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wmf" ContentType="image/x-w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A10536" w14:textId="77777777" w:rsidR="00480D99" w:rsidRDefault="00480D99" w:rsidP="00807A4C">
      <w:pPr>
        <w:pStyle w:val="ChapterHeading"/>
        <w:spacing w:after="1080"/>
      </w:pPr>
      <w:bookmarkStart w:id="0" w:name="_Toc23514508"/>
      <w:bookmarkStart w:id="1" w:name="_Toc47093405"/>
      <w:bookmarkStart w:id="2" w:name="_Toc47713390"/>
      <w:bookmarkStart w:id="3" w:name="_Toc84036539"/>
      <w:bookmarkStart w:id="4" w:name="_Toc47713387"/>
      <w:bookmarkStart w:id="5" w:name="_Toc84126548"/>
      <w:bookmarkStart w:id="6" w:name="_Toc142750731"/>
      <w:r>
        <w:t>Table of Contents</w:t>
      </w:r>
      <w:bookmarkEnd w:id="5"/>
      <w:bookmarkEnd w:id="6"/>
    </w:p>
    <w:bookmarkStart w:id="7" w:name="_Toc116085522"/>
    <w:bookmarkEnd w:id="4"/>
    <w:p w14:paraId="4A51DF61" w14:textId="77777777" w:rsidR="00843D7F" w:rsidRDefault="00456363">
      <w:pPr>
        <w:pStyle w:val="TOC1"/>
        <w:rPr>
          <w:b w:val="0"/>
        </w:rPr>
      </w:pPr>
      <w:r w:rsidRPr="006104D3">
        <w:rPr>
          <w:i/>
          <w14:shadow w14:blurRad="50800" w14:dist="38100" w14:dir="2700000" w14:sx="100000" w14:sy="100000" w14:kx="0" w14:ky="0" w14:algn="tl">
            <w14:srgbClr w14:val="000000">
              <w14:alpha w14:val="60000"/>
            </w14:srgbClr>
          </w14:shadow>
        </w:rPr>
        <w:fldChar w:fldCharType="begin"/>
      </w:r>
      <w:r w:rsidRPr="006104D3">
        <w:rPr>
          <w:i/>
          <w14:shadow w14:blurRad="50800" w14:dist="38100" w14:dir="2700000" w14:sx="100000" w14:sy="100000" w14:kx="0" w14:ky="0" w14:algn="tl">
            <w14:srgbClr w14:val="000000">
              <w14:alpha w14:val="60000"/>
            </w14:srgbClr>
          </w14:shadow>
        </w:rPr>
        <w:instrText xml:space="preserve"> TOC \h \z \t "Subhead 1,2,Chapter Heading,1,Chapter Title,1" </w:instrText>
      </w:r>
      <w:r w:rsidRPr="006104D3">
        <w:rPr>
          <w:i/>
          <w14:shadow w14:blurRad="50800" w14:dist="38100" w14:dir="2700000" w14:sx="100000" w14:sy="100000" w14:kx="0" w14:ky="0" w14:algn="tl">
            <w14:srgbClr w14:val="000000">
              <w14:alpha w14:val="60000"/>
            </w14:srgbClr>
          </w14:shadow>
        </w:rPr>
        <w:fldChar w:fldCharType="separate"/>
      </w:r>
      <w:hyperlink w:anchor="_Toc142750731" w:history="1">
        <w:r w:rsidR="00843D7F" w:rsidRPr="009F4A05">
          <w:rPr>
            <w:rStyle w:val="Hyperlink"/>
          </w:rPr>
          <w:t>Table of Contents</w:t>
        </w:r>
        <w:r w:rsidR="00843D7F">
          <w:rPr>
            <w:webHidden/>
          </w:rPr>
          <w:tab/>
        </w:r>
        <w:r w:rsidR="00843D7F">
          <w:rPr>
            <w:webHidden/>
          </w:rPr>
          <w:fldChar w:fldCharType="begin"/>
        </w:r>
        <w:r w:rsidR="00843D7F">
          <w:rPr>
            <w:webHidden/>
          </w:rPr>
          <w:instrText xml:space="preserve"> PAGEREF _Toc142750731 \h </w:instrText>
        </w:r>
        <w:r w:rsidR="00843D7F">
          <w:rPr>
            <w:webHidden/>
          </w:rPr>
          <w:fldChar w:fldCharType="separate"/>
        </w:r>
        <w:r w:rsidR="009B4875">
          <w:rPr>
            <w:webHidden/>
          </w:rPr>
          <w:t>1</w:t>
        </w:r>
        <w:r w:rsidR="00843D7F">
          <w:rPr>
            <w:webHidden/>
          </w:rPr>
          <w:fldChar w:fldCharType="end"/>
        </w:r>
      </w:hyperlink>
    </w:p>
    <w:p w14:paraId="41F36242" w14:textId="77777777" w:rsidR="00843D7F" w:rsidRDefault="00843D7F">
      <w:pPr>
        <w:pStyle w:val="TOC1"/>
        <w:rPr>
          <w:b w:val="0"/>
        </w:rPr>
      </w:pPr>
      <w:hyperlink w:anchor="_Toc142750732" w:history="1">
        <w:r w:rsidRPr="009F4A05">
          <w:rPr>
            <w:rStyle w:val="Hyperlink"/>
          </w:rPr>
          <w:t>Acknowledgements</w:t>
        </w:r>
        <w:r>
          <w:rPr>
            <w:webHidden/>
          </w:rPr>
          <w:tab/>
        </w:r>
        <w:r>
          <w:rPr>
            <w:webHidden/>
          </w:rPr>
          <w:fldChar w:fldCharType="begin"/>
        </w:r>
        <w:r>
          <w:rPr>
            <w:webHidden/>
          </w:rPr>
          <w:instrText xml:space="preserve"> PAGEREF _Toc142750732 \h </w:instrText>
        </w:r>
        <w:r>
          <w:rPr>
            <w:webHidden/>
          </w:rPr>
          <w:fldChar w:fldCharType="separate"/>
        </w:r>
        <w:r w:rsidR="009B4875">
          <w:rPr>
            <w:webHidden/>
          </w:rPr>
          <w:t>4</w:t>
        </w:r>
        <w:r>
          <w:rPr>
            <w:webHidden/>
          </w:rPr>
          <w:fldChar w:fldCharType="end"/>
        </w:r>
      </w:hyperlink>
    </w:p>
    <w:p w14:paraId="310D4589" w14:textId="77777777" w:rsidR="00843D7F" w:rsidRDefault="00843D7F">
      <w:pPr>
        <w:pStyle w:val="TOC1"/>
        <w:rPr>
          <w:b w:val="0"/>
        </w:rPr>
      </w:pPr>
      <w:hyperlink w:anchor="_Toc142750733" w:history="1">
        <w:r w:rsidRPr="009F4A05">
          <w:rPr>
            <w:rStyle w:val="Hyperlink"/>
          </w:rPr>
          <w:t>Research Assistants</w:t>
        </w:r>
        <w:r>
          <w:rPr>
            <w:webHidden/>
          </w:rPr>
          <w:tab/>
        </w:r>
        <w:r>
          <w:rPr>
            <w:webHidden/>
          </w:rPr>
          <w:fldChar w:fldCharType="begin"/>
        </w:r>
        <w:r>
          <w:rPr>
            <w:webHidden/>
          </w:rPr>
          <w:instrText xml:space="preserve"> PAGEREF _Toc142750733 \h </w:instrText>
        </w:r>
        <w:r>
          <w:rPr>
            <w:webHidden/>
          </w:rPr>
          <w:fldChar w:fldCharType="separate"/>
        </w:r>
        <w:r w:rsidR="009B4875">
          <w:rPr>
            <w:webHidden/>
          </w:rPr>
          <w:t>4</w:t>
        </w:r>
        <w:r>
          <w:rPr>
            <w:webHidden/>
          </w:rPr>
          <w:fldChar w:fldCharType="end"/>
        </w:r>
      </w:hyperlink>
    </w:p>
    <w:p w14:paraId="65315E27" w14:textId="77777777" w:rsidR="00843D7F" w:rsidRDefault="00843D7F">
      <w:pPr>
        <w:pStyle w:val="TOC2"/>
        <w:tabs>
          <w:tab w:val="right" w:leader="dot" w:pos="8630"/>
        </w:tabs>
        <w:rPr>
          <w:noProof/>
        </w:rPr>
      </w:pPr>
      <w:hyperlink w:anchor="_Toc142750734" w:history="1">
        <w:r w:rsidRPr="009F4A05">
          <w:rPr>
            <w:rStyle w:val="Hyperlink"/>
            <w:noProof/>
          </w:rPr>
          <w:t>Case Writers</w:t>
        </w:r>
        <w:r>
          <w:rPr>
            <w:noProof/>
            <w:webHidden/>
          </w:rPr>
          <w:tab/>
        </w:r>
        <w:r>
          <w:rPr>
            <w:noProof/>
            <w:webHidden/>
          </w:rPr>
          <w:fldChar w:fldCharType="begin"/>
        </w:r>
        <w:r>
          <w:rPr>
            <w:noProof/>
            <w:webHidden/>
          </w:rPr>
          <w:instrText xml:space="preserve"> PAGEREF _Toc142750734 \h </w:instrText>
        </w:r>
        <w:r>
          <w:rPr>
            <w:noProof/>
          </w:rPr>
        </w:r>
        <w:r>
          <w:rPr>
            <w:noProof/>
            <w:webHidden/>
          </w:rPr>
          <w:fldChar w:fldCharType="separate"/>
        </w:r>
        <w:r w:rsidR="009B4875">
          <w:rPr>
            <w:noProof/>
            <w:webHidden/>
          </w:rPr>
          <w:t>6</w:t>
        </w:r>
        <w:r>
          <w:rPr>
            <w:noProof/>
            <w:webHidden/>
          </w:rPr>
          <w:fldChar w:fldCharType="end"/>
        </w:r>
      </w:hyperlink>
    </w:p>
    <w:p w14:paraId="31F5DFA7" w14:textId="77777777" w:rsidR="00843D7F" w:rsidRDefault="00843D7F">
      <w:pPr>
        <w:pStyle w:val="TOC1"/>
        <w:rPr>
          <w:b w:val="0"/>
        </w:rPr>
      </w:pPr>
      <w:hyperlink w:anchor="_Toc142750735" w:history="1">
        <w:r w:rsidRPr="009F4A05">
          <w:rPr>
            <w:rStyle w:val="Hyperlink"/>
          </w:rPr>
          <w:t>Chapter 1</w:t>
        </w:r>
        <w:r>
          <w:rPr>
            <w:rStyle w:val="Hyperlink"/>
          </w:rPr>
          <w:t xml:space="preserve">: </w:t>
        </w:r>
      </w:hyperlink>
      <w:hyperlink w:anchor="_Toc142750736" w:history="1">
        <w:r w:rsidRPr="009F4A05">
          <w:rPr>
            <w:rStyle w:val="Hyperlink"/>
          </w:rPr>
          <w:t>The Value Resolution</w:t>
        </w:r>
        <w:r>
          <w:rPr>
            <w:webHidden/>
          </w:rPr>
          <w:tab/>
        </w:r>
        <w:r>
          <w:rPr>
            <w:webHidden/>
          </w:rPr>
          <w:fldChar w:fldCharType="begin"/>
        </w:r>
        <w:r>
          <w:rPr>
            <w:webHidden/>
          </w:rPr>
          <w:instrText xml:space="preserve"> PAGEREF _Toc142750736 \h </w:instrText>
        </w:r>
        <w:r>
          <w:rPr>
            <w:webHidden/>
          </w:rPr>
          <w:fldChar w:fldCharType="separate"/>
        </w:r>
        <w:r w:rsidR="009B4875">
          <w:rPr>
            <w:webHidden/>
          </w:rPr>
          <w:t>7</w:t>
        </w:r>
        <w:r>
          <w:rPr>
            <w:webHidden/>
          </w:rPr>
          <w:fldChar w:fldCharType="end"/>
        </w:r>
      </w:hyperlink>
    </w:p>
    <w:p w14:paraId="4091C935" w14:textId="77777777" w:rsidR="00843D7F" w:rsidRDefault="00843D7F">
      <w:pPr>
        <w:pStyle w:val="TOC2"/>
        <w:tabs>
          <w:tab w:val="right" w:leader="dot" w:pos="8630"/>
        </w:tabs>
        <w:rPr>
          <w:noProof/>
        </w:rPr>
      </w:pPr>
      <w:hyperlink w:anchor="_Toc142750737" w:history="1">
        <w:r w:rsidRPr="009F4A05">
          <w:rPr>
            <w:rStyle w:val="Hyperlink"/>
            <w:noProof/>
          </w:rPr>
          <w:t>Setting Your Compass: Resolutional Analysis</w:t>
        </w:r>
        <w:r>
          <w:rPr>
            <w:noProof/>
            <w:webHidden/>
          </w:rPr>
          <w:tab/>
        </w:r>
        <w:r>
          <w:rPr>
            <w:noProof/>
            <w:webHidden/>
          </w:rPr>
          <w:fldChar w:fldCharType="begin"/>
        </w:r>
        <w:r>
          <w:rPr>
            <w:noProof/>
            <w:webHidden/>
          </w:rPr>
          <w:instrText xml:space="preserve"> PAGEREF _Toc142750737 \h </w:instrText>
        </w:r>
        <w:r>
          <w:rPr>
            <w:noProof/>
          </w:rPr>
        </w:r>
        <w:r>
          <w:rPr>
            <w:noProof/>
            <w:webHidden/>
          </w:rPr>
          <w:fldChar w:fldCharType="separate"/>
        </w:r>
        <w:r w:rsidR="009B4875">
          <w:rPr>
            <w:noProof/>
            <w:webHidden/>
          </w:rPr>
          <w:t>8</w:t>
        </w:r>
        <w:r>
          <w:rPr>
            <w:noProof/>
            <w:webHidden/>
          </w:rPr>
          <w:fldChar w:fldCharType="end"/>
        </w:r>
      </w:hyperlink>
    </w:p>
    <w:p w14:paraId="33E0D14B" w14:textId="77777777" w:rsidR="00843D7F" w:rsidRDefault="00843D7F">
      <w:pPr>
        <w:pStyle w:val="TOC2"/>
        <w:tabs>
          <w:tab w:val="right" w:leader="dot" w:pos="8630"/>
        </w:tabs>
        <w:rPr>
          <w:noProof/>
        </w:rPr>
      </w:pPr>
      <w:hyperlink w:anchor="_Toc142750738" w:history="1">
        <w:r w:rsidRPr="009F4A05">
          <w:rPr>
            <w:rStyle w:val="Hyperlink"/>
            <w:noProof/>
          </w:rPr>
          <w:t>Scouting the Route: Research</w:t>
        </w:r>
        <w:r>
          <w:rPr>
            <w:noProof/>
            <w:webHidden/>
          </w:rPr>
          <w:tab/>
        </w:r>
        <w:r>
          <w:rPr>
            <w:noProof/>
            <w:webHidden/>
          </w:rPr>
          <w:fldChar w:fldCharType="begin"/>
        </w:r>
        <w:r>
          <w:rPr>
            <w:noProof/>
            <w:webHidden/>
          </w:rPr>
          <w:instrText xml:space="preserve"> PAGEREF _Toc142750738 \h </w:instrText>
        </w:r>
        <w:r>
          <w:rPr>
            <w:noProof/>
          </w:rPr>
        </w:r>
        <w:r>
          <w:rPr>
            <w:noProof/>
            <w:webHidden/>
          </w:rPr>
          <w:fldChar w:fldCharType="separate"/>
        </w:r>
        <w:r w:rsidR="009B4875">
          <w:rPr>
            <w:noProof/>
            <w:webHidden/>
          </w:rPr>
          <w:t>10</w:t>
        </w:r>
        <w:r>
          <w:rPr>
            <w:noProof/>
            <w:webHidden/>
          </w:rPr>
          <w:fldChar w:fldCharType="end"/>
        </w:r>
      </w:hyperlink>
    </w:p>
    <w:p w14:paraId="52C9F852" w14:textId="77777777" w:rsidR="00843D7F" w:rsidRDefault="00843D7F">
      <w:pPr>
        <w:pStyle w:val="TOC2"/>
        <w:tabs>
          <w:tab w:val="right" w:leader="dot" w:pos="8630"/>
        </w:tabs>
        <w:rPr>
          <w:noProof/>
        </w:rPr>
      </w:pPr>
      <w:hyperlink w:anchor="_Toc142750739" w:history="1">
        <w:r w:rsidRPr="009F4A05">
          <w:rPr>
            <w:rStyle w:val="Hyperlink"/>
            <w:noProof/>
          </w:rPr>
          <w:t>Safari Guide Trail-Marker</w:t>
        </w:r>
        <w:r>
          <w:rPr>
            <w:noProof/>
            <w:webHidden/>
          </w:rPr>
          <w:tab/>
        </w:r>
        <w:r>
          <w:rPr>
            <w:noProof/>
            <w:webHidden/>
          </w:rPr>
          <w:fldChar w:fldCharType="begin"/>
        </w:r>
        <w:r>
          <w:rPr>
            <w:noProof/>
            <w:webHidden/>
          </w:rPr>
          <w:instrText xml:space="preserve"> PAGEREF _Toc142750739 \h </w:instrText>
        </w:r>
        <w:r>
          <w:rPr>
            <w:noProof/>
          </w:rPr>
        </w:r>
        <w:r>
          <w:rPr>
            <w:noProof/>
            <w:webHidden/>
          </w:rPr>
          <w:fldChar w:fldCharType="separate"/>
        </w:r>
        <w:r w:rsidR="009B4875">
          <w:rPr>
            <w:noProof/>
            <w:webHidden/>
          </w:rPr>
          <w:t>12</w:t>
        </w:r>
        <w:r>
          <w:rPr>
            <w:noProof/>
            <w:webHidden/>
          </w:rPr>
          <w:fldChar w:fldCharType="end"/>
        </w:r>
      </w:hyperlink>
    </w:p>
    <w:p w14:paraId="294845F8" w14:textId="77777777" w:rsidR="00843D7F" w:rsidRDefault="00843D7F">
      <w:pPr>
        <w:pStyle w:val="TOC1"/>
        <w:rPr>
          <w:b w:val="0"/>
        </w:rPr>
      </w:pPr>
      <w:hyperlink w:anchor="_Toc142750740" w:history="1">
        <w:r w:rsidRPr="009F4A05">
          <w:rPr>
            <w:rStyle w:val="Hyperlink"/>
          </w:rPr>
          <w:t>Chapter 2</w:t>
        </w:r>
        <w:r>
          <w:rPr>
            <w:rStyle w:val="Hyperlink"/>
          </w:rPr>
          <w:t xml:space="preserve">: </w:t>
        </w:r>
      </w:hyperlink>
      <w:hyperlink w:anchor="_Toc142750741" w:history="1">
        <w:r w:rsidRPr="009F4A05">
          <w:rPr>
            <w:rStyle w:val="Hyperlink"/>
          </w:rPr>
          <w:t>Choosing a Value:</w:t>
        </w:r>
        <w:r>
          <w:rPr>
            <w:webHidden/>
          </w:rPr>
          <w:tab/>
        </w:r>
        <w:r>
          <w:rPr>
            <w:webHidden/>
          </w:rPr>
          <w:fldChar w:fldCharType="begin"/>
        </w:r>
        <w:r>
          <w:rPr>
            <w:webHidden/>
          </w:rPr>
          <w:instrText xml:space="preserve"> PAGEREF _Toc142750741 \h </w:instrText>
        </w:r>
        <w:r>
          <w:rPr>
            <w:webHidden/>
          </w:rPr>
          <w:fldChar w:fldCharType="separate"/>
        </w:r>
        <w:r w:rsidR="009B4875">
          <w:rPr>
            <w:webHidden/>
          </w:rPr>
          <w:t>13</w:t>
        </w:r>
        <w:r>
          <w:rPr>
            <w:webHidden/>
          </w:rPr>
          <w:fldChar w:fldCharType="end"/>
        </w:r>
      </w:hyperlink>
    </w:p>
    <w:p w14:paraId="54B10F50" w14:textId="77777777" w:rsidR="00843D7F" w:rsidRDefault="00843D7F">
      <w:pPr>
        <w:pStyle w:val="TOC2"/>
        <w:tabs>
          <w:tab w:val="right" w:leader="dot" w:pos="8630"/>
        </w:tabs>
        <w:rPr>
          <w:noProof/>
        </w:rPr>
      </w:pPr>
      <w:hyperlink w:anchor="_Toc142750742" w:history="1">
        <w:r w:rsidRPr="009F4A05">
          <w:rPr>
            <w:rStyle w:val="Hyperlink"/>
            <w:noProof/>
          </w:rPr>
          <w:t>Picture a Destination, Plan a Route, Shoot the Moon</w:t>
        </w:r>
        <w:r>
          <w:rPr>
            <w:noProof/>
            <w:webHidden/>
          </w:rPr>
          <w:tab/>
        </w:r>
        <w:r>
          <w:rPr>
            <w:noProof/>
            <w:webHidden/>
          </w:rPr>
          <w:fldChar w:fldCharType="begin"/>
        </w:r>
        <w:r>
          <w:rPr>
            <w:noProof/>
            <w:webHidden/>
          </w:rPr>
          <w:instrText xml:space="preserve"> PAGEREF _Toc142750742 \h </w:instrText>
        </w:r>
        <w:r>
          <w:rPr>
            <w:noProof/>
          </w:rPr>
        </w:r>
        <w:r>
          <w:rPr>
            <w:noProof/>
            <w:webHidden/>
          </w:rPr>
          <w:fldChar w:fldCharType="separate"/>
        </w:r>
        <w:r w:rsidR="009B4875">
          <w:rPr>
            <w:noProof/>
            <w:webHidden/>
          </w:rPr>
          <w:t>13</w:t>
        </w:r>
        <w:r>
          <w:rPr>
            <w:noProof/>
            <w:webHidden/>
          </w:rPr>
          <w:fldChar w:fldCharType="end"/>
        </w:r>
      </w:hyperlink>
    </w:p>
    <w:p w14:paraId="27A55033" w14:textId="77777777" w:rsidR="00843D7F" w:rsidRDefault="00843D7F">
      <w:pPr>
        <w:pStyle w:val="TOC2"/>
        <w:tabs>
          <w:tab w:val="right" w:leader="dot" w:pos="8630"/>
        </w:tabs>
        <w:rPr>
          <w:noProof/>
        </w:rPr>
      </w:pPr>
      <w:hyperlink w:anchor="_Toc142750743" w:history="1">
        <w:r w:rsidRPr="009F4A05">
          <w:rPr>
            <w:rStyle w:val="Hyperlink"/>
            <w:noProof/>
          </w:rPr>
          <w:t>Value Brainstorming Grid</w:t>
        </w:r>
        <w:r>
          <w:rPr>
            <w:noProof/>
            <w:webHidden/>
          </w:rPr>
          <w:tab/>
        </w:r>
        <w:r>
          <w:rPr>
            <w:noProof/>
            <w:webHidden/>
          </w:rPr>
          <w:fldChar w:fldCharType="begin"/>
        </w:r>
        <w:r>
          <w:rPr>
            <w:noProof/>
            <w:webHidden/>
          </w:rPr>
          <w:instrText xml:space="preserve"> PAGEREF _Toc142750743 \h </w:instrText>
        </w:r>
        <w:r>
          <w:rPr>
            <w:noProof/>
          </w:rPr>
        </w:r>
        <w:r>
          <w:rPr>
            <w:noProof/>
            <w:webHidden/>
          </w:rPr>
          <w:fldChar w:fldCharType="separate"/>
        </w:r>
        <w:r w:rsidR="009B4875">
          <w:rPr>
            <w:noProof/>
            <w:webHidden/>
          </w:rPr>
          <w:t>14</w:t>
        </w:r>
        <w:r>
          <w:rPr>
            <w:noProof/>
            <w:webHidden/>
          </w:rPr>
          <w:fldChar w:fldCharType="end"/>
        </w:r>
      </w:hyperlink>
    </w:p>
    <w:p w14:paraId="0C0269BB" w14:textId="77777777" w:rsidR="00843D7F" w:rsidRDefault="00843D7F">
      <w:pPr>
        <w:pStyle w:val="TOC2"/>
        <w:tabs>
          <w:tab w:val="right" w:leader="dot" w:pos="8630"/>
        </w:tabs>
        <w:rPr>
          <w:noProof/>
        </w:rPr>
      </w:pPr>
      <w:hyperlink w:anchor="_Toc142750744" w:history="1">
        <w:r w:rsidRPr="009F4A05">
          <w:rPr>
            <w:rStyle w:val="Hyperlink"/>
            <w:noProof/>
          </w:rPr>
          <w:t>Mile Markers: Criteria</w:t>
        </w:r>
        <w:r>
          <w:rPr>
            <w:noProof/>
            <w:webHidden/>
          </w:rPr>
          <w:tab/>
        </w:r>
        <w:r>
          <w:rPr>
            <w:noProof/>
            <w:webHidden/>
          </w:rPr>
          <w:fldChar w:fldCharType="begin"/>
        </w:r>
        <w:r>
          <w:rPr>
            <w:noProof/>
            <w:webHidden/>
          </w:rPr>
          <w:instrText xml:space="preserve"> PAGEREF _Toc142750744 \h </w:instrText>
        </w:r>
        <w:r>
          <w:rPr>
            <w:noProof/>
          </w:rPr>
        </w:r>
        <w:r>
          <w:rPr>
            <w:noProof/>
            <w:webHidden/>
          </w:rPr>
          <w:fldChar w:fldCharType="separate"/>
        </w:r>
        <w:r w:rsidR="009B4875">
          <w:rPr>
            <w:noProof/>
            <w:webHidden/>
          </w:rPr>
          <w:t>19</w:t>
        </w:r>
        <w:r>
          <w:rPr>
            <w:noProof/>
            <w:webHidden/>
          </w:rPr>
          <w:fldChar w:fldCharType="end"/>
        </w:r>
      </w:hyperlink>
    </w:p>
    <w:p w14:paraId="539EDD0F" w14:textId="77777777" w:rsidR="00843D7F" w:rsidRDefault="00843D7F">
      <w:pPr>
        <w:pStyle w:val="TOC2"/>
        <w:tabs>
          <w:tab w:val="right" w:leader="dot" w:pos="8630"/>
        </w:tabs>
        <w:rPr>
          <w:noProof/>
        </w:rPr>
      </w:pPr>
      <w:hyperlink w:anchor="_Toc142750745" w:history="1">
        <w:r w:rsidRPr="009F4A05">
          <w:rPr>
            <w:rStyle w:val="Hyperlink"/>
            <w:noProof/>
          </w:rPr>
          <w:t>Views from the Road: Applications</w:t>
        </w:r>
        <w:r>
          <w:rPr>
            <w:noProof/>
            <w:webHidden/>
          </w:rPr>
          <w:tab/>
        </w:r>
        <w:r>
          <w:rPr>
            <w:noProof/>
            <w:webHidden/>
          </w:rPr>
          <w:fldChar w:fldCharType="begin"/>
        </w:r>
        <w:r>
          <w:rPr>
            <w:noProof/>
            <w:webHidden/>
          </w:rPr>
          <w:instrText xml:space="preserve"> PAGEREF _Toc142750745 \h </w:instrText>
        </w:r>
        <w:r>
          <w:rPr>
            <w:noProof/>
          </w:rPr>
        </w:r>
        <w:r>
          <w:rPr>
            <w:noProof/>
            <w:webHidden/>
          </w:rPr>
          <w:fldChar w:fldCharType="separate"/>
        </w:r>
        <w:r w:rsidR="009B4875">
          <w:rPr>
            <w:noProof/>
            <w:webHidden/>
          </w:rPr>
          <w:t>20</w:t>
        </w:r>
        <w:r>
          <w:rPr>
            <w:noProof/>
            <w:webHidden/>
          </w:rPr>
          <w:fldChar w:fldCharType="end"/>
        </w:r>
      </w:hyperlink>
    </w:p>
    <w:p w14:paraId="10937626" w14:textId="77777777" w:rsidR="00843D7F" w:rsidRDefault="00843D7F">
      <w:pPr>
        <w:pStyle w:val="TOC2"/>
        <w:tabs>
          <w:tab w:val="right" w:leader="dot" w:pos="8630"/>
        </w:tabs>
        <w:rPr>
          <w:noProof/>
        </w:rPr>
      </w:pPr>
      <w:hyperlink w:anchor="_Toc142750746" w:history="1">
        <w:r w:rsidRPr="009F4A05">
          <w:rPr>
            <w:rStyle w:val="Hyperlink"/>
            <w:noProof/>
          </w:rPr>
          <w:t>Scouting the Route: Research in context</w:t>
        </w:r>
        <w:r>
          <w:rPr>
            <w:noProof/>
            <w:webHidden/>
          </w:rPr>
          <w:tab/>
        </w:r>
        <w:r>
          <w:rPr>
            <w:noProof/>
            <w:webHidden/>
          </w:rPr>
          <w:fldChar w:fldCharType="begin"/>
        </w:r>
        <w:r>
          <w:rPr>
            <w:noProof/>
            <w:webHidden/>
          </w:rPr>
          <w:instrText xml:space="preserve"> PAGEREF _Toc142750746 \h </w:instrText>
        </w:r>
        <w:r>
          <w:rPr>
            <w:noProof/>
          </w:rPr>
        </w:r>
        <w:r>
          <w:rPr>
            <w:noProof/>
            <w:webHidden/>
          </w:rPr>
          <w:fldChar w:fldCharType="separate"/>
        </w:r>
        <w:r w:rsidR="009B4875">
          <w:rPr>
            <w:noProof/>
            <w:webHidden/>
          </w:rPr>
          <w:t>20</w:t>
        </w:r>
        <w:r>
          <w:rPr>
            <w:noProof/>
            <w:webHidden/>
          </w:rPr>
          <w:fldChar w:fldCharType="end"/>
        </w:r>
      </w:hyperlink>
    </w:p>
    <w:p w14:paraId="0428404A" w14:textId="77777777" w:rsidR="00843D7F" w:rsidRDefault="00843D7F">
      <w:pPr>
        <w:pStyle w:val="TOC2"/>
        <w:tabs>
          <w:tab w:val="right" w:leader="dot" w:pos="8630"/>
        </w:tabs>
        <w:rPr>
          <w:noProof/>
        </w:rPr>
      </w:pPr>
      <w:hyperlink w:anchor="_Toc142750747" w:history="1">
        <w:r w:rsidRPr="009F4A05">
          <w:rPr>
            <w:rStyle w:val="Hyperlink"/>
            <w:noProof/>
          </w:rPr>
          <w:t>Safari Guide Trail-Marker</w:t>
        </w:r>
        <w:r>
          <w:rPr>
            <w:noProof/>
            <w:webHidden/>
          </w:rPr>
          <w:tab/>
        </w:r>
        <w:r>
          <w:rPr>
            <w:noProof/>
            <w:webHidden/>
          </w:rPr>
          <w:fldChar w:fldCharType="begin"/>
        </w:r>
        <w:r>
          <w:rPr>
            <w:noProof/>
            <w:webHidden/>
          </w:rPr>
          <w:instrText xml:space="preserve"> PAGEREF _Toc142750747 \h </w:instrText>
        </w:r>
        <w:r>
          <w:rPr>
            <w:noProof/>
          </w:rPr>
        </w:r>
        <w:r>
          <w:rPr>
            <w:noProof/>
            <w:webHidden/>
          </w:rPr>
          <w:fldChar w:fldCharType="separate"/>
        </w:r>
        <w:r w:rsidR="009B4875">
          <w:rPr>
            <w:noProof/>
            <w:webHidden/>
          </w:rPr>
          <w:t>21</w:t>
        </w:r>
        <w:r>
          <w:rPr>
            <w:noProof/>
            <w:webHidden/>
          </w:rPr>
          <w:fldChar w:fldCharType="end"/>
        </w:r>
      </w:hyperlink>
    </w:p>
    <w:p w14:paraId="1736F801" w14:textId="77777777" w:rsidR="00843D7F" w:rsidRDefault="00843D7F">
      <w:pPr>
        <w:pStyle w:val="TOC1"/>
        <w:rPr>
          <w:b w:val="0"/>
        </w:rPr>
      </w:pPr>
      <w:hyperlink w:anchor="_Toc142750748" w:history="1">
        <w:r w:rsidRPr="009F4A05">
          <w:rPr>
            <w:rStyle w:val="Hyperlink"/>
          </w:rPr>
          <w:t>Chapter 3</w:t>
        </w:r>
        <w:r>
          <w:rPr>
            <w:rStyle w:val="Hyperlink"/>
          </w:rPr>
          <w:t xml:space="preserve">: </w:t>
        </w:r>
      </w:hyperlink>
      <w:hyperlink w:anchor="_Toc142750749" w:history="1">
        <w:r w:rsidRPr="009F4A05">
          <w:rPr>
            <w:rStyle w:val="Hyperlink"/>
          </w:rPr>
          <w:t>Mapping your Quest: Creating the Affirmative Case</w:t>
        </w:r>
        <w:r>
          <w:rPr>
            <w:webHidden/>
          </w:rPr>
          <w:tab/>
        </w:r>
        <w:r>
          <w:rPr>
            <w:webHidden/>
          </w:rPr>
          <w:fldChar w:fldCharType="begin"/>
        </w:r>
        <w:r>
          <w:rPr>
            <w:webHidden/>
          </w:rPr>
          <w:instrText xml:space="preserve"> PAGEREF _Toc142750749 \h </w:instrText>
        </w:r>
        <w:r>
          <w:rPr>
            <w:webHidden/>
          </w:rPr>
          <w:fldChar w:fldCharType="separate"/>
        </w:r>
        <w:r w:rsidR="009B4875">
          <w:rPr>
            <w:webHidden/>
          </w:rPr>
          <w:t>22</w:t>
        </w:r>
        <w:r>
          <w:rPr>
            <w:webHidden/>
          </w:rPr>
          <w:fldChar w:fldCharType="end"/>
        </w:r>
      </w:hyperlink>
    </w:p>
    <w:p w14:paraId="32D4FCC8" w14:textId="77777777" w:rsidR="00843D7F" w:rsidRDefault="00843D7F">
      <w:pPr>
        <w:pStyle w:val="TOC2"/>
        <w:tabs>
          <w:tab w:val="right" w:leader="dot" w:pos="8630"/>
        </w:tabs>
        <w:rPr>
          <w:noProof/>
        </w:rPr>
      </w:pPr>
      <w:hyperlink w:anchor="_Toc142750750" w:history="1">
        <w:r w:rsidRPr="009F4A05">
          <w:rPr>
            <w:rStyle w:val="Hyperlink"/>
            <w:noProof/>
          </w:rPr>
          <w:t>Photos &amp; Testimonials: Evidence in Value Debate</w:t>
        </w:r>
        <w:r>
          <w:rPr>
            <w:noProof/>
            <w:webHidden/>
          </w:rPr>
          <w:tab/>
        </w:r>
        <w:r>
          <w:rPr>
            <w:noProof/>
            <w:webHidden/>
          </w:rPr>
          <w:fldChar w:fldCharType="begin"/>
        </w:r>
        <w:r>
          <w:rPr>
            <w:noProof/>
            <w:webHidden/>
          </w:rPr>
          <w:instrText xml:space="preserve"> PAGEREF _Toc142750750 \h </w:instrText>
        </w:r>
        <w:r>
          <w:rPr>
            <w:noProof/>
          </w:rPr>
        </w:r>
        <w:r>
          <w:rPr>
            <w:noProof/>
            <w:webHidden/>
          </w:rPr>
          <w:fldChar w:fldCharType="separate"/>
        </w:r>
        <w:r w:rsidR="009B4875">
          <w:rPr>
            <w:noProof/>
            <w:webHidden/>
          </w:rPr>
          <w:t>27</w:t>
        </w:r>
        <w:r>
          <w:rPr>
            <w:noProof/>
            <w:webHidden/>
          </w:rPr>
          <w:fldChar w:fldCharType="end"/>
        </w:r>
      </w:hyperlink>
    </w:p>
    <w:p w14:paraId="2FF243E6" w14:textId="77777777" w:rsidR="00843D7F" w:rsidRDefault="00843D7F">
      <w:pPr>
        <w:pStyle w:val="TOC2"/>
        <w:tabs>
          <w:tab w:val="right" w:leader="dot" w:pos="8630"/>
        </w:tabs>
        <w:rPr>
          <w:noProof/>
        </w:rPr>
      </w:pPr>
      <w:hyperlink w:anchor="_Toc142750751" w:history="1">
        <w:r w:rsidRPr="009F4A05">
          <w:rPr>
            <w:rStyle w:val="Hyperlink"/>
            <w:noProof/>
          </w:rPr>
          <w:t>Organizing Evidence</w:t>
        </w:r>
        <w:r>
          <w:rPr>
            <w:noProof/>
            <w:webHidden/>
          </w:rPr>
          <w:tab/>
        </w:r>
        <w:r>
          <w:rPr>
            <w:noProof/>
            <w:webHidden/>
          </w:rPr>
          <w:fldChar w:fldCharType="begin"/>
        </w:r>
        <w:r>
          <w:rPr>
            <w:noProof/>
            <w:webHidden/>
          </w:rPr>
          <w:instrText xml:space="preserve"> PAGEREF _Toc142750751 \h </w:instrText>
        </w:r>
        <w:r>
          <w:rPr>
            <w:noProof/>
          </w:rPr>
        </w:r>
        <w:r>
          <w:rPr>
            <w:noProof/>
            <w:webHidden/>
          </w:rPr>
          <w:fldChar w:fldCharType="separate"/>
        </w:r>
        <w:r w:rsidR="009B4875">
          <w:rPr>
            <w:noProof/>
            <w:webHidden/>
          </w:rPr>
          <w:t>27</w:t>
        </w:r>
        <w:r>
          <w:rPr>
            <w:noProof/>
            <w:webHidden/>
          </w:rPr>
          <w:fldChar w:fldCharType="end"/>
        </w:r>
      </w:hyperlink>
    </w:p>
    <w:p w14:paraId="7C238DB7" w14:textId="77777777" w:rsidR="00843D7F" w:rsidRDefault="00843D7F">
      <w:pPr>
        <w:pStyle w:val="TOC2"/>
        <w:tabs>
          <w:tab w:val="right" w:leader="dot" w:pos="8630"/>
        </w:tabs>
        <w:rPr>
          <w:noProof/>
        </w:rPr>
      </w:pPr>
      <w:hyperlink w:anchor="_Toc142750752" w:history="1">
        <w:r w:rsidRPr="009F4A05">
          <w:rPr>
            <w:rStyle w:val="Hyperlink"/>
            <w:noProof/>
          </w:rPr>
          <w:t>Alternative Case Models</w:t>
        </w:r>
        <w:r>
          <w:rPr>
            <w:noProof/>
            <w:webHidden/>
          </w:rPr>
          <w:tab/>
        </w:r>
        <w:r>
          <w:rPr>
            <w:noProof/>
            <w:webHidden/>
          </w:rPr>
          <w:fldChar w:fldCharType="begin"/>
        </w:r>
        <w:r>
          <w:rPr>
            <w:noProof/>
            <w:webHidden/>
          </w:rPr>
          <w:instrText xml:space="preserve"> PAGEREF _Toc142750752 \h </w:instrText>
        </w:r>
        <w:r>
          <w:rPr>
            <w:noProof/>
          </w:rPr>
        </w:r>
        <w:r>
          <w:rPr>
            <w:noProof/>
            <w:webHidden/>
          </w:rPr>
          <w:fldChar w:fldCharType="separate"/>
        </w:r>
        <w:r w:rsidR="009B4875">
          <w:rPr>
            <w:noProof/>
            <w:webHidden/>
          </w:rPr>
          <w:t>29</w:t>
        </w:r>
        <w:r>
          <w:rPr>
            <w:noProof/>
            <w:webHidden/>
          </w:rPr>
          <w:fldChar w:fldCharType="end"/>
        </w:r>
      </w:hyperlink>
    </w:p>
    <w:p w14:paraId="7B00AA66" w14:textId="77777777" w:rsidR="00843D7F" w:rsidRDefault="00843D7F">
      <w:pPr>
        <w:pStyle w:val="TOC2"/>
        <w:tabs>
          <w:tab w:val="right" w:leader="dot" w:pos="8630"/>
        </w:tabs>
        <w:rPr>
          <w:noProof/>
        </w:rPr>
      </w:pPr>
      <w:hyperlink w:anchor="_Toc142750753" w:history="1">
        <w:r w:rsidRPr="009F4A05">
          <w:rPr>
            <w:rStyle w:val="Hyperlink"/>
            <w:noProof/>
          </w:rPr>
          <w:t>Value-Driven Cases</w:t>
        </w:r>
        <w:r>
          <w:rPr>
            <w:noProof/>
            <w:webHidden/>
          </w:rPr>
          <w:tab/>
        </w:r>
        <w:r>
          <w:rPr>
            <w:noProof/>
            <w:webHidden/>
          </w:rPr>
          <w:fldChar w:fldCharType="begin"/>
        </w:r>
        <w:r>
          <w:rPr>
            <w:noProof/>
            <w:webHidden/>
          </w:rPr>
          <w:instrText xml:space="preserve"> PAGEREF _Toc142750753 \h </w:instrText>
        </w:r>
        <w:r>
          <w:rPr>
            <w:noProof/>
          </w:rPr>
        </w:r>
        <w:r>
          <w:rPr>
            <w:noProof/>
            <w:webHidden/>
          </w:rPr>
          <w:fldChar w:fldCharType="separate"/>
        </w:r>
        <w:r w:rsidR="009B4875">
          <w:rPr>
            <w:noProof/>
            <w:webHidden/>
          </w:rPr>
          <w:t>29</w:t>
        </w:r>
        <w:r>
          <w:rPr>
            <w:noProof/>
            <w:webHidden/>
          </w:rPr>
          <w:fldChar w:fldCharType="end"/>
        </w:r>
      </w:hyperlink>
    </w:p>
    <w:p w14:paraId="6396143F" w14:textId="77777777" w:rsidR="00843D7F" w:rsidRDefault="00843D7F">
      <w:pPr>
        <w:pStyle w:val="TOC2"/>
        <w:tabs>
          <w:tab w:val="right" w:leader="dot" w:pos="8630"/>
        </w:tabs>
        <w:rPr>
          <w:noProof/>
        </w:rPr>
      </w:pPr>
      <w:hyperlink w:anchor="_Toc142750754" w:history="1">
        <w:r w:rsidRPr="009F4A05">
          <w:rPr>
            <w:rStyle w:val="Hyperlink"/>
            <w:noProof/>
          </w:rPr>
          <w:t>Resolution-Driven Cases</w:t>
        </w:r>
        <w:r>
          <w:rPr>
            <w:noProof/>
            <w:webHidden/>
          </w:rPr>
          <w:tab/>
        </w:r>
        <w:r>
          <w:rPr>
            <w:noProof/>
            <w:webHidden/>
          </w:rPr>
          <w:fldChar w:fldCharType="begin"/>
        </w:r>
        <w:r>
          <w:rPr>
            <w:noProof/>
            <w:webHidden/>
          </w:rPr>
          <w:instrText xml:space="preserve"> PAGEREF _Toc142750754 \h </w:instrText>
        </w:r>
        <w:r>
          <w:rPr>
            <w:noProof/>
          </w:rPr>
        </w:r>
        <w:r>
          <w:rPr>
            <w:noProof/>
            <w:webHidden/>
          </w:rPr>
          <w:fldChar w:fldCharType="separate"/>
        </w:r>
        <w:r w:rsidR="009B4875">
          <w:rPr>
            <w:noProof/>
            <w:webHidden/>
          </w:rPr>
          <w:t>31</w:t>
        </w:r>
        <w:r>
          <w:rPr>
            <w:noProof/>
            <w:webHidden/>
          </w:rPr>
          <w:fldChar w:fldCharType="end"/>
        </w:r>
      </w:hyperlink>
    </w:p>
    <w:p w14:paraId="0F93A535" w14:textId="77777777" w:rsidR="00843D7F" w:rsidRDefault="00843D7F">
      <w:pPr>
        <w:pStyle w:val="TOC2"/>
        <w:tabs>
          <w:tab w:val="right" w:leader="dot" w:pos="8630"/>
        </w:tabs>
        <w:rPr>
          <w:noProof/>
        </w:rPr>
      </w:pPr>
      <w:hyperlink w:anchor="_Toc142750755" w:history="1">
        <w:r w:rsidRPr="009F4A05">
          <w:rPr>
            <w:rStyle w:val="Hyperlink"/>
            <w:noProof/>
          </w:rPr>
          <w:t>Scouting the Route: Research in context</w:t>
        </w:r>
        <w:r>
          <w:rPr>
            <w:noProof/>
            <w:webHidden/>
          </w:rPr>
          <w:tab/>
        </w:r>
        <w:r>
          <w:rPr>
            <w:noProof/>
            <w:webHidden/>
          </w:rPr>
          <w:fldChar w:fldCharType="begin"/>
        </w:r>
        <w:r>
          <w:rPr>
            <w:noProof/>
            <w:webHidden/>
          </w:rPr>
          <w:instrText xml:space="preserve"> PAGEREF _Toc142750755 \h </w:instrText>
        </w:r>
        <w:r>
          <w:rPr>
            <w:noProof/>
          </w:rPr>
        </w:r>
        <w:r>
          <w:rPr>
            <w:noProof/>
            <w:webHidden/>
          </w:rPr>
          <w:fldChar w:fldCharType="separate"/>
        </w:r>
        <w:r w:rsidR="009B4875">
          <w:rPr>
            <w:noProof/>
            <w:webHidden/>
          </w:rPr>
          <w:t>32</w:t>
        </w:r>
        <w:r>
          <w:rPr>
            <w:noProof/>
            <w:webHidden/>
          </w:rPr>
          <w:fldChar w:fldCharType="end"/>
        </w:r>
      </w:hyperlink>
    </w:p>
    <w:p w14:paraId="2E35A072" w14:textId="77777777" w:rsidR="00843D7F" w:rsidRDefault="00843D7F">
      <w:pPr>
        <w:pStyle w:val="TOC2"/>
        <w:tabs>
          <w:tab w:val="right" w:leader="dot" w:pos="8630"/>
        </w:tabs>
        <w:rPr>
          <w:noProof/>
        </w:rPr>
      </w:pPr>
      <w:hyperlink w:anchor="_Toc142750756" w:history="1">
        <w:r w:rsidRPr="009F4A05">
          <w:rPr>
            <w:rStyle w:val="Hyperlink"/>
            <w:noProof/>
          </w:rPr>
          <w:t>Safari Guide Trail-Marker</w:t>
        </w:r>
        <w:r>
          <w:rPr>
            <w:noProof/>
            <w:webHidden/>
          </w:rPr>
          <w:tab/>
        </w:r>
        <w:r>
          <w:rPr>
            <w:noProof/>
            <w:webHidden/>
          </w:rPr>
          <w:fldChar w:fldCharType="begin"/>
        </w:r>
        <w:r>
          <w:rPr>
            <w:noProof/>
            <w:webHidden/>
          </w:rPr>
          <w:instrText xml:space="preserve"> PAGEREF _Toc142750756 \h </w:instrText>
        </w:r>
        <w:r>
          <w:rPr>
            <w:noProof/>
          </w:rPr>
        </w:r>
        <w:r>
          <w:rPr>
            <w:noProof/>
            <w:webHidden/>
          </w:rPr>
          <w:fldChar w:fldCharType="separate"/>
        </w:r>
        <w:r w:rsidR="009B4875">
          <w:rPr>
            <w:noProof/>
            <w:webHidden/>
          </w:rPr>
          <w:t>33</w:t>
        </w:r>
        <w:r>
          <w:rPr>
            <w:noProof/>
            <w:webHidden/>
          </w:rPr>
          <w:fldChar w:fldCharType="end"/>
        </w:r>
      </w:hyperlink>
    </w:p>
    <w:p w14:paraId="5A59061C" w14:textId="77777777" w:rsidR="00843D7F" w:rsidRDefault="00843D7F">
      <w:pPr>
        <w:pStyle w:val="TOC1"/>
        <w:rPr>
          <w:b w:val="0"/>
        </w:rPr>
      </w:pPr>
      <w:hyperlink w:anchor="_Toc142750757" w:history="1">
        <w:r w:rsidRPr="009F4A05">
          <w:rPr>
            <w:rStyle w:val="Hyperlink"/>
          </w:rPr>
          <w:t>Chapter 4</w:t>
        </w:r>
        <w:r>
          <w:rPr>
            <w:rStyle w:val="Hyperlink"/>
          </w:rPr>
          <w:t xml:space="preserve">: </w:t>
        </w:r>
      </w:hyperlink>
      <w:hyperlink w:anchor="_Toc142750758" w:history="1">
        <w:r w:rsidRPr="009F4A05">
          <w:rPr>
            <w:rStyle w:val="Hyperlink"/>
          </w:rPr>
          <w:t>The Diverging Road: Creating the Negative Case</w:t>
        </w:r>
        <w:r>
          <w:rPr>
            <w:webHidden/>
          </w:rPr>
          <w:tab/>
        </w:r>
        <w:r>
          <w:rPr>
            <w:webHidden/>
          </w:rPr>
          <w:fldChar w:fldCharType="begin"/>
        </w:r>
        <w:r>
          <w:rPr>
            <w:webHidden/>
          </w:rPr>
          <w:instrText xml:space="preserve"> PAGEREF _Toc142750758 \h </w:instrText>
        </w:r>
        <w:r>
          <w:rPr>
            <w:webHidden/>
          </w:rPr>
          <w:fldChar w:fldCharType="separate"/>
        </w:r>
        <w:r w:rsidR="009B4875">
          <w:rPr>
            <w:webHidden/>
          </w:rPr>
          <w:t>34</w:t>
        </w:r>
        <w:r>
          <w:rPr>
            <w:webHidden/>
          </w:rPr>
          <w:fldChar w:fldCharType="end"/>
        </w:r>
      </w:hyperlink>
    </w:p>
    <w:p w14:paraId="244C5211" w14:textId="77777777" w:rsidR="00843D7F" w:rsidRDefault="00843D7F">
      <w:pPr>
        <w:pStyle w:val="TOC2"/>
        <w:tabs>
          <w:tab w:val="right" w:leader="dot" w:pos="8630"/>
        </w:tabs>
        <w:rPr>
          <w:noProof/>
        </w:rPr>
      </w:pPr>
      <w:hyperlink w:anchor="_Toc142750759" w:history="1">
        <w:r w:rsidRPr="009F4A05">
          <w:rPr>
            <w:rStyle w:val="Hyperlink"/>
            <w:noProof/>
          </w:rPr>
          <w:t>Negative Philosophy</w:t>
        </w:r>
        <w:r>
          <w:rPr>
            <w:noProof/>
            <w:webHidden/>
          </w:rPr>
          <w:tab/>
        </w:r>
        <w:r>
          <w:rPr>
            <w:noProof/>
            <w:webHidden/>
          </w:rPr>
          <w:fldChar w:fldCharType="begin"/>
        </w:r>
        <w:r>
          <w:rPr>
            <w:noProof/>
            <w:webHidden/>
          </w:rPr>
          <w:instrText xml:space="preserve"> PAGEREF _Toc142750759 \h </w:instrText>
        </w:r>
        <w:r>
          <w:rPr>
            <w:noProof/>
          </w:rPr>
        </w:r>
        <w:r>
          <w:rPr>
            <w:noProof/>
            <w:webHidden/>
          </w:rPr>
          <w:fldChar w:fldCharType="separate"/>
        </w:r>
        <w:r w:rsidR="009B4875">
          <w:rPr>
            <w:noProof/>
            <w:webHidden/>
          </w:rPr>
          <w:t>34</w:t>
        </w:r>
        <w:r>
          <w:rPr>
            <w:noProof/>
            <w:webHidden/>
          </w:rPr>
          <w:fldChar w:fldCharType="end"/>
        </w:r>
      </w:hyperlink>
    </w:p>
    <w:p w14:paraId="1EF50D40" w14:textId="77777777" w:rsidR="00843D7F" w:rsidRDefault="00843D7F">
      <w:pPr>
        <w:pStyle w:val="TOC2"/>
        <w:tabs>
          <w:tab w:val="right" w:leader="dot" w:pos="8630"/>
        </w:tabs>
        <w:rPr>
          <w:noProof/>
        </w:rPr>
      </w:pPr>
      <w:hyperlink w:anchor="_Toc142750760" w:history="1">
        <w:r w:rsidRPr="009F4A05">
          <w:rPr>
            <w:rStyle w:val="Hyperlink"/>
            <w:noProof/>
          </w:rPr>
          <w:t>Negative Strategies</w:t>
        </w:r>
        <w:r>
          <w:rPr>
            <w:noProof/>
            <w:webHidden/>
          </w:rPr>
          <w:tab/>
        </w:r>
        <w:r>
          <w:rPr>
            <w:noProof/>
            <w:webHidden/>
          </w:rPr>
          <w:fldChar w:fldCharType="begin"/>
        </w:r>
        <w:r>
          <w:rPr>
            <w:noProof/>
            <w:webHidden/>
          </w:rPr>
          <w:instrText xml:space="preserve"> PAGEREF _Toc142750760 \h </w:instrText>
        </w:r>
        <w:r>
          <w:rPr>
            <w:noProof/>
          </w:rPr>
        </w:r>
        <w:r>
          <w:rPr>
            <w:noProof/>
            <w:webHidden/>
          </w:rPr>
          <w:fldChar w:fldCharType="separate"/>
        </w:r>
        <w:r w:rsidR="009B4875">
          <w:rPr>
            <w:noProof/>
            <w:webHidden/>
          </w:rPr>
          <w:t>36</w:t>
        </w:r>
        <w:r>
          <w:rPr>
            <w:noProof/>
            <w:webHidden/>
          </w:rPr>
          <w:fldChar w:fldCharType="end"/>
        </w:r>
      </w:hyperlink>
    </w:p>
    <w:p w14:paraId="3A0A1722" w14:textId="77777777" w:rsidR="00843D7F" w:rsidRDefault="00843D7F">
      <w:pPr>
        <w:pStyle w:val="TOC2"/>
        <w:tabs>
          <w:tab w:val="right" w:leader="dot" w:pos="8630"/>
        </w:tabs>
        <w:rPr>
          <w:noProof/>
        </w:rPr>
      </w:pPr>
      <w:hyperlink w:anchor="_Toc142750761" w:history="1">
        <w:r w:rsidRPr="009F4A05">
          <w:rPr>
            <w:rStyle w:val="Hyperlink"/>
            <w:noProof/>
          </w:rPr>
          <w:t>Safari Guide Trail-Marker</w:t>
        </w:r>
        <w:r>
          <w:rPr>
            <w:noProof/>
            <w:webHidden/>
          </w:rPr>
          <w:tab/>
        </w:r>
        <w:r>
          <w:rPr>
            <w:noProof/>
            <w:webHidden/>
          </w:rPr>
          <w:fldChar w:fldCharType="begin"/>
        </w:r>
        <w:r>
          <w:rPr>
            <w:noProof/>
            <w:webHidden/>
          </w:rPr>
          <w:instrText xml:space="preserve"> PAGEREF _Toc142750761 \h </w:instrText>
        </w:r>
        <w:r>
          <w:rPr>
            <w:noProof/>
          </w:rPr>
        </w:r>
        <w:r>
          <w:rPr>
            <w:noProof/>
            <w:webHidden/>
          </w:rPr>
          <w:fldChar w:fldCharType="separate"/>
        </w:r>
        <w:r w:rsidR="009B4875">
          <w:rPr>
            <w:noProof/>
            <w:webHidden/>
          </w:rPr>
          <w:t>40</w:t>
        </w:r>
        <w:r>
          <w:rPr>
            <w:noProof/>
            <w:webHidden/>
          </w:rPr>
          <w:fldChar w:fldCharType="end"/>
        </w:r>
      </w:hyperlink>
    </w:p>
    <w:p w14:paraId="302646BF" w14:textId="77777777" w:rsidR="00843D7F" w:rsidRDefault="00843D7F">
      <w:pPr>
        <w:pStyle w:val="TOC2"/>
        <w:tabs>
          <w:tab w:val="right" w:leader="dot" w:pos="8630"/>
        </w:tabs>
        <w:rPr>
          <w:noProof/>
        </w:rPr>
      </w:pPr>
      <w:hyperlink w:anchor="_Toc142750762" w:history="1">
        <w:r w:rsidRPr="009F4A05">
          <w:rPr>
            <w:rStyle w:val="Hyperlink"/>
            <w:noProof/>
          </w:rPr>
          <w:t>Scouting the Route: Developing a Negative Case</w:t>
        </w:r>
        <w:r>
          <w:rPr>
            <w:noProof/>
            <w:webHidden/>
          </w:rPr>
          <w:tab/>
        </w:r>
        <w:r>
          <w:rPr>
            <w:noProof/>
            <w:webHidden/>
          </w:rPr>
          <w:fldChar w:fldCharType="begin"/>
        </w:r>
        <w:r>
          <w:rPr>
            <w:noProof/>
            <w:webHidden/>
          </w:rPr>
          <w:instrText xml:space="preserve"> PAGEREF _Toc142750762 \h </w:instrText>
        </w:r>
        <w:r>
          <w:rPr>
            <w:noProof/>
          </w:rPr>
        </w:r>
        <w:r>
          <w:rPr>
            <w:noProof/>
            <w:webHidden/>
          </w:rPr>
          <w:fldChar w:fldCharType="separate"/>
        </w:r>
        <w:r w:rsidR="009B4875">
          <w:rPr>
            <w:noProof/>
            <w:webHidden/>
          </w:rPr>
          <w:t>41</w:t>
        </w:r>
        <w:r>
          <w:rPr>
            <w:noProof/>
            <w:webHidden/>
          </w:rPr>
          <w:fldChar w:fldCharType="end"/>
        </w:r>
      </w:hyperlink>
    </w:p>
    <w:p w14:paraId="4774ED98" w14:textId="77777777" w:rsidR="00843D7F" w:rsidRDefault="00843D7F">
      <w:pPr>
        <w:pStyle w:val="TOC1"/>
        <w:rPr>
          <w:b w:val="0"/>
        </w:rPr>
      </w:pPr>
      <w:hyperlink w:anchor="_Toc142750763" w:history="1">
        <w:r w:rsidRPr="009F4A05">
          <w:rPr>
            <w:rStyle w:val="Hyperlink"/>
          </w:rPr>
          <w:t>Chapter 5</w:t>
        </w:r>
        <w:r>
          <w:rPr>
            <w:rStyle w:val="Hyperlink"/>
          </w:rPr>
          <w:t xml:space="preserve">: </w:t>
        </w:r>
      </w:hyperlink>
      <w:hyperlink w:anchor="_Toc142750764" w:history="1">
        <w:r w:rsidRPr="009F4A05">
          <w:rPr>
            <w:rStyle w:val="Hyperlink"/>
          </w:rPr>
          <w:t>Challenge!</w:t>
        </w:r>
        <w:r>
          <w:rPr>
            <w:rStyle w:val="Hyperlink"/>
          </w:rPr>
          <w:t xml:space="preserve"> </w:t>
        </w:r>
      </w:hyperlink>
      <w:hyperlink w:anchor="_Toc142750765" w:history="1">
        <w:r w:rsidRPr="009F4A05">
          <w:rPr>
            <w:rStyle w:val="Hyperlink"/>
          </w:rPr>
          <w:t>The Art of Cross-Examination</w:t>
        </w:r>
        <w:r>
          <w:rPr>
            <w:webHidden/>
          </w:rPr>
          <w:tab/>
        </w:r>
        <w:r>
          <w:rPr>
            <w:webHidden/>
          </w:rPr>
          <w:fldChar w:fldCharType="begin"/>
        </w:r>
        <w:r>
          <w:rPr>
            <w:webHidden/>
          </w:rPr>
          <w:instrText xml:space="preserve"> PAGEREF _Toc142750765 \h </w:instrText>
        </w:r>
        <w:r>
          <w:rPr>
            <w:webHidden/>
          </w:rPr>
          <w:fldChar w:fldCharType="separate"/>
        </w:r>
        <w:r w:rsidR="009B4875">
          <w:rPr>
            <w:webHidden/>
          </w:rPr>
          <w:t>42</w:t>
        </w:r>
        <w:r>
          <w:rPr>
            <w:webHidden/>
          </w:rPr>
          <w:fldChar w:fldCharType="end"/>
        </w:r>
      </w:hyperlink>
    </w:p>
    <w:p w14:paraId="6BCBC2BF" w14:textId="77777777" w:rsidR="00843D7F" w:rsidRDefault="00843D7F">
      <w:pPr>
        <w:pStyle w:val="TOC2"/>
        <w:tabs>
          <w:tab w:val="right" w:leader="dot" w:pos="8630"/>
        </w:tabs>
        <w:rPr>
          <w:noProof/>
        </w:rPr>
      </w:pPr>
      <w:hyperlink w:anchor="_Toc142750766" w:history="1">
        <w:r w:rsidRPr="009F4A05">
          <w:rPr>
            <w:rStyle w:val="Hyperlink"/>
            <w:noProof/>
          </w:rPr>
          <w:t>Preparing Your Challenge</w:t>
        </w:r>
        <w:r>
          <w:rPr>
            <w:noProof/>
            <w:webHidden/>
          </w:rPr>
          <w:tab/>
        </w:r>
        <w:r>
          <w:rPr>
            <w:noProof/>
            <w:webHidden/>
          </w:rPr>
          <w:fldChar w:fldCharType="begin"/>
        </w:r>
        <w:r>
          <w:rPr>
            <w:noProof/>
            <w:webHidden/>
          </w:rPr>
          <w:instrText xml:space="preserve"> PAGEREF _Toc142750766 \h </w:instrText>
        </w:r>
        <w:r>
          <w:rPr>
            <w:noProof/>
          </w:rPr>
        </w:r>
        <w:r>
          <w:rPr>
            <w:noProof/>
            <w:webHidden/>
          </w:rPr>
          <w:fldChar w:fldCharType="separate"/>
        </w:r>
        <w:r w:rsidR="009B4875">
          <w:rPr>
            <w:noProof/>
            <w:webHidden/>
          </w:rPr>
          <w:t>43</w:t>
        </w:r>
        <w:r>
          <w:rPr>
            <w:noProof/>
            <w:webHidden/>
          </w:rPr>
          <w:fldChar w:fldCharType="end"/>
        </w:r>
      </w:hyperlink>
    </w:p>
    <w:p w14:paraId="02FB1420" w14:textId="77777777" w:rsidR="00843D7F" w:rsidRDefault="00843D7F">
      <w:pPr>
        <w:pStyle w:val="TOC2"/>
        <w:tabs>
          <w:tab w:val="right" w:leader="dot" w:pos="8630"/>
        </w:tabs>
        <w:rPr>
          <w:noProof/>
        </w:rPr>
      </w:pPr>
      <w:hyperlink w:anchor="_Toc142750767" w:history="1">
        <w:r w:rsidRPr="009F4A05">
          <w:rPr>
            <w:rStyle w:val="Hyperlink"/>
            <w:noProof/>
          </w:rPr>
          <w:t>Before the Debate</w:t>
        </w:r>
        <w:r>
          <w:rPr>
            <w:noProof/>
            <w:webHidden/>
          </w:rPr>
          <w:tab/>
        </w:r>
        <w:r>
          <w:rPr>
            <w:noProof/>
            <w:webHidden/>
          </w:rPr>
          <w:fldChar w:fldCharType="begin"/>
        </w:r>
        <w:r>
          <w:rPr>
            <w:noProof/>
            <w:webHidden/>
          </w:rPr>
          <w:instrText xml:space="preserve"> PAGEREF _Toc142750767 \h </w:instrText>
        </w:r>
        <w:r>
          <w:rPr>
            <w:noProof/>
          </w:rPr>
        </w:r>
        <w:r>
          <w:rPr>
            <w:noProof/>
            <w:webHidden/>
          </w:rPr>
          <w:fldChar w:fldCharType="separate"/>
        </w:r>
        <w:r w:rsidR="009B4875">
          <w:rPr>
            <w:noProof/>
            <w:webHidden/>
          </w:rPr>
          <w:t>43</w:t>
        </w:r>
        <w:r>
          <w:rPr>
            <w:noProof/>
            <w:webHidden/>
          </w:rPr>
          <w:fldChar w:fldCharType="end"/>
        </w:r>
      </w:hyperlink>
    </w:p>
    <w:p w14:paraId="753FB11D" w14:textId="77777777" w:rsidR="00843D7F" w:rsidRDefault="00843D7F">
      <w:pPr>
        <w:pStyle w:val="TOC2"/>
        <w:tabs>
          <w:tab w:val="right" w:leader="dot" w:pos="8630"/>
        </w:tabs>
        <w:rPr>
          <w:noProof/>
        </w:rPr>
      </w:pPr>
      <w:hyperlink w:anchor="_Toc142750768" w:history="1">
        <w:r w:rsidRPr="009F4A05">
          <w:rPr>
            <w:rStyle w:val="Hyperlink"/>
            <w:noProof/>
          </w:rPr>
          <w:t>Bolster your own arguments</w:t>
        </w:r>
        <w:r>
          <w:rPr>
            <w:noProof/>
            <w:webHidden/>
          </w:rPr>
          <w:tab/>
        </w:r>
        <w:r>
          <w:rPr>
            <w:noProof/>
            <w:webHidden/>
          </w:rPr>
          <w:fldChar w:fldCharType="begin"/>
        </w:r>
        <w:r>
          <w:rPr>
            <w:noProof/>
            <w:webHidden/>
          </w:rPr>
          <w:instrText xml:space="preserve"> PAGEREF _Toc142750768 \h </w:instrText>
        </w:r>
        <w:r>
          <w:rPr>
            <w:noProof/>
          </w:rPr>
        </w:r>
        <w:r>
          <w:rPr>
            <w:noProof/>
            <w:webHidden/>
          </w:rPr>
          <w:fldChar w:fldCharType="separate"/>
        </w:r>
        <w:r w:rsidR="009B4875">
          <w:rPr>
            <w:noProof/>
            <w:webHidden/>
          </w:rPr>
          <w:t>43</w:t>
        </w:r>
        <w:r>
          <w:rPr>
            <w:noProof/>
            <w:webHidden/>
          </w:rPr>
          <w:fldChar w:fldCharType="end"/>
        </w:r>
      </w:hyperlink>
    </w:p>
    <w:p w14:paraId="277AAD29" w14:textId="77777777" w:rsidR="00843D7F" w:rsidRDefault="00843D7F">
      <w:pPr>
        <w:pStyle w:val="TOC2"/>
        <w:tabs>
          <w:tab w:val="right" w:leader="dot" w:pos="8630"/>
        </w:tabs>
        <w:rPr>
          <w:noProof/>
        </w:rPr>
      </w:pPr>
      <w:hyperlink w:anchor="_Toc142750769" w:history="1">
        <w:r w:rsidRPr="009F4A05">
          <w:rPr>
            <w:rStyle w:val="Hyperlink"/>
            <w:noProof/>
          </w:rPr>
          <w:t>Prepare a challenge for opponents</w:t>
        </w:r>
        <w:r>
          <w:rPr>
            <w:noProof/>
            <w:webHidden/>
          </w:rPr>
          <w:tab/>
        </w:r>
        <w:r>
          <w:rPr>
            <w:noProof/>
            <w:webHidden/>
          </w:rPr>
          <w:fldChar w:fldCharType="begin"/>
        </w:r>
        <w:r>
          <w:rPr>
            <w:noProof/>
            <w:webHidden/>
          </w:rPr>
          <w:instrText xml:space="preserve"> PAGEREF _Toc142750769 \h </w:instrText>
        </w:r>
        <w:r>
          <w:rPr>
            <w:noProof/>
          </w:rPr>
        </w:r>
        <w:r>
          <w:rPr>
            <w:noProof/>
            <w:webHidden/>
          </w:rPr>
          <w:fldChar w:fldCharType="separate"/>
        </w:r>
        <w:r w:rsidR="009B4875">
          <w:rPr>
            <w:noProof/>
            <w:webHidden/>
          </w:rPr>
          <w:t>44</w:t>
        </w:r>
        <w:r>
          <w:rPr>
            <w:noProof/>
            <w:webHidden/>
          </w:rPr>
          <w:fldChar w:fldCharType="end"/>
        </w:r>
      </w:hyperlink>
    </w:p>
    <w:p w14:paraId="2851BF9C" w14:textId="77777777" w:rsidR="00843D7F" w:rsidRDefault="00843D7F">
      <w:pPr>
        <w:pStyle w:val="TOC2"/>
        <w:tabs>
          <w:tab w:val="right" w:leader="dot" w:pos="8630"/>
        </w:tabs>
        <w:rPr>
          <w:noProof/>
        </w:rPr>
      </w:pPr>
      <w:hyperlink w:anchor="_Toc142750770" w:history="1">
        <w:r w:rsidRPr="009F4A05">
          <w:rPr>
            <w:rStyle w:val="Hyperlink"/>
            <w:noProof/>
          </w:rPr>
          <w:t>The Primrose Path: Clarify, Probe, Prompt Admission</w:t>
        </w:r>
        <w:r>
          <w:rPr>
            <w:noProof/>
            <w:webHidden/>
          </w:rPr>
          <w:tab/>
        </w:r>
        <w:r>
          <w:rPr>
            <w:noProof/>
            <w:webHidden/>
          </w:rPr>
          <w:fldChar w:fldCharType="begin"/>
        </w:r>
        <w:r>
          <w:rPr>
            <w:noProof/>
            <w:webHidden/>
          </w:rPr>
          <w:instrText xml:space="preserve"> PAGEREF _Toc142750770 \h </w:instrText>
        </w:r>
        <w:r>
          <w:rPr>
            <w:noProof/>
          </w:rPr>
        </w:r>
        <w:r>
          <w:rPr>
            <w:noProof/>
            <w:webHidden/>
          </w:rPr>
          <w:fldChar w:fldCharType="separate"/>
        </w:r>
        <w:r w:rsidR="009B4875">
          <w:rPr>
            <w:noProof/>
            <w:webHidden/>
          </w:rPr>
          <w:t>45</w:t>
        </w:r>
        <w:r>
          <w:rPr>
            <w:noProof/>
            <w:webHidden/>
          </w:rPr>
          <w:fldChar w:fldCharType="end"/>
        </w:r>
      </w:hyperlink>
    </w:p>
    <w:p w14:paraId="6330829C" w14:textId="77777777" w:rsidR="00843D7F" w:rsidRDefault="00843D7F">
      <w:pPr>
        <w:pStyle w:val="TOC2"/>
        <w:tabs>
          <w:tab w:val="right" w:leader="dot" w:pos="8630"/>
        </w:tabs>
        <w:rPr>
          <w:noProof/>
        </w:rPr>
      </w:pPr>
      <w:hyperlink w:anchor="_Toc142750771" w:history="1">
        <w:r w:rsidRPr="009F4A05">
          <w:rPr>
            <w:rStyle w:val="Hyperlink"/>
            <w:noProof/>
          </w:rPr>
          <w:t>Practice Makes Perfect</w:t>
        </w:r>
        <w:r>
          <w:rPr>
            <w:noProof/>
            <w:webHidden/>
          </w:rPr>
          <w:tab/>
        </w:r>
        <w:r>
          <w:rPr>
            <w:noProof/>
            <w:webHidden/>
          </w:rPr>
          <w:fldChar w:fldCharType="begin"/>
        </w:r>
        <w:r>
          <w:rPr>
            <w:noProof/>
            <w:webHidden/>
          </w:rPr>
          <w:instrText xml:space="preserve"> PAGEREF _Toc142750771 \h </w:instrText>
        </w:r>
        <w:r>
          <w:rPr>
            <w:noProof/>
          </w:rPr>
        </w:r>
        <w:r>
          <w:rPr>
            <w:noProof/>
            <w:webHidden/>
          </w:rPr>
          <w:fldChar w:fldCharType="separate"/>
        </w:r>
        <w:r w:rsidR="009B4875">
          <w:rPr>
            <w:noProof/>
            <w:webHidden/>
          </w:rPr>
          <w:t>47</w:t>
        </w:r>
        <w:r>
          <w:rPr>
            <w:noProof/>
            <w:webHidden/>
          </w:rPr>
          <w:fldChar w:fldCharType="end"/>
        </w:r>
      </w:hyperlink>
    </w:p>
    <w:p w14:paraId="570F8AB0" w14:textId="77777777" w:rsidR="00843D7F" w:rsidRDefault="00843D7F">
      <w:pPr>
        <w:pStyle w:val="TOC2"/>
        <w:tabs>
          <w:tab w:val="right" w:leader="dot" w:pos="8630"/>
        </w:tabs>
        <w:rPr>
          <w:noProof/>
        </w:rPr>
      </w:pPr>
      <w:hyperlink w:anchor="_Toc142750772" w:history="1">
        <w:r w:rsidRPr="009F4A05">
          <w:rPr>
            <w:rStyle w:val="Hyperlink"/>
            <w:noProof/>
          </w:rPr>
          <w:t>During the Debate</w:t>
        </w:r>
        <w:r>
          <w:rPr>
            <w:noProof/>
            <w:webHidden/>
          </w:rPr>
          <w:tab/>
        </w:r>
        <w:r>
          <w:rPr>
            <w:noProof/>
            <w:webHidden/>
          </w:rPr>
          <w:fldChar w:fldCharType="begin"/>
        </w:r>
        <w:r>
          <w:rPr>
            <w:noProof/>
            <w:webHidden/>
          </w:rPr>
          <w:instrText xml:space="preserve"> PAGEREF _Toc142750772 \h </w:instrText>
        </w:r>
        <w:r>
          <w:rPr>
            <w:noProof/>
          </w:rPr>
        </w:r>
        <w:r>
          <w:rPr>
            <w:noProof/>
            <w:webHidden/>
          </w:rPr>
          <w:fldChar w:fldCharType="separate"/>
        </w:r>
        <w:r w:rsidR="009B4875">
          <w:rPr>
            <w:noProof/>
            <w:webHidden/>
          </w:rPr>
          <w:t>47</w:t>
        </w:r>
        <w:r>
          <w:rPr>
            <w:noProof/>
            <w:webHidden/>
          </w:rPr>
          <w:fldChar w:fldCharType="end"/>
        </w:r>
      </w:hyperlink>
    </w:p>
    <w:p w14:paraId="0A4870FC" w14:textId="77777777" w:rsidR="00843D7F" w:rsidRDefault="00843D7F">
      <w:pPr>
        <w:pStyle w:val="TOC2"/>
        <w:tabs>
          <w:tab w:val="right" w:leader="dot" w:pos="8630"/>
        </w:tabs>
        <w:rPr>
          <w:noProof/>
        </w:rPr>
      </w:pPr>
      <w:hyperlink w:anchor="_Toc142750773" w:history="1">
        <w:r w:rsidRPr="009F4A05">
          <w:rPr>
            <w:rStyle w:val="Hyperlink"/>
            <w:noProof/>
          </w:rPr>
          <w:t>Informal Logical Fallacies</w:t>
        </w:r>
        <w:r>
          <w:rPr>
            <w:noProof/>
            <w:webHidden/>
          </w:rPr>
          <w:tab/>
        </w:r>
        <w:r>
          <w:rPr>
            <w:noProof/>
            <w:webHidden/>
          </w:rPr>
          <w:fldChar w:fldCharType="begin"/>
        </w:r>
        <w:r>
          <w:rPr>
            <w:noProof/>
            <w:webHidden/>
          </w:rPr>
          <w:instrText xml:space="preserve"> PAGEREF _Toc142750773 \h </w:instrText>
        </w:r>
        <w:r>
          <w:rPr>
            <w:noProof/>
          </w:rPr>
        </w:r>
        <w:r>
          <w:rPr>
            <w:noProof/>
            <w:webHidden/>
          </w:rPr>
          <w:fldChar w:fldCharType="separate"/>
        </w:r>
        <w:r w:rsidR="009B4875">
          <w:rPr>
            <w:noProof/>
            <w:webHidden/>
          </w:rPr>
          <w:t>49</w:t>
        </w:r>
        <w:r>
          <w:rPr>
            <w:noProof/>
            <w:webHidden/>
          </w:rPr>
          <w:fldChar w:fldCharType="end"/>
        </w:r>
      </w:hyperlink>
    </w:p>
    <w:p w14:paraId="18232E5E" w14:textId="77777777" w:rsidR="00843D7F" w:rsidRDefault="00843D7F">
      <w:pPr>
        <w:pStyle w:val="TOC2"/>
        <w:tabs>
          <w:tab w:val="right" w:leader="dot" w:pos="8630"/>
        </w:tabs>
        <w:rPr>
          <w:noProof/>
        </w:rPr>
      </w:pPr>
      <w:hyperlink w:anchor="_Toc142750774" w:history="1">
        <w:r w:rsidRPr="009F4A05">
          <w:rPr>
            <w:rStyle w:val="Hyperlink"/>
            <w:noProof/>
          </w:rPr>
          <w:t>Receiving Cross-Examination</w:t>
        </w:r>
        <w:r>
          <w:rPr>
            <w:noProof/>
            <w:webHidden/>
          </w:rPr>
          <w:tab/>
        </w:r>
        <w:r>
          <w:rPr>
            <w:noProof/>
            <w:webHidden/>
          </w:rPr>
          <w:fldChar w:fldCharType="begin"/>
        </w:r>
        <w:r>
          <w:rPr>
            <w:noProof/>
            <w:webHidden/>
          </w:rPr>
          <w:instrText xml:space="preserve"> PAGEREF _Toc142750774 \h </w:instrText>
        </w:r>
        <w:r>
          <w:rPr>
            <w:noProof/>
          </w:rPr>
        </w:r>
        <w:r>
          <w:rPr>
            <w:noProof/>
            <w:webHidden/>
          </w:rPr>
          <w:fldChar w:fldCharType="separate"/>
        </w:r>
        <w:r w:rsidR="009B4875">
          <w:rPr>
            <w:noProof/>
            <w:webHidden/>
          </w:rPr>
          <w:t>52</w:t>
        </w:r>
        <w:r>
          <w:rPr>
            <w:noProof/>
            <w:webHidden/>
          </w:rPr>
          <w:fldChar w:fldCharType="end"/>
        </w:r>
      </w:hyperlink>
    </w:p>
    <w:p w14:paraId="18B6962E" w14:textId="77777777" w:rsidR="00843D7F" w:rsidRDefault="00843D7F">
      <w:pPr>
        <w:pStyle w:val="TOC2"/>
        <w:tabs>
          <w:tab w:val="right" w:leader="dot" w:pos="8630"/>
        </w:tabs>
        <w:rPr>
          <w:noProof/>
        </w:rPr>
      </w:pPr>
      <w:hyperlink w:anchor="_Toc142750775" w:history="1">
        <w:r w:rsidRPr="009F4A05">
          <w:rPr>
            <w:rStyle w:val="Hyperlink"/>
            <w:noProof/>
          </w:rPr>
          <w:t>Safari Guide Trail-Marker</w:t>
        </w:r>
        <w:r>
          <w:rPr>
            <w:noProof/>
            <w:webHidden/>
          </w:rPr>
          <w:tab/>
        </w:r>
        <w:r>
          <w:rPr>
            <w:noProof/>
            <w:webHidden/>
          </w:rPr>
          <w:fldChar w:fldCharType="begin"/>
        </w:r>
        <w:r>
          <w:rPr>
            <w:noProof/>
            <w:webHidden/>
          </w:rPr>
          <w:instrText xml:space="preserve"> PAGEREF _Toc142750775 \h </w:instrText>
        </w:r>
        <w:r>
          <w:rPr>
            <w:noProof/>
          </w:rPr>
        </w:r>
        <w:r>
          <w:rPr>
            <w:noProof/>
            <w:webHidden/>
          </w:rPr>
          <w:fldChar w:fldCharType="separate"/>
        </w:r>
        <w:r w:rsidR="009B4875">
          <w:rPr>
            <w:noProof/>
            <w:webHidden/>
          </w:rPr>
          <w:t>52</w:t>
        </w:r>
        <w:r>
          <w:rPr>
            <w:noProof/>
            <w:webHidden/>
          </w:rPr>
          <w:fldChar w:fldCharType="end"/>
        </w:r>
      </w:hyperlink>
    </w:p>
    <w:p w14:paraId="2FAC27DF" w14:textId="77777777" w:rsidR="00843D7F" w:rsidRDefault="00843D7F">
      <w:pPr>
        <w:pStyle w:val="TOC2"/>
        <w:tabs>
          <w:tab w:val="right" w:leader="dot" w:pos="8630"/>
        </w:tabs>
        <w:rPr>
          <w:noProof/>
        </w:rPr>
      </w:pPr>
      <w:hyperlink w:anchor="_Toc142750776" w:history="1">
        <w:r w:rsidRPr="009F4A05">
          <w:rPr>
            <w:rStyle w:val="Hyperlink"/>
            <w:noProof/>
          </w:rPr>
          <w:t>Scouting the Route: Anticipating Objections, Cross-Ex</w:t>
        </w:r>
        <w:r>
          <w:rPr>
            <w:noProof/>
            <w:webHidden/>
          </w:rPr>
          <w:tab/>
        </w:r>
        <w:r>
          <w:rPr>
            <w:noProof/>
            <w:webHidden/>
          </w:rPr>
          <w:fldChar w:fldCharType="begin"/>
        </w:r>
        <w:r>
          <w:rPr>
            <w:noProof/>
            <w:webHidden/>
          </w:rPr>
          <w:instrText xml:space="preserve"> PAGEREF _Toc142750776 \h </w:instrText>
        </w:r>
        <w:r>
          <w:rPr>
            <w:noProof/>
          </w:rPr>
        </w:r>
        <w:r>
          <w:rPr>
            <w:noProof/>
            <w:webHidden/>
          </w:rPr>
          <w:fldChar w:fldCharType="separate"/>
        </w:r>
        <w:r w:rsidR="009B4875">
          <w:rPr>
            <w:noProof/>
            <w:webHidden/>
          </w:rPr>
          <w:t>53</w:t>
        </w:r>
        <w:r>
          <w:rPr>
            <w:noProof/>
            <w:webHidden/>
          </w:rPr>
          <w:fldChar w:fldCharType="end"/>
        </w:r>
      </w:hyperlink>
    </w:p>
    <w:p w14:paraId="7A826296" w14:textId="77777777" w:rsidR="00843D7F" w:rsidRDefault="00843D7F">
      <w:pPr>
        <w:pStyle w:val="TOC1"/>
        <w:rPr>
          <w:b w:val="0"/>
        </w:rPr>
      </w:pPr>
      <w:hyperlink w:anchor="_Toc142750777" w:history="1">
        <w:r w:rsidRPr="009F4A05">
          <w:rPr>
            <w:rStyle w:val="Hyperlink"/>
          </w:rPr>
          <w:t>Chapter 6</w:t>
        </w:r>
        <w:r>
          <w:rPr>
            <w:rStyle w:val="Hyperlink"/>
          </w:rPr>
          <w:t xml:space="preserve">: </w:t>
        </w:r>
      </w:hyperlink>
      <w:hyperlink w:anchor="_Toc142750778" w:history="1">
        <w:r w:rsidRPr="009F4A05">
          <w:rPr>
            <w:rStyle w:val="Hyperlink"/>
          </w:rPr>
          <w:t>Champion!</w:t>
        </w:r>
        <w:r>
          <w:rPr>
            <w:rStyle w:val="Hyperlink"/>
          </w:rPr>
          <w:t xml:space="preserve"> </w:t>
        </w:r>
      </w:hyperlink>
      <w:hyperlink w:anchor="_Toc142750779" w:history="1">
        <w:r w:rsidRPr="009F4A05">
          <w:rPr>
            <w:rStyle w:val="Hyperlink"/>
          </w:rPr>
          <w:t>Rebuttals</w:t>
        </w:r>
        <w:r>
          <w:rPr>
            <w:webHidden/>
          </w:rPr>
          <w:tab/>
        </w:r>
        <w:r>
          <w:rPr>
            <w:webHidden/>
          </w:rPr>
          <w:fldChar w:fldCharType="begin"/>
        </w:r>
        <w:r>
          <w:rPr>
            <w:webHidden/>
          </w:rPr>
          <w:instrText xml:space="preserve"> PAGEREF _Toc142750779 \h </w:instrText>
        </w:r>
        <w:r>
          <w:rPr>
            <w:webHidden/>
          </w:rPr>
          <w:fldChar w:fldCharType="separate"/>
        </w:r>
        <w:r w:rsidR="009B4875">
          <w:rPr>
            <w:webHidden/>
          </w:rPr>
          <w:t>54</w:t>
        </w:r>
        <w:r>
          <w:rPr>
            <w:webHidden/>
          </w:rPr>
          <w:fldChar w:fldCharType="end"/>
        </w:r>
      </w:hyperlink>
    </w:p>
    <w:p w14:paraId="770D06C1" w14:textId="77777777" w:rsidR="00843D7F" w:rsidRDefault="00843D7F">
      <w:pPr>
        <w:pStyle w:val="TOC2"/>
        <w:tabs>
          <w:tab w:val="right" w:leader="dot" w:pos="8630"/>
        </w:tabs>
        <w:rPr>
          <w:noProof/>
        </w:rPr>
      </w:pPr>
      <w:hyperlink w:anchor="_Toc142750780" w:history="1">
        <w:r w:rsidRPr="009F4A05">
          <w:rPr>
            <w:rStyle w:val="Hyperlink"/>
            <w:noProof/>
          </w:rPr>
          <w:t>Crystallize conflicts</w:t>
        </w:r>
        <w:r>
          <w:rPr>
            <w:noProof/>
            <w:webHidden/>
          </w:rPr>
          <w:tab/>
        </w:r>
        <w:r>
          <w:rPr>
            <w:noProof/>
            <w:webHidden/>
          </w:rPr>
          <w:fldChar w:fldCharType="begin"/>
        </w:r>
        <w:r>
          <w:rPr>
            <w:noProof/>
            <w:webHidden/>
          </w:rPr>
          <w:instrText xml:space="preserve"> PAGEREF _Toc142750780 \h </w:instrText>
        </w:r>
        <w:r>
          <w:rPr>
            <w:noProof/>
          </w:rPr>
        </w:r>
        <w:r>
          <w:rPr>
            <w:noProof/>
            <w:webHidden/>
          </w:rPr>
          <w:fldChar w:fldCharType="separate"/>
        </w:r>
        <w:r w:rsidR="009B4875">
          <w:rPr>
            <w:noProof/>
            <w:webHidden/>
          </w:rPr>
          <w:t>55</w:t>
        </w:r>
        <w:r>
          <w:rPr>
            <w:noProof/>
            <w:webHidden/>
          </w:rPr>
          <w:fldChar w:fldCharType="end"/>
        </w:r>
      </w:hyperlink>
    </w:p>
    <w:p w14:paraId="49C91A77" w14:textId="77777777" w:rsidR="00843D7F" w:rsidRDefault="00843D7F">
      <w:pPr>
        <w:pStyle w:val="TOC2"/>
        <w:tabs>
          <w:tab w:val="right" w:leader="dot" w:pos="8630"/>
        </w:tabs>
        <w:rPr>
          <w:noProof/>
        </w:rPr>
      </w:pPr>
      <w:hyperlink w:anchor="_Toc142750781" w:history="1">
        <w:r w:rsidRPr="009F4A05">
          <w:rPr>
            <w:rStyle w:val="Hyperlink"/>
            <w:noProof/>
          </w:rPr>
          <w:t>Accentuate advantages</w:t>
        </w:r>
        <w:r>
          <w:rPr>
            <w:noProof/>
            <w:webHidden/>
          </w:rPr>
          <w:tab/>
        </w:r>
        <w:r>
          <w:rPr>
            <w:noProof/>
            <w:webHidden/>
          </w:rPr>
          <w:fldChar w:fldCharType="begin"/>
        </w:r>
        <w:r>
          <w:rPr>
            <w:noProof/>
            <w:webHidden/>
          </w:rPr>
          <w:instrText xml:space="preserve"> PAGEREF _Toc142750781 \h </w:instrText>
        </w:r>
        <w:r>
          <w:rPr>
            <w:noProof/>
          </w:rPr>
        </w:r>
        <w:r>
          <w:rPr>
            <w:noProof/>
            <w:webHidden/>
          </w:rPr>
          <w:fldChar w:fldCharType="separate"/>
        </w:r>
        <w:r w:rsidR="009B4875">
          <w:rPr>
            <w:noProof/>
            <w:webHidden/>
          </w:rPr>
          <w:t>57</w:t>
        </w:r>
        <w:r>
          <w:rPr>
            <w:noProof/>
            <w:webHidden/>
          </w:rPr>
          <w:fldChar w:fldCharType="end"/>
        </w:r>
      </w:hyperlink>
    </w:p>
    <w:p w14:paraId="430926EA" w14:textId="77777777" w:rsidR="00843D7F" w:rsidRDefault="00843D7F">
      <w:pPr>
        <w:pStyle w:val="TOC2"/>
        <w:tabs>
          <w:tab w:val="right" w:leader="dot" w:pos="8630"/>
        </w:tabs>
        <w:rPr>
          <w:noProof/>
        </w:rPr>
      </w:pPr>
      <w:hyperlink w:anchor="_Toc142750782" w:history="1">
        <w:r w:rsidRPr="009F4A05">
          <w:rPr>
            <w:rStyle w:val="Hyperlink"/>
            <w:noProof/>
          </w:rPr>
          <w:t>Rivet the resolution</w:t>
        </w:r>
        <w:r>
          <w:rPr>
            <w:noProof/>
            <w:webHidden/>
          </w:rPr>
          <w:tab/>
        </w:r>
        <w:r>
          <w:rPr>
            <w:noProof/>
            <w:webHidden/>
          </w:rPr>
          <w:fldChar w:fldCharType="begin"/>
        </w:r>
        <w:r>
          <w:rPr>
            <w:noProof/>
            <w:webHidden/>
          </w:rPr>
          <w:instrText xml:space="preserve"> PAGEREF _Toc142750782 \h </w:instrText>
        </w:r>
        <w:r>
          <w:rPr>
            <w:noProof/>
          </w:rPr>
        </w:r>
        <w:r>
          <w:rPr>
            <w:noProof/>
            <w:webHidden/>
          </w:rPr>
          <w:fldChar w:fldCharType="separate"/>
        </w:r>
        <w:r w:rsidR="009B4875">
          <w:rPr>
            <w:noProof/>
            <w:webHidden/>
          </w:rPr>
          <w:t>57</w:t>
        </w:r>
        <w:r>
          <w:rPr>
            <w:noProof/>
            <w:webHidden/>
          </w:rPr>
          <w:fldChar w:fldCharType="end"/>
        </w:r>
      </w:hyperlink>
    </w:p>
    <w:p w14:paraId="5126B71F" w14:textId="77777777" w:rsidR="00843D7F" w:rsidRDefault="00843D7F">
      <w:pPr>
        <w:pStyle w:val="TOC2"/>
        <w:tabs>
          <w:tab w:val="right" w:leader="dot" w:pos="8630"/>
        </w:tabs>
        <w:rPr>
          <w:noProof/>
        </w:rPr>
      </w:pPr>
      <w:hyperlink w:anchor="_Toc142750783" w:history="1">
        <w:r w:rsidRPr="009F4A05">
          <w:rPr>
            <w:rStyle w:val="Hyperlink"/>
            <w:noProof/>
          </w:rPr>
          <w:t>Voting Issues ("Voters")</w:t>
        </w:r>
        <w:r>
          <w:rPr>
            <w:noProof/>
            <w:webHidden/>
          </w:rPr>
          <w:tab/>
        </w:r>
        <w:r>
          <w:rPr>
            <w:noProof/>
            <w:webHidden/>
          </w:rPr>
          <w:fldChar w:fldCharType="begin"/>
        </w:r>
        <w:r>
          <w:rPr>
            <w:noProof/>
            <w:webHidden/>
          </w:rPr>
          <w:instrText xml:space="preserve"> PAGEREF _Toc142750783 \h </w:instrText>
        </w:r>
        <w:r>
          <w:rPr>
            <w:noProof/>
          </w:rPr>
        </w:r>
        <w:r>
          <w:rPr>
            <w:noProof/>
            <w:webHidden/>
          </w:rPr>
          <w:fldChar w:fldCharType="separate"/>
        </w:r>
        <w:r w:rsidR="009B4875">
          <w:rPr>
            <w:noProof/>
            <w:webHidden/>
          </w:rPr>
          <w:t>58</w:t>
        </w:r>
        <w:r>
          <w:rPr>
            <w:noProof/>
            <w:webHidden/>
          </w:rPr>
          <w:fldChar w:fldCharType="end"/>
        </w:r>
      </w:hyperlink>
    </w:p>
    <w:p w14:paraId="554C117A" w14:textId="77777777" w:rsidR="00843D7F" w:rsidRDefault="00843D7F">
      <w:pPr>
        <w:pStyle w:val="TOC2"/>
        <w:tabs>
          <w:tab w:val="right" w:leader="dot" w:pos="8630"/>
        </w:tabs>
        <w:rPr>
          <w:noProof/>
        </w:rPr>
      </w:pPr>
      <w:hyperlink w:anchor="_Toc142750784" w:history="1">
        <w:r w:rsidRPr="009F4A05">
          <w:rPr>
            <w:rStyle w:val="Hyperlink"/>
            <w:noProof/>
          </w:rPr>
          <w:t>Safari Guide Trail-Marker</w:t>
        </w:r>
        <w:r>
          <w:rPr>
            <w:noProof/>
            <w:webHidden/>
          </w:rPr>
          <w:tab/>
        </w:r>
        <w:r>
          <w:rPr>
            <w:noProof/>
            <w:webHidden/>
          </w:rPr>
          <w:fldChar w:fldCharType="begin"/>
        </w:r>
        <w:r>
          <w:rPr>
            <w:noProof/>
            <w:webHidden/>
          </w:rPr>
          <w:instrText xml:space="preserve"> PAGEREF _Toc142750784 \h </w:instrText>
        </w:r>
        <w:r>
          <w:rPr>
            <w:noProof/>
          </w:rPr>
        </w:r>
        <w:r>
          <w:rPr>
            <w:noProof/>
            <w:webHidden/>
          </w:rPr>
          <w:fldChar w:fldCharType="separate"/>
        </w:r>
        <w:r w:rsidR="009B4875">
          <w:rPr>
            <w:noProof/>
            <w:webHidden/>
          </w:rPr>
          <w:t>58</w:t>
        </w:r>
        <w:r>
          <w:rPr>
            <w:noProof/>
            <w:webHidden/>
          </w:rPr>
          <w:fldChar w:fldCharType="end"/>
        </w:r>
      </w:hyperlink>
    </w:p>
    <w:p w14:paraId="624760C4" w14:textId="77777777" w:rsidR="00843D7F" w:rsidRDefault="00843D7F">
      <w:pPr>
        <w:pStyle w:val="TOC2"/>
        <w:tabs>
          <w:tab w:val="right" w:leader="dot" w:pos="8630"/>
        </w:tabs>
        <w:rPr>
          <w:noProof/>
        </w:rPr>
      </w:pPr>
      <w:hyperlink w:anchor="_Toc142750785" w:history="1">
        <w:r w:rsidRPr="009F4A05">
          <w:rPr>
            <w:rStyle w:val="Hyperlink"/>
            <w:noProof/>
          </w:rPr>
          <w:t>Scouting the Route: Anticipating Objections, Crafting Rebuttals</w:t>
        </w:r>
        <w:r>
          <w:rPr>
            <w:noProof/>
            <w:webHidden/>
          </w:rPr>
          <w:tab/>
        </w:r>
        <w:r>
          <w:rPr>
            <w:noProof/>
            <w:webHidden/>
          </w:rPr>
          <w:fldChar w:fldCharType="begin"/>
        </w:r>
        <w:r>
          <w:rPr>
            <w:noProof/>
            <w:webHidden/>
          </w:rPr>
          <w:instrText xml:space="preserve"> PAGEREF _Toc142750785 \h </w:instrText>
        </w:r>
        <w:r>
          <w:rPr>
            <w:noProof/>
          </w:rPr>
        </w:r>
        <w:r>
          <w:rPr>
            <w:noProof/>
            <w:webHidden/>
          </w:rPr>
          <w:fldChar w:fldCharType="separate"/>
        </w:r>
        <w:r w:rsidR="009B4875">
          <w:rPr>
            <w:noProof/>
            <w:webHidden/>
          </w:rPr>
          <w:t>59</w:t>
        </w:r>
        <w:r>
          <w:rPr>
            <w:noProof/>
            <w:webHidden/>
          </w:rPr>
          <w:fldChar w:fldCharType="end"/>
        </w:r>
      </w:hyperlink>
    </w:p>
    <w:p w14:paraId="67582B2C" w14:textId="77777777" w:rsidR="00843D7F" w:rsidRDefault="00843D7F">
      <w:pPr>
        <w:pStyle w:val="TOC1"/>
        <w:rPr>
          <w:b w:val="0"/>
        </w:rPr>
      </w:pPr>
      <w:hyperlink w:anchor="_Toc142750786" w:history="1">
        <w:r w:rsidRPr="009F4A05">
          <w:rPr>
            <w:rStyle w:val="Hyperlink"/>
          </w:rPr>
          <w:t>Chapter 7</w:t>
        </w:r>
        <w:r>
          <w:rPr>
            <w:rStyle w:val="Hyperlink"/>
          </w:rPr>
          <w:t xml:space="preserve">: </w:t>
        </w:r>
      </w:hyperlink>
      <w:hyperlink w:anchor="_Toc142750787" w:history="1">
        <w:r w:rsidRPr="009F4A05">
          <w:rPr>
            <w:rStyle w:val="Hyperlink"/>
          </w:rPr>
          <w:t>Checkpoints for Destination Victory</w:t>
        </w:r>
        <w:r>
          <w:rPr>
            <w:webHidden/>
          </w:rPr>
          <w:tab/>
        </w:r>
        <w:r>
          <w:rPr>
            <w:webHidden/>
          </w:rPr>
          <w:fldChar w:fldCharType="begin"/>
        </w:r>
        <w:r>
          <w:rPr>
            <w:webHidden/>
          </w:rPr>
          <w:instrText xml:space="preserve"> PAGEREF _Toc142750787 \h </w:instrText>
        </w:r>
        <w:r>
          <w:rPr>
            <w:webHidden/>
          </w:rPr>
          <w:fldChar w:fldCharType="separate"/>
        </w:r>
        <w:r w:rsidR="009B4875">
          <w:rPr>
            <w:webHidden/>
          </w:rPr>
          <w:t>60</w:t>
        </w:r>
        <w:r>
          <w:rPr>
            <w:webHidden/>
          </w:rPr>
          <w:fldChar w:fldCharType="end"/>
        </w:r>
      </w:hyperlink>
    </w:p>
    <w:p w14:paraId="3C7D2D5F" w14:textId="77777777" w:rsidR="00843D7F" w:rsidRDefault="00843D7F">
      <w:pPr>
        <w:pStyle w:val="TOC2"/>
        <w:tabs>
          <w:tab w:val="right" w:leader="dot" w:pos="8630"/>
        </w:tabs>
        <w:rPr>
          <w:noProof/>
        </w:rPr>
      </w:pPr>
      <w:hyperlink w:anchor="_Toc142750788" w:history="1">
        <w:r w:rsidRPr="009F4A05">
          <w:rPr>
            <w:rStyle w:val="Hyperlink"/>
            <w:noProof/>
          </w:rPr>
          <w:t>Flowing a Value Debate</w:t>
        </w:r>
        <w:r>
          <w:rPr>
            <w:noProof/>
            <w:webHidden/>
          </w:rPr>
          <w:tab/>
        </w:r>
        <w:r>
          <w:rPr>
            <w:noProof/>
            <w:webHidden/>
          </w:rPr>
          <w:fldChar w:fldCharType="begin"/>
        </w:r>
        <w:r>
          <w:rPr>
            <w:noProof/>
            <w:webHidden/>
          </w:rPr>
          <w:instrText xml:space="preserve"> PAGEREF _Toc142750788 \h </w:instrText>
        </w:r>
        <w:r>
          <w:rPr>
            <w:noProof/>
          </w:rPr>
        </w:r>
        <w:r>
          <w:rPr>
            <w:noProof/>
            <w:webHidden/>
          </w:rPr>
          <w:fldChar w:fldCharType="separate"/>
        </w:r>
        <w:r w:rsidR="009B4875">
          <w:rPr>
            <w:noProof/>
            <w:webHidden/>
          </w:rPr>
          <w:t>60</w:t>
        </w:r>
        <w:r>
          <w:rPr>
            <w:noProof/>
            <w:webHidden/>
          </w:rPr>
          <w:fldChar w:fldCharType="end"/>
        </w:r>
      </w:hyperlink>
    </w:p>
    <w:p w14:paraId="29426F0E" w14:textId="77777777" w:rsidR="00843D7F" w:rsidRDefault="00843D7F">
      <w:pPr>
        <w:pStyle w:val="TOC2"/>
        <w:tabs>
          <w:tab w:val="right" w:leader="dot" w:pos="8630"/>
        </w:tabs>
        <w:rPr>
          <w:noProof/>
        </w:rPr>
      </w:pPr>
      <w:hyperlink w:anchor="_Toc142750789" w:history="1">
        <w:r w:rsidRPr="009F4A05">
          <w:rPr>
            <w:rStyle w:val="Hyperlink"/>
            <w:noProof/>
          </w:rPr>
          <w:t>Value Round Responsibilities</w:t>
        </w:r>
        <w:r>
          <w:rPr>
            <w:noProof/>
            <w:webHidden/>
          </w:rPr>
          <w:tab/>
        </w:r>
        <w:r>
          <w:rPr>
            <w:noProof/>
            <w:webHidden/>
          </w:rPr>
          <w:fldChar w:fldCharType="begin"/>
        </w:r>
        <w:r>
          <w:rPr>
            <w:noProof/>
            <w:webHidden/>
          </w:rPr>
          <w:instrText xml:space="preserve"> PAGEREF _Toc142750789 \h </w:instrText>
        </w:r>
        <w:r>
          <w:rPr>
            <w:noProof/>
          </w:rPr>
        </w:r>
        <w:r>
          <w:rPr>
            <w:noProof/>
            <w:webHidden/>
          </w:rPr>
          <w:fldChar w:fldCharType="separate"/>
        </w:r>
        <w:r w:rsidR="009B4875">
          <w:rPr>
            <w:noProof/>
            <w:webHidden/>
          </w:rPr>
          <w:t>64</w:t>
        </w:r>
        <w:r>
          <w:rPr>
            <w:noProof/>
            <w:webHidden/>
          </w:rPr>
          <w:fldChar w:fldCharType="end"/>
        </w:r>
      </w:hyperlink>
    </w:p>
    <w:p w14:paraId="74AB21E2" w14:textId="77777777" w:rsidR="00843D7F" w:rsidRDefault="00843D7F">
      <w:pPr>
        <w:pStyle w:val="TOC2"/>
        <w:tabs>
          <w:tab w:val="right" w:leader="dot" w:pos="8630"/>
        </w:tabs>
        <w:rPr>
          <w:noProof/>
        </w:rPr>
      </w:pPr>
      <w:hyperlink w:anchor="_Toc142750790" w:history="1">
        <w:r w:rsidRPr="009F4A05">
          <w:rPr>
            <w:rStyle w:val="Hyperlink"/>
            <w:noProof/>
          </w:rPr>
          <w:t>Burden of Proof &amp; Presumption in Value Debate</w:t>
        </w:r>
        <w:r>
          <w:rPr>
            <w:noProof/>
            <w:webHidden/>
          </w:rPr>
          <w:tab/>
        </w:r>
        <w:r>
          <w:rPr>
            <w:noProof/>
            <w:webHidden/>
          </w:rPr>
          <w:fldChar w:fldCharType="begin"/>
        </w:r>
        <w:r>
          <w:rPr>
            <w:noProof/>
            <w:webHidden/>
          </w:rPr>
          <w:instrText xml:space="preserve"> PAGEREF _Toc142750790 \h </w:instrText>
        </w:r>
        <w:r>
          <w:rPr>
            <w:noProof/>
          </w:rPr>
        </w:r>
        <w:r>
          <w:rPr>
            <w:noProof/>
            <w:webHidden/>
          </w:rPr>
          <w:fldChar w:fldCharType="separate"/>
        </w:r>
        <w:r w:rsidR="009B4875">
          <w:rPr>
            <w:noProof/>
            <w:webHidden/>
          </w:rPr>
          <w:t>66</w:t>
        </w:r>
        <w:r>
          <w:rPr>
            <w:noProof/>
            <w:webHidden/>
          </w:rPr>
          <w:fldChar w:fldCharType="end"/>
        </w:r>
      </w:hyperlink>
    </w:p>
    <w:p w14:paraId="643FC4F9" w14:textId="77777777" w:rsidR="00843D7F" w:rsidRDefault="00843D7F">
      <w:pPr>
        <w:pStyle w:val="TOC2"/>
        <w:tabs>
          <w:tab w:val="right" w:leader="dot" w:pos="8630"/>
        </w:tabs>
        <w:rPr>
          <w:noProof/>
        </w:rPr>
      </w:pPr>
      <w:hyperlink w:anchor="_Toc142750791" w:history="1">
        <w:r w:rsidRPr="009F4A05">
          <w:rPr>
            <w:rStyle w:val="Hyperlink"/>
            <w:noProof/>
          </w:rPr>
          <w:t>Safari Guide Trail-Marker</w:t>
        </w:r>
        <w:r>
          <w:rPr>
            <w:noProof/>
            <w:webHidden/>
          </w:rPr>
          <w:tab/>
        </w:r>
        <w:r>
          <w:rPr>
            <w:noProof/>
            <w:webHidden/>
          </w:rPr>
          <w:fldChar w:fldCharType="begin"/>
        </w:r>
        <w:r>
          <w:rPr>
            <w:noProof/>
            <w:webHidden/>
          </w:rPr>
          <w:instrText xml:space="preserve"> PAGEREF _Toc142750791 \h </w:instrText>
        </w:r>
        <w:r>
          <w:rPr>
            <w:noProof/>
          </w:rPr>
        </w:r>
        <w:r>
          <w:rPr>
            <w:noProof/>
            <w:webHidden/>
          </w:rPr>
          <w:fldChar w:fldCharType="separate"/>
        </w:r>
        <w:r w:rsidR="009B4875">
          <w:rPr>
            <w:noProof/>
            <w:webHidden/>
          </w:rPr>
          <w:t>66</w:t>
        </w:r>
        <w:r>
          <w:rPr>
            <w:noProof/>
            <w:webHidden/>
          </w:rPr>
          <w:fldChar w:fldCharType="end"/>
        </w:r>
      </w:hyperlink>
    </w:p>
    <w:p w14:paraId="7D74779E" w14:textId="77777777" w:rsidR="00843D7F" w:rsidRDefault="00843D7F">
      <w:pPr>
        <w:pStyle w:val="TOC2"/>
        <w:tabs>
          <w:tab w:val="right" w:leader="dot" w:pos="8630"/>
        </w:tabs>
        <w:rPr>
          <w:noProof/>
        </w:rPr>
      </w:pPr>
      <w:hyperlink w:anchor="_Toc142750792" w:history="1">
        <w:r w:rsidRPr="009F4A05">
          <w:rPr>
            <w:rStyle w:val="Hyperlink"/>
            <w:noProof/>
          </w:rPr>
          <w:t>Scouting the Route: Putting it Together, Practice Debates</w:t>
        </w:r>
        <w:r>
          <w:rPr>
            <w:noProof/>
            <w:webHidden/>
          </w:rPr>
          <w:tab/>
        </w:r>
        <w:r>
          <w:rPr>
            <w:noProof/>
            <w:webHidden/>
          </w:rPr>
          <w:fldChar w:fldCharType="begin"/>
        </w:r>
        <w:r>
          <w:rPr>
            <w:noProof/>
            <w:webHidden/>
          </w:rPr>
          <w:instrText xml:space="preserve"> PAGEREF _Toc142750792 \h </w:instrText>
        </w:r>
        <w:r>
          <w:rPr>
            <w:noProof/>
          </w:rPr>
        </w:r>
        <w:r>
          <w:rPr>
            <w:noProof/>
            <w:webHidden/>
          </w:rPr>
          <w:fldChar w:fldCharType="separate"/>
        </w:r>
        <w:r w:rsidR="009B4875">
          <w:rPr>
            <w:noProof/>
            <w:webHidden/>
          </w:rPr>
          <w:t>67</w:t>
        </w:r>
        <w:r>
          <w:rPr>
            <w:noProof/>
            <w:webHidden/>
          </w:rPr>
          <w:fldChar w:fldCharType="end"/>
        </w:r>
      </w:hyperlink>
    </w:p>
    <w:p w14:paraId="781DEF91" w14:textId="77777777" w:rsidR="00843D7F" w:rsidRDefault="00843D7F">
      <w:pPr>
        <w:pStyle w:val="TOC1"/>
        <w:rPr>
          <w:b w:val="0"/>
        </w:rPr>
      </w:pPr>
      <w:hyperlink w:anchor="_Toc142750793" w:history="1">
        <w:r w:rsidRPr="009F4A05">
          <w:rPr>
            <w:rStyle w:val="Hyperlink"/>
          </w:rPr>
          <w:t>Chapter 8</w:t>
        </w:r>
        <w:r>
          <w:rPr>
            <w:rStyle w:val="Hyperlink"/>
          </w:rPr>
          <w:t xml:space="preserve">: </w:t>
        </w:r>
      </w:hyperlink>
      <w:hyperlink w:anchor="_Toc142750794" w:history="1">
        <w:r w:rsidRPr="009F4A05">
          <w:rPr>
            <w:rStyle w:val="Hyperlink"/>
          </w:rPr>
          <w:t>There and Back Again…</w:t>
        </w:r>
        <w:r>
          <w:rPr>
            <w:webHidden/>
          </w:rPr>
          <w:tab/>
        </w:r>
        <w:r>
          <w:rPr>
            <w:webHidden/>
          </w:rPr>
          <w:fldChar w:fldCharType="begin"/>
        </w:r>
        <w:r>
          <w:rPr>
            <w:webHidden/>
          </w:rPr>
          <w:instrText xml:space="preserve"> PAGEREF _Toc142750794 \h </w:instrText>
        </w:r>
        <w:r>
          <w:rPr>
            <w:webHidden/>
          </w:rPr>
          <w:fldChar w:fldCharType="separate"/>
        </w:r>
        <w:r w:rsidR="009B4875">
          <w:rPr>
            <w:webHidden/>
          </w:rPr>
          <w:t>68</w:t>
        </w:r>
        <w:r>
          <w:rPr>
            <w:webHidden/>
          </w:rPr>
          <w:fldChar w:fldCharType="end"/>
        </w:r>
      </w:hyperlink>
    </w:p>
    <w:p w14:paraId="2F7C8197" w14:textId="77777777" w:rsidR="00843D7F" w:rsidRDefault="00843D7F">
      <w:pPr>
        <w:pStyle w:val="TOC2"/>
        <w:tabs>
          <w:tab w:val="right" w:leader="dot" w:pos="8630"/>
        </w:tabs>
        <w:rPr>
          <w:noProof/>
        </w:rPr>
      </w:pPr>
      <w:hyperlink w:anchor="_Toc142750795" w:history="1">
        <w:r w:rsidRPr="009F4A05">
          <w:rPr>
            <w:rStyle w:val="Hyperlink"/>
            <w:noProof/>
          </w:rPr>
          <w:t>Practice smart!</w:t>
        </w:r>
        <w:r>
          <w:rPr>
            <w:noProof/>
            <w:webHidden/>
          </w:rPr>
          <w:tab/>
        </w:r>
        <w:r>
          <w:rPr>
            <w:noProof/>
            <w:webHidden/>
          </w:rPr>
          <w:fldChar w:fldCharType="begin"/>
        </w:r>
        <w:r>
          <w:rPr>
            <w:noProof/>
            <w:webHidden/>
          </w:rPr>
          <w:instrText xml:space="preserve"> PAGEREF _Toc142750795 \h </w:instrText>
        </w:r>
        <w:r>
          <w:rPr>
            <w:noProof/>
          </w:rPr>
        </w:r>
        <w:r>
          <w:rPr>
            <w:noProof/>
            <w:webHidden/>
          </w:rPr>
          <w:fldChar w:fldCharType="separate"/>
        </w:r>
        <w:r w:rsidR="009B4875">
          <w:rPr>
            <w:noProof/>
            <w:webHidden/>
          </w:rPr>
          <w:t>68</w:t>
        </w:r>
        <w:r>
          <w:rPr>
            <w:noProof/>
            <w:webHidden/>
          </w:rPr>
          <w:fldChar w:fldCharType="end"/>
        </w:r>
      </w:hyperlink>
    </w:p>
    <w:p w14:paraId="568457B2" w14:textId="77777777" w:rsidR="00843D7F" w:rsidRDefault="00843D7F">
      <w:pPr>
        <w:pStyle w:val="TOC2"/>
        <w:tabs>
          <w:tab w:val="right" w:leader="dot" w:pos="8630"/>
        </w:tabs>
        <w:rPr>
          <w:noProof/>
        </w:rPr>
      </w:pPr>
      <w:hyperlink w:anchor="_Toc142750796" w:history="1">
        <w:r w:rsidRPr="009F4A05">
          <w:rPr>
            <w:rStyle w:val="Hyperlink"/>
            <w:noProof/>
          </w:rPr>
          <w:t>Preparing for a Tournament or Round Robin</w:t>
        </w:r>
        <w:r>
          <w:rPr>
            <w:noProof/>
            <w:webHidden/>
          </w:rPr>
          <w:tab/>
        </w:r>
        <w:r>
          <w:rPr>
            <w:noProof/>
            <w:webHidden/>
          </w:rPr>
          <w:fldChar w:fldCharType="begin"/>
        </w:r>
        <w:r>
          <w:rPr>
            <w:noProof/>
            <w:webHidden/>
          </w:rPr>
          <w:instrText xml:space="preserve"> PAGEREF _Toc142750796 \h </w:instrText>
        </w:r>
        <w:r>
          <w:rPr>
            <w:noProof/>
          </w:rPr>
        </w:r>
        <w:r>
          <w:rPr>
            <w:noProof/>
            <w:webHidden/>
          </w:rPr>
          <w:fldChar w:fldCharType="separate"/>
        </w:r>
        <w:r w:rsidR="009B4875">
          <w:rPr>
            <w:noProof/>
            <w:webHidden/>
          </w:rPr>
          <w:t>70</w:t>
        </w:r>
        <w:r>
          <w:rPr>
            <w:noProof/>
            <w:webHidden/>
          </w:rPr>
          <w:fldChar w:fldCharType="end"/>
        </w:r>
      </w:hyperlink>
    </w:p>
    <w:p w14:paraId="2E251956" w14:textId="77777777" w:rsidR="00843D7F" w:rsidRDefault="00843D7F">
      <w:pPr>
        <w:pStyle w:val="TOC2"/>
        <w:tabs>
          <w:tab w:val="right" w:leader="dot" w:pos="8630"/>
        </w:tabs>
        <w:rPr>
          <w:noProof/>
        </w:rPr>
      </w:pPr>
      <w:hyperlink w:anchor="_Toc142750797" w:history="1">
        <w:r w:rsidRPr="009F4A05">
          <w:rPr>
            <w:rStyle w:val="Hyperlink"/>
            <w:noProof/>
          </w:rPr>
          <w:t>Tournament Survival Tips</w:t>
        </w:r>
        <w:r>
          <w:rPr>
            <w:noProof/>
            <w:webHidden/>
          </w:rPr>
          <w:tab/>
        </w:r>
        <w:r>
          <w:rPr>
            <w:noProof/>
            <w:webHidden/>
          </w:rPr>
          <w:fldChar w:fldCharType="begin"/>
        </w:r>
        <w:r>
          <w:rPr>
            <w:noProof/>
            <w:webHidden/>
          </w:rPr>
          <w:instrText xml:space="preserve"> PAGEREF _Toc142750797 \h </w:instrText>
        </w:r>
        <w:r>
          <w:rPr>
            <w:noProof/>
          </w:rPr>
        </w:r>
        <w:r>
          <w:rPr>
            <w:noProof/>
            <w:webHidden/>
          </w:rPr>
          <w:fldChar w:fldCharType="separate"/>
        </w:r>
        <w:r w:rsidR="009B4875">
          <w:rPr>
            <w:noProof/>
            <w:webHidden/>
          </w:rPr>
          <w:t>71</w:t>
        </w:r>
        <w:r>
          <w:rPr>
            <w:noProof/>
            <w:webHidden/>
          </w:rPr>
          <w:fldChar w:fldCharType="end"/>
        </w:r>
      </w:hyperlink>
    </w:p>
    <w:p w14:paraId="6049D1A1" w14:textId="77777777" w:rsidR="00843D7F" w:rsidRDefault="00843D7F">
      <w:pPr>
        <w:pStyle w:val="TOC2"/>
        <w:tabs>
          <w:tab w:val="right" w:leader="dot" w:pos="8630"/>
        </w:tabs>
        <w:rPr>
          <w:noProof/>
        </w:rPr>
      </w:pPr>
      <w:hyperlink w:anchor="_Toc142750798" w:history="1">
        <w:r w:rsidRPr="009F4A05">
          <w:rPr>
            <w:rStyle w:val="Hyperlink"/>
            <w:noProof/>
          </w:rPr>
          <w:t>Safari Guide Trail-Marker</w:t>
        </w:r>
        <w:r>
          <w:rPr>
            <w:noProof/>
            <w:webHidden/>
          </w:rPr>
          <w:tab/>
        </w:r>
        <w:r>
          <w:rPr>
            <w:noProof/>
            <w:webHidden/>
          </w:rPr>
          <w:fldChar w:fldCharType="begin"/>
        </w:r>
        <w:r>
          <w:rPr>
            <w:noProof/>
            <w:webHidden/>
          </w:rPr>
          <w:instrText xml:space="preserve"> PAGEREF _Toc142750798 \h </w:instrText>
        </w:r>
        <w:r>
          <w:rPr>
            <w:noProof/>
          </w:rPr>
        </w:r>
        <w:r>
          <w:rPr>
            <w:noProof/>
            <w:webHidden/>
          </w:rPr>
          <w:fldChar w:fldCharType="separate"/>
        </w:r>
        <w:r w:rsidR="009B4875">
          <w:rPr>
            <w:noProof/>
            <w:webHidden/>
          </w:rPr>
          <w:t>72</w:t>
        </w:r>
        <w:r>
          <w:rPr>
            <w:noProof/>
            <w:webHidden/>
          </w:rPr>
          <w:fldChar w:fldCharType="end"/>
        </w:r>
      </w:hyperlink>
    </w:p>
    <w:p w14:paraId="0AFC0215" w14:textId="77777777" w:rsidR="00843D7F" w:rsidRDefault="00843D7F">
      <w:pPr>
        <w:pStyle w:val="TOC2"/>
        <w:tabs>
          <w:tab w:val="right" w:leader="dot" w:pos="8630"/>
        </w:tabs>
        <w:rPr>
          <w:noProof/>
        </w:rPr>
      </w:pPr>
      <w:hyperlink w:anchor="_Toc142750799" w:history="1">
        <w:r w:rsidRPr="009F4A05">
          <w:rPr>
            <w:rStyle w:val="Hyperlink"/>
            <w:noProof/>
          </w:rPr>
          <w:t>Scouting the Route: Practice Smart</w:t>
        </w:r>
        <w:r>
          <w:rPr>
            <w:noProof/>
            <w:webHidden/>
          </w:rPr>
          <w:tab/>
        </w:r>
        <w:r>
          <w:rPr>
            <w:noProof/>
            <w:webHidden/>
          </w:rPr>
          <w:fldChar w:fldCharType="begin"/>
        </w:r>
        <w:r>
          <w:rPr>
            <w:noProof/>
            <w:webHidden/>
          </w:rPr>
          <w:instrText xml:space="preserve"> PAGEREF _Toc142750799 \h </w:instrText>
        </w:r>
        <w:r>
          <w:rPr>
            <w:noProof/>
          </w:rPr>
        </w:r>
        <w:r>
          <w:rPr>
            <w:noProof/>
            <w:webHidden/>
          </w:rPr>
          <w:fldChar w:fldCharType="separate"/>
        </w:r>
        <w:r w:rsidR="009B4875">
          <w:rPr>
            <w:noProof/>
            <w:webHidden/>
          </w:rPr>
          <w:t>73</w:t>
        </w:r>
        <w:r>
          <w:rPr>
            <w:noProof/>
            <w:webHidden/>
          </w:rPr>
          <w:fldChar w:fldCharType="end"/>
        </w:r>
      </w:hyperlink>
    </w:p>
    <w:p w14:paraId="00E88506" w14:textId="77777777" w:rsidR="00843D7F" w:rsidRDefault="00843D7F">
      <w:pPr>
        <w:pStyle w:val="TOC1"/>
        <w:rPr>
          <w:b w:val="0"/>
        </w:rPr>
      </w:pPr>
      <w:hyperlink w:anchor="_Toc142750800" w:history="1">
        <w:r w:rsidRPr="009F4A05">
          <w:rPr>
            <w:rStyle w:val="Hyperlink"/>
          </w:rPr>
          <w:t>Chapter 9</w:t>
        </w:r>
        <w:r>
          <w:rPr>
            <w:rStyle w:val="Hyperlink"/>
          </w:rPr>
          <w:t xml:space="preserve">: </w:t>
        </w:r>
      </w:hyperlink>
      <w:hyperlink w:anchor="_Toc142750801" w:history="1">
        <w:r w:rsidRPr="009F4A05">
          <w:rPr>
            <w:rStyle w:val="Hyperlink"/>
          </w:rPr>
          <w:t>The Marco Polo Club:</w:t>
        </w:r>
        <w:r>
          <w:rPr>
            <w:rStyle w:val="Hyperlink"/>
          </w:rPr>
          <w:t xml:space="preserve"> </w:t>
        </w:r>
      </w:hyperlink>
      <w:hyperlink w:anchor="_Toc142750802" w:history="1">
        <w:r w:rsidRPr="009F4A05">
          <w:rPr>
            <w:rStyle w:val="Hyperlink"/>
          </w:rPr>
          <w:t>Advanced Debaters' Section</w:t>
        </w:r>
        <w:r>
          <w:rPr>
            <w:webHidden/>
          </w:rPr>
          <w:tab/>
        </w:r>
        <w:r>
          <w:rPr>
            <w:webHidden/>
          </w:rPr>
          <w:fldChar w:fldCharType="begin"/>
        </w:r>
        <w:r>
          <w:rPr>
            <w:webHidden/>
          </w:rPr>
          <w:instrText xml:space="preserve"> PAGEREF _Toc142750802 \h </w:instrText>
        </w:r>
        <w:r>
          <w:rPr>
            <w:webHidden/>
          </w:rPr>
          <w:fldChar w:fldCharType="separate"/>
        </w:r>
        <w:r w:rsidR="009B4875">
          <w:rPr>
            <w:webHidden/>
          </w:rPr>
          <w:t>74</w:t>
        </w:r>
        <w:r>
          <w:rPr>
            <w:webHidden/>
          </w:rPr>
          <w:fldChar w:fldCharType="end"/>
        </w:r>
      </w:hyperlink>
    </w:p>
    <w:p w14:paraId="7343DCCA" w14:textId="77777777" w:rsidR="00843D7F" w:rsidRDefault="00843D7F">
      <w:pPr>
        <w:pStyle w:val="TOC2"/>
        <w:tabs>
          <w:tab w:val="right" w:leader="dot" w:pos="8630"/>
        </w:tabs>
        <w:rPr>
          <w:noProof/>
        </w:rPr>
      </w:pPr>
      <w:hyperlink w:anchor="_Toc142750803" w:history="1">
        <w:r w:rsidRPr="009F4A05">
          <w:rPr>
            <w:rStyle w:val="Hyperlink"/>
            <w:noProof/>
          </w:rPr>
          <w:t>Coaches' Advice</w:t>
        </w:r>
        <w:r>
          <w:rPr>
            <w:noProof/>
            <w:webHidden/>
          </w:rPr>
          <w:tab/>
        </w:r>
        <w:r>
          <w:rPr>
            <w:noProof/>
            <w:webHidden/>
          </w:rPr>
          <w:fldChar w:fldCharType="begin"/>
        </w:r>
        <w:r>
          <w:rPr>
            <w:noProof/>
            <w:webHidden/>
          </w:rPr>
          <w:instrText xml:space="preserve"> PAGEREF _Toc142750803 \h </w:instrText>
        </w:r>
        <w:r>
          <w:rPr>
            <w:noProof/>
          </w:rPr>
        </w:r>
        <w:r>
          <w:rPr>
            <w:noProof/>
            <w:webHidden/>
          </w:rPr>
          <w:fldChar w:fldCharType="separate"/>
        </w:r>
        <w:r w:rsidR="009B4875">
          <w:rPr>
            <w:noProof/>
            <w:webHidden/>
          </w:rPr>
          <w:t>74</w:t>
        </w:r>
        <w:r>
          <w:rPr>
            <w:noProof/>
            <w:webHidden/>
          </w:rPr>
          <w:fldChar w:fldCharType="end"/>
        </w:r>
      </w:hyperlink>
    </w:p>
    <w:p w14:paraId="0D7A38A2" w14:textId="77777777" w:rsidR="00843D7F" w:rsidRDefault="00843D7F">
      <w:pPr>
        <w:pStyle w:val="TOC2"/>
        <w:tabs>
          <w:tab w:val="right" w:leader="dot" w:pos="8630"/>
        </w:tabs>
        <w:rPr>
          <w:noProof/>
        </w:rPr>
      </w:pPr>
      <w:hyperlink w:anchor="_Toc142750804" w:history="1">
        <w:r w:rsidRPr="009F4A05">
          <w:rPr>
            <w:rStyle w:val="Hyperlink"/>
            <w:noProof/>
          </w:rPr>
          <w:t>National Competitors Speak:</w:t>
        </w:r>
        <w:r>
          <w:rPr>
            <w:noProof/>
            <w:webHidden/>
          </w:rPr>
          <w:tab/>
        </w:r>
        <w:r>
          <w:rPr>
            <w:noProof/>
            <w:webHidden/>
          </w:rPr>
          <w:fldChar w:fldCharType="begin"/>
        </w:r>
        <w:r>
          <w:rPr>
            <w:noProof/>
            <w:webHidden/>
          </w:rPr>
          <w:instrText xml:space="preserve"> PAGEREF _Toc142750804 \h </w:instrText>
        </w:r>
        <w:r>
          <w:rPr>
            <w:noProof/>
          </w:rPr>
        </w:r>
        <w:r>
          <w:rPr>
            <w:noProof/>
            <w:webHidden/>
          </w:rPr>
          <w:fldChar w:fldCharType="separate"/>
        </w:r>
        <w:r w:rsidR="009B4875">
          <w:rPr>
            <w:noProof/>
            <w:webHidden/>
          </w:rPr>
          <w:t>75</w:t>
        </w:r>
        <w:r>
          <w:rPr>
            <w:noProof/>
            <w:webHidden/>
          </w:rPr>
          <w:fldChar w:fldCharType="end"/>
        </w:r>
      </w:hyperlink>
    </w:p>
    <w:p w14:paraId="24DB58A0" w14:textId="77777777" w:rsidR="00843D7F" w:rsidRDefault="00843D7F">
      <w:pPr>
        <w:pStyle w:val="TOC2"/>
        <w:tabs>
          <w:tab w:val="right" w:leader="dot" w:pos="8630"/>
        </w:tabs>
        <w:rPr>
          <w:noProof/>
        </w:rPr>
      </w:pPr>
      <w:hyperlink w:anchor="_Toc142750805" w:history="1">
        <w:r w:rsidRPr="009F4A05">
          <w:rPr>
            <w:rStyle w:val="Hyperlink"/>
            <w:noProof/>
          </w:rPr>
          <w:t>The Lost Art of Crystallization</w:t>
        </w:r>
        <w:r>
          <w:rPr>
            <w:noProof/>
            <w:webHidden/>
          </w:rPr>
          <w:tab/>
        </w:r>
        <w:r>
          <w:rPr>
            <w:noProof/>
            <w:webHidden/>
          </w:rPr>
          <w:fldChar w:fldCharType="begin"/>
        </w:r>
        <w:r>
          <w:rPr>
            <w:noProof/>
            <w:webHidden/>
          </w:rPr>
          <w:instrText xml:space="preserve"> PAGEREF _Toc142750805 \h </w:instrText>
        </w:r>
        <w:r>
          <w:rPr>
            <w:noProof/>
          </w:rPr>
        </w:r>
        <w:r>
          <w:rPr>
            <w:noProof/>
            <w:webHidden/>
          </w:rPr>
          <w:fldChar w:fldCharType="separate"/>
        </w:r>
        <w:r w:rsidR="009B4875">
          <w:rPr>
            <w:noProof/>
            <w:webHidden/>
          </w:rPr>
          <w:t>75</w:t>
        </w:r>
        <w:r>
          <w:rPr>
            <w:noProof/>
            <w:webHidden/>
          </w:rPr>
          <w:fldChar w:fldCharType="end"/>
        </w:r>
      </w:hyperlink>
    </w:p>
    <w:p w14:paraId="0DE3A754" w14:textId="77777777" w:rsidR="00843D7F" w:rsidRDefault="00843D7F">
      <w:pPr>
        <w:pStyle w:val="TOC2"/>
        <w:tabs>
          <w:tab w:val="right" w:leader="dot" w:pos="8630"/>
        </w:tabs>
        <w:rPr>
          <w:noProof/>
        </w:rPr>
      </w:pPr>
      <w:hyperlink w:anchor="_Toc142750806" w:history="1">
        <w:r w:rsidRPr="009F4A05">
          <w:rPr>
            <w:rStyle w:val="Hyperlink"/>
            <w:noProof/>
          </w:rPr>
          <w:t>The purpose of LD</w:t>
        </w:r>
        <w:r>
          <w:rPr>
            <w:noProof/>
            <w:webHidden/>
          </w:rPr>
          <w:tab/>
        </w:r>
        <w:r>
          <w:rPr>
            <w:noProof/>
            <w:webHidden/>
          </w:rPr>
          <w:fldChar w:fldCharType="begin"/>
        </w:r>
        <w:r>
          <w:rPr>
            <w:noProof/>
            <w:webHidden/>
          </w:rPr>
          <w:instrText xml:space="preserve"> PAGEREF _Toc142750806 \h </w:instrText>
        </w:r>
        <w:r>
          <w:rPr>
            <w:noProof/>
          </w:rPr>
        </w:r>
        <w:r>
          <w:rPr>
            <w:noProof/>
            <w:webHidden/>
          </w:rPr>
          <w:fldChar w:fldCharType="separate"/>
        </w:r>
        <w:r w:rsidR="009B4875">
          <w:rPr>
            <w:noProof/>
            <w:webHidden/>
          </w:rPr>
          <w:t>75</w:t>
        </w:r>
        <w:r>
          <w:rPr>
            <w:noProof/>
            <w:webHidden/>
          </w:rPr>
          <w:fldChar w:fldCharType="end"/>
        </w:r>
      </w:hyperlink>
    </w:p>
    <w:p w14:paraId="7196F3A4" w14:textId="77777777" w:rsidR="00843D7F" w:rsidRDefault="00843D7F">
      <w:pPr>
        <w:pStyle w:val="TOC2"/>
        <w:tabs>
          <w:tab w:val="right" w:leader="dot" w:pos="8630"/>
        </w:tabs>
        <w:rPr>
          <w:noProof/>
        </w:rPr>
      </w:pPr>
      <w:hyperlink w:anchor="_Toc142750807" w:history="1">
        <w:r w:rsidRPr="009F4A05">
          <w:rPr>
            <w:rStyle w:val="Hyperlink"/>
            <w:noProof/>
          </w:rPr>
          <w:t>What does crystallization mean?</w:t>
        </w:r>
        <w:r>
          <w:rPr>
            <w:noProof/>
            <w:webHidden/>
          </w:rPr>
          <w:tab/>
        </w:r>
        <w:r>
          <w:rPr>
            <w:noProof/>
            <w:webHidden/>
          </w:rPr>
          <w:fldChar w:fldCharType="begin"/>
        </w:r>
        <w:r>
          <w:rPr>
            <w:noProof/>
            <w:webHidden/>
          </w:rPr>
          <w:instrText xml:space="preserve"> PAGEREF _Toc142750807 \h </w:instrText>
        </w:r>
        <w:r>
          <w:rPr>
            <w:noProof/>
          </w:rPr>
        </w:r>
        <w:r>
          <w:rPr>
            <w:noProof/>
            <w:webHidden/>
          </w:rPr>
          <w:fldChar w:fldCharType="separate"/>
        </w:r>
        <w:r w:rsidR="009B4875">
          <w:rPr>
            <w:noProof/>
            <w:webHidden/>
          </w:rPr>
          <w:t>76</w:t>
        </w:r>
        <w:r>
          <w:rPr>
            <w:noProof/>
            <w:webHidden/>
          </w:rPr>
          <w:fldChar w:fldCharType="end"/>
        </w:r>
      </w:hyperlink>
    </w:p>
    <w:p w14:paraId="470DC846" w14:textId="77777777" w:rsidR="00843D7F" w:rsidRDefault="00843D7F">
      <w:pPr>
        <w:pStyle w:val="TOC2"/>
        <w:tabs>
          <w:tab w:val="right" w:leader="dot" w:pos="8630"/>
        </w:tabs>
        <w:rPr>
          <w:noProof/>
        </w:rPr>
      </w:pPr>
      <w:hyperlink w:anchor="_Toc142750808" w:history="1">
        <w:r w:rsidRPr="009F4A05">
          <w:rPr>
            <w:rStyle w:val="Hyperlink"/>
            <w:noProof/>
          </w:rPr>
          <w:t>Why is dropping not as big a deal in LD?</w:t>
        </w:r>
        <w:r>
          <w:rPr>
            <w:noProof/>
            <w:webHidden/>
          </w:rPr>
          <w:tab/>
        </w:r>
        <w:r>
          <w:rPr>
            <w:noProof/>
            <w:webHidden/>
          </w:rPr>
          <w:fldChar w:fldCharType="begin"/>
        </w:r>
        <w:r>
          <w:rPr>
            <w:noProof/>
            <w:webHidden/>
          </w:rPr>
          <w:instrText xml:space="preserve"> PAGEREF _Toc142750808 \h </w:instrText>
        </w:r>
        <w:r>
          <w:rPr>
            <w:noProof/>
          </w:rPr>
        </w:r>
        <w:r>
          <w:rPr>
            <w:noProof/>
            <w:webHidden/>
          </w:rPr>
          <w:fldChar w:fldCharType="separate"/>
        </w:r>
        <w:r w:rsidR="009B4875">
          <w:rPr>
            <w:noProof/>
            <w:webHidden/>
          </w:rPr>
          <w:t>76</w:t>
        </w:r>
        <w:r>
          <w:rPr>
            <w:noProof/>
            <w:webHidden/>
          </w:rPr>
          <w:fldChar w:fldCharType="end"/>
        </w:r>
      </w:hyperlink>
    </w:p>
    <w:p w14:paraId="76C8FC45" w14:textId="77777777" w:rsidR="00843D7F" w:rsidRDefault="00843D7F">
      <w:pPr>
        <w:pStyle w:val="TOC2"/>
        <w:tabs>
          <w:tab w:val="right" w:leader="dot" w:pos="8630"/>
        </w:tabs>
        <w:rPr>
          <w:noProof/>
        </w:rPr>
      </w:pPr>
      <w:hyperlink w:anchor="_Toc142750809" w:history="1">
        <w:r w:rsidRPr="009F4A05">
          <w:rPr>
            <w:rStyle w:val="Hyperlink"/>
            <w:noProof/>
          </w:rPr>
          <w:t>How to drop and what to drop</w:t>
        </w:r>
        <w:r>
          <w:rPr>
            <w:noProof/>
            <w:webHidden/>
          </w:rPr>
          <w:tab/>
        </w:r>
        <w:r>
          <w:rPr>
            <w:noProof/>
            <w:webHidden/>
          </w:rPr>
          <w:fldChar w:fldCharType="begin"/>
        </w:r>
        <w:r>
          <w:rPr>
            <w:noProof/>
            <w:webHidden/>
          </w:rPr>
          <w:instrText xml:space="preserve"> PAGEREF _Toc142750809 \h </w:instrText>
        </w:r>
        <w:r>
          <w:rPr>
            <w:noProof/>
          </w:rPr>
        </w:r>
        <w:r>
          <w:rPr>
            <w:noProof/>
            <w:webHidden/>
          </w:rPr>
          <w:fldChar w:fldCharType="separate"/>
        </w:r>
        <w:r w:rsidR="009B4875">
          <w:rPr>
            <w:noProof/>
            <w:webHidden/>
          </w:rPr>
          <w:t>76</w:t>
        </w:r>
        <w:r>
          <w:rPr>
            <w:noProof/>
            <w:webHidden/>
          </w:rPr>
          <w:fldChar w:fldCharType="end"/>
        </w:r>
      </w:hyperlink>
    </w:p>
    <w:p w14:paraId="1782D0EA" w14:textId="77777777" w:rsidR="00843D7F" w:rsidRDefault="00843D7F">
      <w:pPr>
        <w:pStyle w:val="TOC2"/>
        <w:tabs>
          <w:tab w:val="right" w:leader="dot" w:pos="8630"/>
        </w:tabs>
        <w:rPr>
          <w:noProof/>
        </w:rPr>
      </w:pPr>
      <w:hyperlink w:anchor="_Toc142750810" w:history="1">
        <w:r w:rsidRPr="009F4A05">
          <w:rPr>
            <w:rStyle w:val="Hyperlink"/>
            <w:noProof/>
          </w:rPr>
          <w:t>What are the major issues?</w:t>
        </w:r>
        <w:r>
          <w:rPr>
            <w:noProof/>
            <w:webHidden/>
          </w:rPr>
          <w:tab/>
        </w:r>
        <w:r>
          <w:rPr>
            <w:noProof/>
            <w:webHidden/>
          </w:rPr>
          <w:fldChar w:fldCharType="begin"/>
        </w:r>
        <w:r>
          <w:rPr>
            <w:noProof/>
            <w:webHidden/>
          </w:rPr>
          <w:instrText xml:space="preserve"> PAGEREF _Toc142750810 \h </w:instrText>
        </w:r>
        <w:r>
          <w:rPr>
            <w:noProof/>
          </w:rPr>
        </w:r>
        <w:r>
          <w:rPr>
            <w:noProof/>
            <w:webHidden/>
          </w:rPr>
          <w:fldChar w:fldCharType="separate"/>
        </w:r>
        <w:r w:rsidR="009B4875">
          <w:rPr>
            <w:noProof/>
            <w:webHidden/>
          </w:rPr>
          <w:t>76</w:t>
        </w:r>
        <w:r>
          <w:rPr>
            <w:noProof/>
            <w:webHidden/>
          </w:rPr>
          <w:fldChar w:fldCharType="end"/>
        </w:r>
      </w:hyperlink>
    </w:p>
    <w:p w14:paraId="10955F93" w14:textId="77777777" w:rsidR="00843D7F" w:rsidRDefault="00843D7F">
      <w:pPr>
        <w:pStyle w:val="TOC2"/>
        <w:tabs>
          <w:tab w:val="right" w:leader="dot" w:pos="8630"/>
        </w:tabs>
        <w:rPr>
          <w:noProof/>
        </w:rPr>
      </w:pPr>
      <w:hyperlink w:anchor="_Toc142750811" w:history="1">
        <w:r w:rsidRPr="009F4A05">
          <w:rPr>
            <w:rStyle w:val="Hyperlink"/>
            <w:noProof/>
          </w:rPr>
          <w:t>When to crystallize</w:t>
        </w:r>
        <w:r>
          <w:rPr>
            <w:noProof/>
            <w:webHidden/>
          </w:rPr>
          <w:tab/>
        </w:r>
        <w:r>
          <w:rPr>
            <w:noProof/>
            <w:webHidden/>
          </w:rPr>
          <w:fldChar w:fldCharType="begin"/>
        </w:r>
        <w:r>
          <w:rPr>
            <w:noProof/>
            <w:webHidden/>
          </w:rPr>
          <w:instrText xml:space="preserve"> PAGEREF _Toc142750811 \h </w:instrText>
        </w:r>
        <w:r>
          <w:rPr>
            <w:noProof/>
          </w:rPr>
        </w:r>
        <w:r>
          <w:rPr>
            <w:noProof/>
            <w:webHidden/>
          </w:rPr>
          <w:fldChar w:fldCharType="separate"/>
        </w:r>
        <w:r w:rsidR="009B4875">
          <w:rPr>
            <w:noProof/>
            <w:webHidden/>
          </w:rPr>
          <w:t>77</w:t>
        </w:r>
        <w:r>
          <w:rPr>
            <w:noProof/>
            <w:webHidden/>
          </w:rPr>
          <w:fldChar w:fldCharType="end"/>
        </w:r>
      </w:hyperlink>
    </w:p>
    <w:p w14:paraId="4D805794" w14:textId="77777777" w:rsidR="00843D7F" w:rsidRDefault="00843D7F">
      <w:pPr>
        <w:pStyle w:val="TOC2"/>
        <w:tabs>
          <w:tab w:val="right" w:leader="dot" w:pos="8630"/>
        </w:tabs>
        <w:rPr>
          <w:noProof/>
        </w:rPr>
      </w:pPr>
      <w:hyperlink w:anchor="_Toc142750812" w:history="1">
        <w:r w:rsidRPr="009F4A05">
          <w:rPr>
            <w:rStyle w:val="Hyperlink"/>
            <w:noProof/>
          </w:rPr>
          <w:t>Balancing Act</w:t>
        </w:r>
        <w:r>
          <w:rPr>
            <w:noProof/>
            <w:webHidden/>
          </w:rPr>
          <w:tab/>
        </w:r>
        <w:r>
          <w:rPr>
            <w:noProof/>
            <w:webHidden/>
          </w:rPr>
          <w:fldChar w:fldCharType="begin"/>
        </w:r>
        <w:r>
          <w:rPr>
            <w:noProof/>
            <w:webHidden/>
          </w:rPr>
          <w:instrText xml:space="preserve"> PAGEREF _Toc142750812 \h </w:instrText>
        </w:r>
        <w:r>
          <w:rPr>
            <w:noProof/>
          </w:rPr>
        </w:r>
        <w:r>
          <w:rPr>
            <w:noProof/>
            <w:webHidden/>
          </w:rPr>
          <w:fldChar w:fldCharType="separate"/>
        </w:r>
        <w:r w:rsidR="009B4875">
          <w:rPr>
            <w:noProof/>
            <w:webHidden/>
          </w:rPr>
          <w:t>78</w:t>
        </w:r>
        <w:r>
          <w:rPr>
            <w:noProof/>
            <w:webHidden/>
          </w:rPr>
          <w:fldChar w:fldCharType="end"/>
        </w:r>
      </w:hyperlink>
    </w:p>
    <w:p w14:paraId="4FACA60D" w14:textId="77777777" w:rsidR="00843D7F" w:rsidRDefault="00843D7F">
      <w:pPr>
        <w:pStyle w:val="TOC2"/>
        <w:tabs>
          <w:tab w:val="right" w:leader="dot" w:pos="8630"/>
        </w:tabs>
        <w:rPr>
          <w:noProof/>
        </w:rPr>
      </w:pPr>
      <w:hyperlink w:anchor="_Toc142750813" w:history="1">
        <w:r w:rsidRPr="009F4A05">
          <w:rPr>
            <w:rStyle w:val="Hyperlink"/>
            <w:noProof/>
          </w:rPr>
          <w:t>What do applications do? Why do I need them and what is their impact?</w:t>
        </w:r>
        <w:r>
          <w:rPr>
            <w:noProof/>
            <w:webHidden/>
          </w:rPr>
          <w:tab/>
        </w:r>
        <w:r>
          <w:rPr>
            <w:noProof/>
            <w:webHidden/>
          </w:rPr>
          <w:fldChar w:fldCharType="begin"/>
        </w:r>
        <w:r>
          <w:rPr>
            <w:noProof/>
            <w:webHidden/>
          </w:rPr>
          <w:instrText xml:space="preserve"> PAGEREF _Toc142750813 \h </w:instrText>
        </w:r>
        <w:r>
          <w:rPr>
            <w:noProof/>
          </w:rPr>
        </w:r>
        <w:r>
          <w:rPr>
            <w:noProof/>
            <w:webHidden/>
          </w:rPr>
          <w:fldChar w:fldCharType="separate"/>
        </w:r>
        <w:r w:rsidR="009B4875">
          <w:rPr>
            <w:noProof/>
            <w:webHidden/>
          </w:rPr>
          <w:t>78</w:t>
        </w:r>
        <w:r>
          <w:rPr>
            <w:noProof/>
            <w:webHidden/>
          </w:rPr>
          <w:fldChar w:fldCharType="end"/>
        </w:r>
      </w:hyperlink>
    </w:p>
    <w:p w14:paraId="2D6B2008" w14:textId="77777777" w:rsidR="00843D7F" w:rsidRDefault="00843D7F">
      <w:pPr>
        <w:pStyle w:val="TOC2"/>
        <w:tabs>
          <w:tab w:val="right" w:leader="dot" w:pos="8630"/>
        </w:tabs>
        <w:rPr>
          <w:noProof/>
        </w:rPr>
      </w:pPr>
      <w:hyperlink w:anchor="_Toc142750814" w:history="1">
        <w:r w:rsidRPr="009F4A05">
          <w:rPr>
            <w:rStyle w:val="Hyperlink"/>
            <w:noProof/>
          </w:rPr>
          <w:t>What applications can't prove…</w:t>
        </w:r>
        <w:r>
          <w:rPr>
            <w:noProof/>
            <w:webHidden/>
          </w:rPr>
          <w:tab/>
        </w:r>
        <w:r>
          <w:rPr>
            <w:noProof/>
            <w:webHidden/>
          </w:rPr>
          <w:fldChar w:fldCharType="begin"/>
        </w:r>
        <w:r>
          <w:rPr>
            <w:noProof/>
            <w:webHidden/>
          </w:rPr>
          <w:instrText xml:space="preserve"> PAGEREF _Toc142750814 \h </w:instrText>
        </w:r>
        <w:r>
          <w:rPr>
            <w:noProof/>
          </w:rPr>
        </w:r>
        <w:r>
          <w:rPr>
            <w:noProof/>
            <w:webHidden/>
          </w:rPr>
          <w:fldChar w:fldCharType="separate"/>
        </w:r>
        <w:r w:rsidR="009B4875">
          <w:rPr>
            <w:noProof/>
            <w:webHidden/>
          </w:rPr>
          <w:t>78</w:t>
        </w:r>
        <w:r>
          <w:rPr>
            <w:noProof/>
            <w:webHidden/>
          </w:rPr>
          <w:fldChar w:fldCharType="end"/>
        </w:r>
      </w:hyperlink>
    </w:p>
    <w:p w14:paraId="01B8AE8C" w14:textId="77777777" w:rsidR="00843D7F" w:rsidRDefault="00843D7F">
      <w:pPr>
        <w:pStyle w:val="TOC2"/>
        <w:tabs>
          <w:tab w:val="right" w:leader="dot" w:pos="8630"/>
        </w:tabs>
        <w:rPr>
          <w:noProof/>
        </w:rPr>
      </w:pPr>
      <w:hyperlink w:anchor="_Toc142750815" w:history="1">
        <w:r w:rsidRPr="009F4A05">
          <w:rPr>
            <w:rStyle w:val="Hyperlink"/>
            <w:noProof/>
          </w:rPr>
          <w:t>So how many applications do I need?</w:t>
        </w:r>
        <w:r>
          <w:rPr>
            <w:noProof/>
            <w:webHidden/>
          </w:rPr>
          <w:tab/>
        </w:r>
        <w:r>
          <w:rPr>
            <w:noProof/>
            <w:webHidden/>
          </w:rPr>
          <w:fldChar w:fldCharType="begin"/>
        </w:r>
        <w:r>
          <w:rPr>
            <w:noProof/>
            <w:webHidden/>
          </w:rPr>
          <w:instrText xml:space="preserve"> PAGEREF _Toc142750815 \h </w:instrText>
        </w:r>
        <w:r>
          <w:rPr>
            <w:noProof/>
          </w:rPr>
        </w:r>
        <w:r>
          <w:rPr>
            <w:noProof/>
            <w:webHidden/>
          </w:rPr>
          <w:fldChar w:fldCharType="separate"/>
        </w:r>
        <w:r w:rsidR="009B4875">
          <w:rPr>
            <w:noProof/>
            <w:webHidden/>
          </w:rPr>
          <w:t>79</w:t>
        </w:r>
        <w:r>
          <w:rPr>
            <w:noProof/>
            <w:webHidden/>
          </w:rPr>
          <w:fldChar w:fldCharType="end"/>
        </w:r>
      </w:hyperlink>
    </w:p>
    <w:p w14:paraId="250CE9F5" w14:textId="77777777" w:rsidR="00843D7F" w:rsidRDefault="00843D7F">
      <w:pPr>
        <w:pStyle w:val="TOC2"/>
        <w:tabs>
          <w:tab w:val="right" w:leader="dot" w:pos="8630"/>
        </w:tabs>
        <w:rPr>
          <w:noProof/>
        </w:rPr>
      </w:pPr>
      <w:hyperlink w:anchor="_Toc142750816" w:history="1">
        <w:r w:rsidRPr="009F4A05">
          <w:rPr>
            <w:rStyle w:val="Hyperlink"/>
            <w:noProof/>
          </w:rPr>
          <w:t>Which came first?</w:t>
        </w:r>
        <w:r>
          <w:rPr>
            <w:noProof/>
            <w:webHidden/>
          </w:rPr>
          <w:tab/>
        </w:r>
        <w:r>
          <w:rPr>
            <w:noProof/>
            <w:webHidden/>
          </w:rPr>
          <w:fldChar w:fldCharType="begin"/>
        </w:r>
        <w:r>
          <w:rPr>
            <w:noProof/>
            <w:webHidden/>
          </w:rPr>
          <w:instrText xml:space="preserve"> PAGEREF _Toc142750816 \h </w:instrText>
        </w:r>
        <w:r>
          <w:rPr>
            <w:noProof/>
          </w:rPr>
        </w:r>
        <w:r>
          <w:rPr>
            <w:noProof/>
            <w:webHidden/>
          </w:rPr>
          <w:fldChar w:fldCharType="separate"/>
        </w:r>
        <w:r w:rsidR="009B4875">
          <w:rPr>
            <w:noProof/>
            <w:webHidden/>
          </w:rPr>
          <w:t>80</w:t>
        </w:r>
        <w:r>
          <w:rPr>
            <w:noProof/>
            <w:webHidden/>
          </w:rPr>
          <w:fldChar w:fldCharType="end"/>
        </w:r>
      </w:hyperlink>
    </w:p>
    <w:p w14:paraId="7B781F37" w14:textId="77777777" w:rsidR="00843D7F" w:rsidRDefault="00843D7F">
      <w:pPr>
        <w:pStyle w:val="TOC2"/>
        <w:tabs>
          <w:tab w:val="right" w:leader="dot" w:pos="8630"/>
        </w:tabs>
        <w:rPr>
          <w:noProof/>
        </w:rPr>
      </w:pPr>
      <w:hyperlink w:anchor="_Toc142750817" w:history="1">
        <w:r w:rsidRPr="009F4A05">
          <w:rPr>
            <w:rStyle w:val="Hyperlink"/>
            <w:noProof/>
          </w:rPr>
          <w:t>Assume Nothing:</w:t>
        </w:r>
        <w:r>
          <w:rPr>
            <w:noProof/>
            <w:webHidden/>
          </w:rPr>
          <w:tab/>
        </w:r>
        <w:r>
          <w:rPr>
            <w:noProof/>
            <w:webHidden/>
          </w:rPr>
          <w:fldChar w:fldCharType="begin"/>
        </w:r>
        <w:r>
          <w:rPr>
            <w:noProof/>
            <w:webHidden/>
          </w:rPr>
          <w:instrText xml:space="preserve"> PAGEREF _Toc142750817 \h </w:instrText>
        </w:r>
        <w:r>
          <w:rPr>
            <w:noProof/>
          </w:rPr>
        </w:r>
        <w:r>
          <w:rPr>
            <w:noProof/>
            <w:webHidden/>
          </w:rPr>
          <w:fldChar w:fldCharType="separate"/>
        </w:r>
        <w:r w:rsidR="009B4875">
          <w:rPr>
            <w:noProof/>
            <w:webHidden/>
          </w:rPr>
          <w:t>81</w:t>
        </w:r>
        <w:r>
          <w:rPr>
            <w:noProof/>
            <w:webHidden/>
          </w:rPr>
          <w:fldChar w:fldCharType="end"/>
        </w:r>
      </w:hyperlink>
    </w:p>
    <w:p w14:paraId="4A526F33" w14:textId="77777777" w:rsidR="00843D7F" w:rsidRDefault="00843D7F">
      <w:pPr>
        <w:pStyle w:val="TOC2"/>
        <w:tabs>
          <w:tab w:val="right" w:leader="dot" w:pos="8630"/>
        </w:tabs>
        <w:rPr>
          <w:noProof/>
        </w:rPr>
      </w:pPr>
      <w:hyperlink w:anchor="_Toc142750818" w:history="1">
        <w:r w:rsidRPr="009F4A05">
          <w:rPr>
            <w:rStyle w:val="Hyperlink"/>
            <w:noProof/>
          </w:rPr>
          <w:t>Bring In an Outsider</w:t>
        </w:r>
        <w:r>
          <w:rPr>
            <w:noProof/>
            <w:webHidden/>
          </w:rPr>
          <w:tab/>
        </w:r>
        <w:r>
          <w:rPr>
            <w:noProof/>
            <w:webHidden/>
          </w:rPr>
          <w:fldChar w:fldCharType="begin"/>
        </w:r>
        <w:r>
          <w:rPr>
            <w:noProof/>
            <w:webHidden/>
          </w:rPr>
          <w:instrText xml:space="preserve"> PAGEREF _Toc142750818 \h </w:instrText>
        </w:r>
        <w:r>
          <w:rPr>
            <w:noProof/>
          </w:rPr>
        </w:r>
        <w:r>
          <w:rPr>
            <w:noProof/>
            <w:webHidden/>
          </w:rPr>
          <w:fldChar w:fldCharType="separate"/>
        </w:r>
        <w:r w:rsidR="009B4875">
          <w:rPr>
            <w:noProof/>
            <w:webHidden/>
          </w:rPr>
          <w:t>81</w:t>
        </w:r>
        <w:r>
          <w:rPr>
            <w:noProof/>
            <w:webHidden/>
          </w:rPr>
          <w:fldChar w:fldCharType="end"/>
        </w:r>
      </w:hyperlink>
    </w:p>
    <w:p w14:paraId="5780D8DC" w14:textId="77777777" w:rsidR="00843D7F" w:rsidRDefault="00843D7F">
      <w:pPr>
        <w:pStyle w:val="TOC2"/>
        <w:tabs>
          <w:tab w:val="right" w:leader="dot" w:pos="8630"/>
        </w:tabs>
        <w:rPr>
          <w:noProof/>
        </w:rPr>
      </w:pPr>
      <w:hyperlink w:anchor="_Toc142750819" w:history="1">
        <w:r w:rsidRPr="009F4A05">
          <w:rPr>
            <w:rStyle w:val="Hyperlink"/>
            <w:noProof/>
          </w:rPr>
          <w:t>Return to First Principles</w:t>
        </w:r>
        <w:r>
          <w:rPr>
            <w:noProof/>
            <w:webHidden/>
          </w:rPr>
          <w:tab/>
        </w:r>
        <w:r>
          <w:rPr>
            <w:noProof/>
            <w:webHidden/>
          </w:rPr>
          <w:fldChar w:fldCharType="begin"/>
        </w:r>
        <w:r>
          <w:rPr>
            <w:noProof/>
            <w:webHidden/>
          </w:rPr>
          <w:instrText xml:space="preserve"> PAGEREF _Toc142750819 \h </w:instrText>
        </w:r>
        <w:r>
          <w:rPr>
            <w:noProof/>
          </w:rPr>
        </w:r>
        <w:r>
          <w:rPr>
            <w:noProof/>
            <w:webHidden/>
          </w:rPr>
          <w:fldChar w:fldCharType="separate"/>
        </w:r>
        <w:r w:rsidR="009B4875">
          <w:rPr>
            <w:noProof/>
            <w:webHidden/>
          </w:rPr>
          <w:t>82</w:t>
        </w:r>
        <w:r>
          <w:rPr>
            <w:noProof/>
            <w:webHidden/>
          </w:rPr>
          <w:fldChar w:fldCharType="end"/>
        </w:r>
      </w:hyperlink>
    </w:p>
    <w:p w14:paraId="050C47E4" w14:textId="77777777" w:rsidR="00843D7F" w:rsidRDefault="00843D7F">
      <w:pPr>
        <w:pStyle w:val="TOC2"/>
        <w:tabs>
          <w:tab w:val="right" w:leader="dot" w:pos="8630"/>
        </w:tabs>
        <w:rPr>
          <w:noProof/>
        </w:rPr>
      </w:pPr>
      <w:hyperlink w:anchor="_Toc142750820" w:history="1">
        <w:r w:rsidRPr="009F4A05">
          <w:rPr>
            <w:rStyle w:val="Hyperlink"/>
            <w:noProof/>
          </w:rPr>
          <w:t>Taking Stock</w:t>
        </w:r>
        <w:r>
          <w:rPr>
            <w:noProof/>
            <w:webHidden/>
          </w:rPr>
          <w:tab/>
        </w:r>
        <w:r>
          <w:rPr>
            <w:noProof/>
            <w:webHidden/>
          </w:rPr>
          <w:fldChar w:fldCharType="begin"/>
        </w:r>
        <w:r>
          <w:rPr>
            <w:noProof/>
            <w:webHidden/>
          </w:rPr>
          <w:instrText xml:space="preserve"> PAGEREF _Toc142750820 \h </w:instrText>
        </w:r>
        <w:r>
          <w:rPr>
            <w:noProof/>
          </w:rPr>
        </w:r>
        <w:r>
          <w:rPr>
            <w:noProof/>
            <w:webHidden/>
          </w:rPr>
          <w:fldChar w:fldCharType="separate"/>
        </w:r>
        <w:r w:rsidR="009B4875">
          <w:rPr>
            <w:noProof/>
            <w:webHidden/>
          </w:rPr>
          <w:t>82</w:t>
        </w:r>
        <w:r>
          <w:rPr>
            <w:noProof/>
            <w:webHidden/>
          </w:rPr>
          <w:fldChar w:fldCharType="end"/>
        </w:r>
      </w:hyperlink>
    </w:p>
    <w:p w14:paraId="432EB2BF" w14:textId="77777777" w:rsidR="00843D7F" w:rsidRDefault="00843D7F">
      <w:pPr>
        <w:pStyle w:val="TOC1"/>
        <w:rPr>
          <w:b w:val="0"/>
        </w:rPr>
      </w:pPr>
      <w:hyperlink w:anchor="_Toc142750821" w:history="1">
        <w:r w:rsidRPr="009F4A05">
          <w:rPr>
            <w:rStyle w:val="Hyperlink"/>
          </w:rPr>
          <w:t>Chapter 10</w:t>
        </w:r>
        <w:r>
          <w:rPr>
            <w:rStyle w:val="Hyperlink"/>
          </w:rPr>
          <w:t xml:space="preserve">: </w:t>
        </w:r>
      </w:hyperlink>
      <w:hyperlink w:anchor="_Toc142750822" w:history="1">
        <w:r w:rsidRPr="009F4A05">
          <w:rPr>
            <w:rStyle w:val="Hyperlink"/>
          </w:rPr>
          <w:t>Marco Polo Club</w:t>
        </w:r>
        <w:r>
          <w:rPr>
            <w:rStyle w:val="Hyperlink"/>
          </w:rPr>
          <w:t xml:space="preserve">: </w:t>
        </w:r>
      </w:hyperlink>
      <w:hyperlink w:anchor="_Toc142750823" w:history="1">
        <w:r w:rsidRPr="009F4A05">
          <w:rPr>
            <w:rStyle w:val="Hyperlink"/>
          </w:rPr>
          <w:t>Treasure Maps: Research Aids</w:t>
        </w:r>
        <w:r>
          <w:rPr>
            <w:webHidden/>
          </w:rPr>
          <w:tab/>
        </w:r>
        <w:r>
          <w:rPr>
            <w:webHidden/>
          </w:rPr>
          <w:fldChar w:fldCharType="begin"/>
        </w:r>
        <w:r>
          <w:rPr>
            <w:webHidden/>
          </w:rPr>
          <w:instrText xml:space="preserve"> PAGEREF _Toc142750823 \h </w:instrText>
        </w:r>
        <w:r>
          <w:rPr>
            <w:webHidden/>
          </w:rPr>
          <w:fldChar w:fldCharType="separate"/>
        </w:r>
        <w:r w:rsidR="009B4875">
          <w:rPr>
            <w:webHidden/>
          </w:rPr>
          <w:t>84</w:t>
        </w:r>
        <w:r>
          <w:rPr>
            <w:webHidden/>
          </w:rPr>
          <w:fldChar w:fldCharType="end"/>
        </w:r>
      </w:hyperlink>
    </w:p>
    <w:p w14:paraId="718C16B6" w14:textId="77777777" w:rsidR="00843D7F" w:rsidRDefault="00843D7F">
      <w:pPr>
        <w:pStyle w:val="TOC2"/>
        <w:tabs>
          <w:tab w:val="right" w:leader="dot" w:pos="8630"/>
        </w:tabs>
        <w:rPr>
          <w:noProof/>
        </w:rPr>
      </w:pPr>
      <w:hyperlink w:anchor="_Toc142750824" w:history="1">
        <w:r w:rsidRPr="009F4A05">
          <w:rPr>
            <w:rStyle w:val="Hyperlink"/>
            <w:noProof/>
          </w:rPr>
          <w:t>At- A- Glance Governments</w:t>
        </w:r>
        <w:r>
          <w:rPr>
            <w:noProof/>
            <w:webHidden/>
          </w:rPr>
          <w:tab/>
        </w:r>
        <w:r>
          <w:rPr>
            <w:noProof/>
            <w:webHidden/>
          </w:rPr>
          <w:fldChar w:fldCharType="begin"/>
        </w:r>
        <w:r>
          <w:rPr>
            <w:noProof/>
            <w:webHidden/>
          </w:rPr>
          <w:instrText xml:space="preserve"> PAGEREF _Toc142750824 \h </w:instrText>
        </w:r>
        <w:r>
          <w:rPr>
            <w:noProof/>
          </w:rPr>
        </w:r>
        <w:r>
          <w:rPr>
            <w:noProof/>
            <w:webHidden/>
          </w:rPr>
          <w:fldChar w:fldCharType="separate"/>
        </w:r>
        <w:r w:rsidR="009B4875">
          <w:rPr>
            <w:noProof/>
            <w:webHidden/>
          </w:rPr>
          <w:t>84</w:t>
        </w:r>
        <w:r>
          <w:rPr>
            <w:noProof/>
            <w:webHidden/>
          </w:rPr>
          <w:fldChar w:fldCharType="end"/>
        </w:r>
      </w:hyperlink>
    </w:p>
    <w:p w14:paraId="26502F57" w14:textId="77777777" w:rsidR="00843D7F" w:rsidRDefault="00843D7F">
      <w:pPr>
        <w:pStyle w:val="TOC2"/>
        <w:tabs>
          <w:tab w:val="right" w:leader="dot" w:pos="8630"/>
        </w:tabs>
        <w:rPr>
          <w:noProof/>
        </w:rPr>
      </w:pPr>
      <w:hyperlink w:anchor="_Toc142750825" w:history="1">
        <w:r w:rsidRPr="009F4A05">
          <w:rPr>
            <w:rStyle w:val="Hyperlink"/>
            <w:noProof/>
          </w:rPr>
          <w:t>What's in a Word: The History of Democracy</w:t>
        </w:r>
        <w:r>
          <w:rPr>
            <w:noProof/>
            <w:webHidden/>
          </w:rPr>
          <w:tab/>
        </w:r>
        <w:r>
          <w:rPr>
            <w:noProof/>
            <w:webHidden/>
          </w:rPr>
          <w:fldChar w:fldCharType="begin"/>
        </w:r>
        <w:r>
          <w:rPr>
            <w:noProof/>
            <w:webHidden/>
          </w:rPr>
          <w:instrText xml:space="preserve"> PAGEREF _Toc142750825 \h </w:instrText>
        </w:r>
        <w:r>
          <w:rPr>
            <w:noProof/>
          </w:rPr>
        </w:r>
        <w:r>
          <w:rPr>
            <w:noProof/>
            <w:webHidden/>
          </w:rPr>
          <w:fldChar w:fldCharType="separate"/>
        </w:r>
        <w:r w:rsidR="009B4875">
          <w:rPr>
            <w:noProof/>
            <w:webHidden/>
          </w:rPr>
          <w:t>90</w:t>
        </w:r>
        <w:r>
          <w:rPr>
            <w:noProof/>
            <w:webHidden/>
          </w:rPr>
          <w:fldChar w:fldCharType="end"/>
        </w:r>
      </w:hyperlink>
    </w:p>
    <w:p w14:paraId="6D34F3BF" w14:textId="77777777" w:rsidR="00843D7F" w:rsidRDefault="00843D7F">
      <w:pPr>
        <w:pStyle w:val="TOC2"/>
        <w:tabs>
          <w:tab w:val="right" w:leader="dot" w:pos="8630"/>
        </w:tabs>
        <w:rPr>
          <w:noProof/>
        </w:rPr>
      </w:pPr>
      <w:hyperlink w:anchor="_Toc142750826" w:history="1">
        <w:r w:rsidRPr="009F4A05">
          <w:rPr>
            <w:rStyle w:val="Hyperlink"/>
            <w:noProof/>
          </w:rPr>
          <w:t>Philosophies of Government</w:t>
        </w:r>
        <w:r>
          <w:rPr>
            <w:noProof/>
            <w:webHidden/>
          </w:rPr>
          <w:tab/>
        </w:r>
        <w:r>
          <w:rPr>
            <w:noProof/>
            <w:webHidden/>
          </w:rPr>
          <w:fldChar w:fldCharType="begin"/>
        </w:r>
        <w:r>
          <w:rPr>
            <w:noProof/>
            <w:webHidden/>
          </w:rPr>
          <w:instrText xml:space="preserve"> PAGEREF _Toc142750826 \h </w:instrText>
        </w:r>
        <w:r>
          <w:rPr>
            <w:noProof/>
          </w:rPr>
        </w:r>
        <w:r>
          <w:rPr>
            <w:noProof/>
            <w:webHidden/>
          </w:rPr>
          <w:fldChar w:fldCharType="separate"/>
        </w:r>
        <w:r w:rsidR="009B4875">
          <w:rPr>
            <w:noProof/>
            <w:webHidden/>
          </w:rPr>
          <w:t>96</w:t>
        </w:r>
        <w:r>
          <w:rPr>
            <w:noProof/>
            <w:webHidden/>
          </w:rPr>
          <w:fldChar w:fldCharType="end"/>
        </w:r>
      </w:hyperlink>
    </w:p>
    <w:p w14:paraId="2377C9BE" w14:textId="77777777" w:rsidR="00843D7F" w:rsidRDefault="00843D7F">
      <w:pPr>
        <w:pStyle w:val="TOC2"/>
        <w:tabs>
          <w:tab w:val="right" w:leader="dot" w:pos="8630"/>
        </w:tabs>
        <w:rPr>
          <w:noProof/>
        </w:rPr>
      </w:pPr>
      <w:hyperlink w:anchor="_Toc142750827" w:history="1">
        <w:r w:rsidRPr="009F4A05">
          <w:rPr>
            <w:rStyle w:val="Hyperlink"/>
            <w:noProof/>
          </w:rPr>
          <w:t>Two More Cows on Government</w:t>
        </w:r>
        <w:r>
          <w:rPr>
            <w:noProof/>
            <w:webHidden/>
          </w:rPr>
          <w:tab/>
        </w:r>
        <w:r>
          <w:rPr>
            <w:noProof/>
            <w:webHidden/>
          </w:rPr>
          <w:fldChar w:fldCharType="begin"/>
        </w:r>
        <w:r>
          <w:rPr>
            <w:noProof/>
            <w:webHidden/>
          </w:rPr>
          <w:instrText xml:space="preserve"> PAGEREF _Toc142750827 \h </w:instrText>
        </w:r>
        <w:r>
          <w:rPr>
            <w:noProof/>
          </w:rPr>
        </w:r>
        <w:r>
          <w:rPr>
            <w:noProof/>
            <w:webHidden/>
          </w:rPr>
          <w:fldChar w:fldCharType="separate"/>
        </w:r>
        <w:r w:rsidR="009B4875">
          <w:rPr>
            <w:noProof/>
            <w:webHidden/>
          </w:rPr>
          <w:t>99</w:t>
        </w:r>
        <w:r>
          <w:rPr>
            <w:noProof/>
            <w:webHidden/>
          </w:rPr>
          <w:fldChar w:fldCharType="end"/>
        </w:r>
      </w:hyperlink>
    </w:p>
    <w:p w14:paraId="45835278" w14:textId="77777777" w:rsidR="00843D7F" w:rsidRDefault="00843D7F">
      <w:pPr>
        <w:pStyle w:val="TOC2"/>
        <w:tabs>
          <w:tab w:val="right" w:leader="dot" w:pos="8630"/>
        </w:tabs>
        <w:rPr>
          <w:noProof/>
        </w:rPr>
      </w:pPr>
      <w:hyperlink w:anchor="_Toc142750828" w:history="1">
        <w:r w:rsidRPr="009F4A05">
          <w:rPr>
            <w:rStyle w:val="Hyperlink"/>
            <w:noProof/>
          </w:rPr>
          <w:t>The Rest of the Herd on Government</w:t>
        </w:r>
        <w:r>
          <w:rPr>
            <w:noProof/>
            <w:webHidden/>
          </w:rPr>
          <w:tab/>
        </w:r>
        <w:r>
          <w:rPr>
            <w:noProof/>
            <w:webHidden/>
          </w:rPr>
          <w:fldChar w:fldCharType="begin"/>
        </w:r>
        <w:r>
          <w:rPr>
            <w:noProof/>
            <w:webHidden/>
          </w:rPr>
          <w:instrText xml:space="preserve"> PAGEREF _Toc142750828 \h </w:instrText>
        </w:r>
        <w:r>
          <w:rPr>
            <w:noProof/>
          </w:rPr>
        </w:r>
        <w:r>
          <w:rPr>
            <w:noProof/>
            <w:webHidden/>
          </w:rPr>
          <w:fldChar w:fldCharType="separate"/>
        </w:r>
        <w:r w:rsidR="009B4875">
          <w:rPr>
            <w:noProof/>
            <w:webHidden/>
          </w:rPr>
          <w:t>103</w:t>
        </w:r>
        <w:r>
          <w:rPr>
            <w:noProof/>
            <w:webHidden/>
          </w:rPr>
          <w:fldChar w:fldCharType="end"/>
        </w:r>
      </w:hyperlink>
    </w:p>
    <w:p w14:paraId="59FF9444" w14:textId="77777777" w:rsidR="00843D7F" w:rsidRDefault="00843D7F">
      <w:pPr>
        <w:pStyle w:val="TOC2"/>
        <w:tabs>
          <w:tab w:val="right" w:leader="dot" w:pos="8630"/>
        </w:tabs>
        <w:rPr>
          <w:noProof/>
        </w:rPr>
      </w:pPr>
      <w:hyperlink w:anchor="_Toc142750829" w:history="1">
        <w:r w:rsidRPr="009F4A05">
          <w:rPr>
            <w:rStyle w:val="Hyperlink"/>
            <w:noProof/>
          </w:rPr>
          <w:t>A Brief History of Democracy in America</w:t>
        </w:r>
        <w:r>
          <w:rPr>
            <w:noProof/>
            <w:webHidden/>
          </w:rPr>
          <w:tab/>
        </w:r>
        <w:r>
          <w:rPr>
            <w:noProof/>
            <w:webHidden/>
          </w:rPr>
          <w:fldChar w:fldCharType="begin"/>
        </w:r>
        <w:r>
          <w:rPr>
            <w:noProof/>
            <w:webHidden/>
          </w:rPr>
          <w:instrText xml:space="preserve"> PAGEREF _Toc142750829 \h </w:instrText>
        </w:r>
        <w:r>
          <w:rPr>
            <w:noProof/>
          </w:rPr>
        </w:r>
        <w:r>
          <w:rPr>
            <w:noProof/>
            <w:webHidden/>
          </w:rPr>
          <w:fldChar w:fldCharType="separate"/>
        </w:r>
        <w:r w:rsidR="009B4875">
          <w:rPr>
            <w:noProof/>
            <w:webHidden/>
          </w:rPr>
          <w:t>107</w:t>
        </w:r>
        <w:r>
          <w:rPr>
            <w:noProof/>
            <w:webHidden/>
          </w:rPr>
          <w:fldChar w:fldCharType="end"/>
        </w:r>
      </w:hyperlink>
    </w:p>
    <w:p w14:paraId="3CE7EA44" w14:textId="77777777" w:rsidR="00843D7F" w:rsidRDefault="00843D7F">
      <w:pPr>
        <w:pStyle w:val="TOC2"/>
        <w:tabs>
          <w:tab w:val="right" w:leader="dot" w:pos="8630"/>
        </w:tabs>
        <w:rPr>
          <w:noProof/>
        </w:rPr>
      </w:pPr>
      <w:hyperlink w:anchor="_Toc142750830" w:history="1">
        <w:r w:rsidRPr="009F4A05">
          <w:rPr>
            <w:rStyle w:val="Hyperlink"/>
            <w:noProof/>
          </w:rPr>
          <w:t>The Complete Popular Origination of Government</w:t>
        </w:r>
        <w:r>
          <w:rPr>
            <w:noProof/>
            <w:webHidden/>
          </w:rPr>
          <w:tab/>
        </w:r>
        <w:r>
          <w:rPr>
            <w:noProof/>
            <w:webHidden/>
          </w:rPr>
          <w:fldChar w:fldCharType="begin"/>
        </w:r>
        <w:r>
          <w:rPr>
            <w:noProof/>
            <w:webHidden/>
          </w:rPr>
          <w:instrText xml:space="preserve"> PAGEREF _Toc142750830 \h </w:instrText>
        </w:r>
        <w:r>
          <w:rPr>
            <w:noProof/>
          </w:rPr>
        </w:r>
        <w:r>
          <w:rPr>
            <w:noProof/>
            <w:webHidden/>
          </w:rPr>
          <w:fldChar w:fldCharType="separate"/>
        </w:r>
        <w:r w:rsidR="009B4875">
          <w:rPr>
            <w:noProof/>
            <w:webHidden/>
          </w:rPr>
          <w:t>109</w:t>
        </w:r>
        <w:r>
          <w:rPr>
            <w:noProof/>
            <w:webHidden/>
          </w:rPr>
          <w:fldChar w:fldCharType="end"/>
        </w:r>
      </w:hyperlink>
    </w:p>
    <w:p w14:paraId="28130C52" w14:textId="77777777" w:rsidR="00843D7F" w:rsidRDefault="00843D7F">
      <w:pPr>
        <w:pStyle w:val="TOC2"/>
        <w:tabs>
          <w:tab w:val="right" w:leader="dot" w:pos="8630"/>
        </w:tabs>
        <w:rPr>
          <w:noProof/>
        </w:rPr>
      </w:pPr>
      <w:hyperlink w:anchor="_Toc142750831" w:history="1">
        <w:r w:rsidRPr="009F4A05">
          <w:rPr>
            <w:rStyle w:val="Hyperlink"/>
            <w:noProof/>
          </w:rPr>
          <w:t>Conclusion</w:t>
        </w:r>
        <w:r>
          <w:rPr>
            <w:noProof/>
            <w:webHidden/>
          </w:rPr>
          <w:tab/>
        </w:r>
        <w:r>
          <w:rPr>
            <w:noProof/>
            <w:webHidden/>
          </w:rPr>
          <w:fldChar w:fldCharType="begin"/>
        </w:r>
        <w:r>
          <w:rPr>
            <w:noProof/>
            <w:webHidden/>
          </w:rPr>
          <w:instrText xml:space="preserve"> PAGEREF _Toc142750831 \h </w:instrText>
        </w:r>
        <w:r>
          <w:rPr>
            <w:noProof/>
          </w:rPr>
        </w:r>
        <w:r>
          <w:rPr>
            <w:noProof/>
            <w:webHidden/>
          </w:rPr>
          <w:fldChar w:fldCharType="separate"/>
        </w:r>
        <w:r w:rsidR="009B4875">
          <w:rPr>
            <w:noProof/>
            <w:webHidden/>
          </w:rPr>
          <w:t>114</w:t>
        </w:r>
        <w:r>
          <w:rPr>
            <w:noProof/>
            <w:webHidden/>
          </w:rPr>
          <w:fldChar w:fldCharType="end"/>
        </w:r>
      </w:hyperlink>
    </w:p>
    <w:p w14:paraId="7DCC628D" w14:textId="77777777" w:rsidR="00843D7F" w:rsidRDefault="00843D7F">
      <w:pPr>
        <w:pStyle w:val="TOC2"/>
        <w:tabs>
          <w:tab w:val="right" w:leader="dot" w:pos="8630"/>
        </w:tabs>
        <w:rPr>
          <w:noProof/>
        </w:rPr>
      </w:pPr>
      <w:hyperlink w:anchor="_Toc142750832" w:history="1">
        <w:r w:rsidRPr="009F4A05">
          <w:rPr>
            <w:rStyle w:val="Hyperlink"/>
            <w:noProof/>
          </w:rPr>
          <w:t>Political Theory Digests</w:t>
        </w:r>
        <w:r>
          <w:rPr>
            <w:noProof/>
            <w:webHidden/>
          </w:rPr>
          <w:tab/>
        </w:r>
        <w:r>
          <w:rPr>
            <w:noProof/>
            <w:webHidden/>
          </w:rPr>
          <w:fldChar w:fldCharType="begin"/>
        </w:r>
        <w:r>
          <w:rPr>
            <w:noProof/>
            <w:webHidden/>
          </w:rPr>
          <w:instrText xml:space="preserve"> PAGEREF _Toc142750832 \h </w:instrText>
        </w:r>
        <w:r>
          <w:rPr>
            <w:noProof/>
          </w:rPr>
        </w:r>
        <w:r>
          <w:rPr>
            <w:noProof/>
            <w:webHidden/>
          </w:rPr>
          <w:fldChar w:fldCharType="separate"/>
        </w:r>
        <w:r w:rsidR="009B4875">
          <w:rPr>
            <w:noProof/>
            <w:webHidden/>
          </w:rPr>
          <w:t>116</w:t>
        </w:r>
        <w:r>
          <w:rPr>
            <w:noProof/>
            <w:webHidden/>
          </w:rPr>
          <w:fldChar w:fldCharType="end"/>
        </w:r>
      </w:hyperlink>
    </w:p>
    <w:p w14:paraId="24EDC757" w14:textId="77777777" w:rsidR="00843D7F" w:rsidRDefault="00843D7F">
      <w:pPr>
        <w:pStyle w:val="TOC2"/>
        <w:tabs>
          <w:tab w:val="right" w:leader="dot" w:pos="8630"/>
        </w:tabs>
        <w:rPr>
          <w:noProof/>
        </w:rPr>
      </w:pPr>
      <w:hyperlink w:anchor="_Toc142750833" w:history="1">
        <w:r w:rsidRPr="009F4A05">
          <w:rPr>
            <w:rStyle w:val="Hyperlink"/>
            <w:noProof/>
          </w:rPr>
          <w:t>Blackstone's Commentaries, Sir William Blackstone</w:t>
        </w:r>
        <w:r>
          <w:rPr>
            <w:noProof/>
            <w:webHidden/>
          </w:rPr>
          <w:tab/>
        </w:r>
        <w:r>
          <w:rPr>
            <w:noProof/>
            <w:webHidden/>
          </w:rPr>
          <w:fldChar w:fldCharType="begin"/>
        </w:r>
        <w:r>
          <w:rPr>
            <w:noProof/>
            <w:webHidden/>
          </w:rPr>
          <w:instrText xml:space="preserve"> PAGEREF _Toc142750833 \h </w:instrText>
        </w:r>
        <w:r>
          <w:rPr>
            <w:noProof/>
          </w:rPr>
        </w:r>
        <w:r>
          <w:rPr>
            <w:noProof/>
            <w:webHidden/>
          </w:rPr>
          <w:fldChar w:fldCharType="separate"/>
        </w:r>
        <w:r w:rsidR="009B4875">
          <w:rPr>
            <w:noProof/>
            <w:webHidden/>
          </w:rPr>
          <w:t>117</w:t>
        </w:r>
        <w:r>
          <w:rPr>
            <w:noProof/>
            <w:webHidden/>
          </w:rPr>
          <w:fldChar w:fldCharType="end"/>
        </w:r>
      </w:hyperlink>
    </w:p>
    <w:p w14:paraId="510521DB" w14:textId="77777777" w:rsidR="00843D7F" w:rsidRDefault="00843D7F">
      <w:pPr>
        <w:pStyle w:val="TOC2"/>
        <w:tabs>
          <w:tab w:val="right" w:leader="dot" w:pos="8630"/>
        </w:tabs>
        <w:rPr>
          <w:noProof/>
        </w:rPr>
      </w:pPr>
      <w:hyperlink w:anchor="_Toc142750834" w:history="1">
        <w:r w:rsidRPr="009F4A05">
          <w:rPr>
            <w:rStyle w:val="Hyperlink"/>
            <w:noProof/>
          </w:rPr>
          <w:t>The Federalist Papers – James Madison, Alexander Hamilton, and John Jay</w:t>
        </w:r>
        <w:r>
          <w:rPr>
            <w:noProof/>
            <w:webHidden/>
          </w:rPr>
          <w:tab/>
        </w:r>
        <w:r>
          <w:rPr>
            <w:noProof/>
            <w:webHidden/>
          </w:rPr>
          <w:fldChar w:fldCharType="begin"/>
        </w:r>
        <w:r>
          <w:rPr>
            <w:noProof/>
            <w:webHidden/>
          </w:rPr>
          <w:instrText xml:space="preserve"> PAGEREF _Toc142750834 \h </w:instrText>
        </w:r>
        <w:r>
          <w:rPr>
            <w:noProof/>
          </w:rPr>
        </w:r>
        <w:r>
          <w:rPr>
            <w:noProof/>
            <w:webHidden/>
          </w:rPr>
          <w:fldChar w:fldCharType="separate"/>
        </w:r>
        <w:r w:rsidR="009B4875">
          <w:rPr>
            <w:noProof/>
            <w:webHidden/>
          </w:rPr>
          <w:t>118</w:t>
        </w:r>
        <w:r>
          <w:rPr>
            <w:noProof/>
            <w:webHidden/>
          </w:rPr>
          <w:fldChar w:fldCharType="end"/>
        </w:r>
      </w:hyperlink>
    </w:p>
    <w:p w14:paraId="4CF0B2D0" w14:textId="77777777" w:rsidR="00843D7F" w:rsidRDefault="00843D7F">
      <w:pPr>
        <w:pStyle w:val="TOC2"/>
        <w:tabs>
          <w:tab w:val="right" w:leader="dot" w:pos="8630"/>
        </w:tabs>
        <w:rPr>
          <w:noProof/>
        </w:rPr>
      </w:pPr>
      <w:hyperlink w:anchor="_Toc142750835" w:history="1">
        <w:r w:rsidRPr="009F4A05">
          <w:rPr>
            <w:rStyle w:val="Hyperlink"/>
            <w:noProof/>
          </w:rPr>
          <w:t>The Anti Federalist Papers</w:t>
        </w:r>
        <w:r>
          <w:rPr>
            <w:noProof/>
            <w:webHidden/>
          </w:rPr>
          <w:tab/>
        </w:r>
        <w:r>
          <w:rPr>
            <w:noProof/>
            <w:webHidden/>
          </w:rPr>
          <w:fldChar w:fldCharType="begin"/>
        </w:r>
        <w:r>
          <w:rPr>
            <w:noProof/>
            <w:webHidden/>
          </w:rPr>
          <w:instrText xml:space="preserve"> PAGEREF _Toc142750835 \h </w:instrText>
        </w:r>
        <w:r>
          <w:rPr>
            <w:noProof/>
          </w:rPr>
        </w:r>
        <w:r>
          <w:rPr>
            <w:noProof/>
            <w:webHidden/>
          </w:rPr>
          <w:fldChar w:fldCharType="separate"/>
        </w:r>
        <w:r w:rsidR="009B4875">
          <w:rPr>
            <w:noProof/>
            <w:webHidden/>
          </w:rPr>
          <w:t>120</w:t>
        </w:r>
        <w:r>
          <w:rPr>
            <w:noProof/>
            <w:webHidden/>
          </w:rPr>
          <w:fldChar w:fldCharType="end"/>
        </w:r>
      </w:hyperlink>
    </w:p>
    <w:p w14:paraId="4908B0C0" w14:textId="77777777" w:rsidR="00843D7F" w:rsidRDefault="00843D7F">
      <w:pPr>
        <w:pStyle w:val="TOC2"/>
        <w:tabs>
          <w:tab w:val="right" w:leader="dot" w:pos="8630"/>
        </w:tabs>
        <w:rPr>
          <w:noProof/>
        </w:rPr>
      </w:pPr>
      <w:hyperlink w:anchor="_Toc142750836" w:history="1">
        <w:r w:rsidRPr="009F4A05">
          <w:rPr>
            <w:rStyle w:val="Hyperlink"/>
            <w:noProof/>
          </w:rPr>
          <w:t>The Law, Frederic Bastiat</w:t>
        </w:r>
        <w:r>
          <w:rPr>
            <w:noProof/>
            <w:webHidden/>
          </w:rPr>
          <w:tab/>
        </w:r>
        <w:r>
          <w:rPr>
            <w:noProof/>
            <w:webHidden/>
          </w:rPr>
          <w:fldChar w:fldCharType="begin"/>
        </w:r>
        <w:r>
          <w:rPr>
            <w:noProof/>
            <w:webHidden/>
          </w:rPr>
          <w:instrText xml:space="preserve"> PAGEREF _Toc142750836 \h </w:instrText>
        </w:r>
        <w:r>
          <w:rPr>
            <w:noProof/>
          </w:rPr>
        </w:r>
        <w:r>
          <w:rPr>
            <w:noProof/>
            <w:webHidden/>
          </w:rPr>
          <w:fldChar w:fldCharType="separate"/>
        </w:r>
        <w:r w:rsidR="009B4875">
          <w:rPr>
            <w:noProof/>
            <w:webHidden/>
          </w:rPr>
          <w:t>121</w:t>
        </w:r>
        <w:r>
          <w:rPr>
            <w:noProof/>
            <w:webHidden/>
          </w:rPr>
          <w:fldChar w:fldCharType="end"/>
        </w:r>
      </w:hyperlink>
    </w:p>
    <w:p w14:paraId="6D7191C2" w14:textId="77777777" w:rsidR="00843D7F" w:rsidRDefault="00843D7F">
      <w:pPr>
        <w:pStyle w:val="TOC1"/>
        <w:rPr>
          <w:b w:val="0"/>
        </w:rPr>
      </w:pPr>
      <w:hyperlink w:anchor="_Toc142750837" w:history="1">
        <w:r w:rsidRPr="009F4A05">
          <w:rPr>
            <w:rStyle w:val="Hyperlink"/>
          </w:rPr>
          <w:t>Coaches' Appendix</w:t>
        </w:r>
        <w:r>
          <w:rPr>
            <w:rStyle w:val="Hyperlink"/>
          </w:rPr>
          <w:t xml:space="preserve">: </w:t>
        </w:r>
      </w:hyperlink>
      <w:hyperlink w:anchor="_Toc142750838" w:history="1">
        <w:r w:rsidRPr="009F4A05">
          <w:rPr>
            <w:rStyle w:val="Hyperlink"/>
          </w:rPr>
          <w:t>Judging &amp; Coaching</w:t>
        </w:r>
        <w:r>
          <w:rPr>
            <w:webHidden/>
          </w:rPr>
          <w:tab/>
        </w:r>
        <w:r>
          <w:rPr>
            <w:webHidden/>
          </w:rPr>
          <w:fldChar w:fldCharType="begin"/>
        </w:r>
        <w:r>
          <w:rPr>
            <w:webHidden/>
          </w:rPr>
          <w:instrText xml:space="preserve"> PAGEREF _Toc142750838 \h </w:instrText>
        </w:r>
        <w:r>
          <w:rPr>
            <w:webHidden/>
          </w:rPr>
          <w:fldChar w:fldCharType="separate"/>
        </w:r>
        <w:r w:rsidR="009B4875">
          <w:rPr>
            <w:webHidden/>
          </w:rPr>
          <w:t>123</w:t>
        </w:r>
        <w:r>
          <w:rPr>
            <w:webHidden/>
          </w:rPr>
          <w:fldChar w:fldCharType="end"/>
        </w:r>
      </w:hyperlink>
    </w:p>
    <w:p w14:paraId="38F1C1C7" w14:textId="77777777" w:rsidR="00843D7F" w:rsidRDefault="00843D7F">
      <w:pPr>
        <w:pStyle w:val="TOC2"/>
        <w:tabs>
          <w:tab w:val="right" w:leader="dot" w:pos="8630"/>
        </w:tabs>
        <w:rPr>
          <w:noProof/>
        </w:rPr>
      </w:pPr>
      <w:hyperlink w:anchor="_Toc142750839" w:history="1">
        <w:r w:rsidRPr="009F4A05">
          <w:rPr>
            <w:rStyle w:val="Hyperlink"/>
            <w:noProof/>
          </w:rPr>
          <w:t>Coaching Value Debate</w:t>
        </w:r>
        <w:r>
          <w:rPr>
            <w:noProof/>
            <w:webHidden/>
          </w:rPr>
          <w:tab/>
        </w:r>
        <w:r>
          <w:rPr>
            <w:noProof/>
            <w:webHidden/>
          </w:rPr>
          <w:fldChar w:fldCharType="begin"/>
        </w:r>
        <w:r>
          <w:rPr>
            <w:noProof/>
            <w:webHidden/>
          </w:rPr>
          <w:instrText xml:space="preserve"> PAGEREF _Toc142750839 \h </w:instrText>
        </w:r>
        <w:r>
          <w:rPr>
            <w:noProof/>
          </w:rPr>
        </w:r>
        <w:r>
          <w:rPr>
            <w:noProof/>
            <w:webHidden/>
          </w:rPr>
          <w:fldChar w:fldCharType="separate"/>
        </w:r>
        <w:r w:rsidR="009B4875">
          <w:rPr>
            <w:noProof/>
            <w:webHidden/>
          </w:rPr>
          <w:t>123</w:t>
        </w:r>
        <w:r>
          <w:rPr>
            <w:noProof/>
            <w:webHidden/>
          </w:rPr>
          <w:fldChar w:fldCharType="end"/>
        </w:r>
      </w:hyperlink>
    </w:p>
    <w:p w14:paraId="2DA3C457" w14:textId="77777777" w:rsidR="00843D7F" w:rsidRDefault="00843D7F">
      <w:pPr>
        <w:pStyle w:val="TOC2"/>
        <w:tabs>
          <w:tab w:val="right" w:leader="dot" w:pos="8630"/>
        </w:tabs>
        <w:rPr>
          <w:noProof/>
        </w:rPr>
      </w:pPr>
      <w:hyperlink w:anchor="_Toc142750840" w:history="1">
        <w:r w:rsidRPr="009F4A05">
          <w:rPr>
            <w:rStyle w:val="Hyperlink"/>
            <w:noProof/>
          </w:rPr>
          <w:t>Novice Club Training Schedule</w:t>
        </w:r>
        <w:r>
          <w:rPr>
            <w:noProof/>
            <w:webHidden/>
          </w:rPr>
          <w:tab/>
        </w:r>
        <w:r>
          <w:rPr>
            <w:noProof/>
            <w:webHidden/>
          </w:rPr>
          <w:fldChar w:fldCharType="begin"/>
        </w:r>
        <w:r>
          <w:rPr>
            <w:noProof/>
            <w:webHidden/>
          </w:rPr>
          <w:instrText xml:space="preserve"> PAGEREF _Toc142750840 \h </w:instrText>
        </w:r>
        <w:r>
          <w:rPr>
            <w:noProof/>
          </w:rPr>
        </w:r>
        <w:r>
          <w:rPr>
            <w:noProof/>
            <w:webHidden/>
          </w:rPr>
          <w:fldChar w:fldCharType="separate"/>
        </w:r>
        <w:r w:rsidR="009B4875">
          <w:rPr>
            <w:noProof/>
            <w:webHidden/>
          </w:rPr>
          <w:t>123</w:t>
        </w:r>
        <w:r>
          <w:rPr>
            <w:noProof/>
            <w:webHidden/>
          </w:rPr>
          <w:fldChar w:fldCharType="end"/>
        </w:r>
      </w:hyperlink>
    </w:p>
    <w:p w14:paraId="7EAFF74C" w14:textId="77777777" w:rsidR="00843D7F" w:rsidRDefault="00843D7F">
      <w:pPr>
        <w:pStyle w:val="TOC2"/>
        <w:tabs>
          <w:tab w:val="right" w:leader="dot" w:pos="8630"/>
        </w:tabs>
        <w:rPr>
          <w:noProof/>
        </w:rPr>
      </w:pPr>
      <w:hyperlink w:anchor="_Toc142750841" w:history="1">
        <w:r w:rsidRPr="009F4A05">
          <w:rPr>
            <w:rStyle w:val="Hyperlink"/>
            <w:noProof/>
          </w:rPr>
          <w:t>Advanced Club Training Schedule</w:t>
        </w:r>
        <w:r>
          <w:rPr>
            <w:noProof/>
            <w:webHidden/>
          </w:rPr>
          <w:tab/>
        </w:r>
        <w:r>
          <w:rPr>
            <w:noProof/>
            <w:webHidden/>
          </w:rPr>
          <w:fldChar w:fldCharType="begin"/>
        </w:r>
        <w:r>
          <w:rPr>
            <w:noProof/>
            <w:webHidden/>
          </w:rPr>
          <w:instrText xml:space="preserve"> PAGEREF _Toc142750841 \h </w:instrText>
        </w:r>
        <w:r>
          <w:rPr>
            <w:noProof/>
          </w:rPr>
        </w:r>
        <w:r>
          <w:rPr>
            <w:noProof/>
            <w:webHidden/>
          </w:rPr>
          <w:fldChar w:fldCharType="separate"/>
        </w:r>
        <w:r w:rsidR="009B4875">
          <w:rPr>
            <w:noProof/>
            <w:webHidden/>
          </w:rPr>
          <w:t>125</w:t>
        </w:r>
        <w:r>
          <w:rPr>
            <w:noProof/>
            <w:webHidden/>
          </w:rPr>
          <w:fldChar w:fldCharType="end"/>
        </w:r>
      </w:hyperlink>
    </w:p>
    <w:p w14:paraId="3FAF1991" w14:textId="77777777" w:rsidR="00843D7F" w:rsidRDefault="00843D7F">
      <w:pPr>
        <w:pStyle w:val="TOC2"/>
        <w:tabs>
          <w:tab w:val="right" w:leader="dot" w:pos="8630"/>
        </w:tabs>
        <w:rPr>
          <w:noProof/>
        </w:rPr>
      </w:pPr>
      <w:hyperlink w:anchor="_Toc142750842" w:history="1">
        <w:r w:rsidRPr="009F4A05">
          <w:rPr>
            <w:rStyle w:val="Hyperlink"/>
            <w:noProof/>
          </w:rPr>
          <w:t>Mixed Club Training Schedule</w:t>
        </w:r>
        <w:r>
          <w:rPr>
            <w:noProof/>
            <w:webHidden/>
          </w:rPr>
          <w:tab/>
        </w:r>
        <w:r>
          <w:rPr>
            <w:noProof/>
            <w:webHidden/>
          </w:rPr>
          <w:fldChar w:fldCharType="begin"/>
        </w:r>
        <w:r>
          <w:rPr>
            <w:noProof/>
            <w:webHidden/>
          </w:rPr>
          <w:instrText xml:space="preserve"> PAGEREF _Toc142750842 \h </w:instrText>
        </w:r>
        <w:r>
          <w:rPr>
            <w:noProof/>
          </w:rPr>
        </w:r>
        <w:r>
          <w:rPr>
            <w:noProof/>
            <w:webHidden/>
          </w:rPr>
          <w:fldChar w:fldCharType="separate"/>
        </w:r>
        <w:r w:rsidR="009B4875">
          <w:rPr>
            <w:noProof/>
            <w:webHidden/>
          </w:rPr>
          <w:t>126</w:t>
        </w:r>
        <w:r>
          <w:rPr>
            <w:noProof/>
            <w:webHidden/>
          </w:rPr>
          <w:fldChar w:fldCharType="end"/>
        </w:r>
      </w:hyperlink>
    </w:p>
    <w:p w14:paraId="3B74AC5D" w14:textId="77777777" w:rsidR="00843D7F" w:rsidRDefault="00843D7F">
      <w:pPr>
        <w:pStyle w:val="TOC2"/>
        <w:tabs>
          <w:tab w:val="right" w:leader="dot" w:pos="8630"/>
        </w:tabs>
        <w:rPr>
          <w:noProof/>
        </w:rPr>
      </w:pPr>
      <w:hyperlink w:anchor="_Toc142750843" w:history="1">
        <w:r w:rsidRPr="009F4A05">
          <w:rPr>
            <w:rStyle w:val="Hyperlink"/>
            <w:noProof/>
          </w:rPr>
          <w:t>Developing a Culture of Debate</w:t>
        </w:r>
        <w:r>
          <w:rPr>
            <w:noProof/>
            <w:webHidden/>
          </w:rPr>
          <w:tab/>
        </w:r>
        <w:r>
          <w:rPr>
            <w:noProof/>
            <w:webHidden/>
          </w:rPr>
          <w:fldChar w:fldCharType="begin"/>
        </w:r>
        <w:r>
          <w:rPr>
            <w:noProof/>
            <w:webHidden/>
          </w:rPr>
          <w:instrText xml:space="preserve"> PAGEREF _Toc142750843 \h </w:instrText>
        </w:r>
        <w:r>
          <w:rPr>
            <w:noProof/>
          </w:rPr>
        </w:r>
        <w:r>
          <w:rPr>
            <w:noProof/>
            <w:webHidden/>
          </w:rPr>
          <w:fldChar w:fldCharType="separate"/>
        </w:r>
        <w:r w:rsidR="009B4875">
          <w:rPr>
            <w:noProof/>
            <w:webHidden/>
          </w:rPr>
          <w:t>127</w:t>
        </w:r>
        <w:r>
          <w:rPr>
            <w:noProof/>
            <w:webHidden/>
          </w:rPr>
          <w:fldChar w:fldCharType="end"/>
        </w:r>
      </w:hyperlink>
    </w:p>
    <w:p w14:paraId="060539B7" w14:textId="77777777" w:rsidR="00843D7F" w:rsidRDefault="00843D7F">
      <w:pPr>
        <w:pStyle w:val="TOC2"/>
        <w:tabs>
          <w:tab w:val="right" w:leader="dot" w:pos="8630"/>
        </w:tabs>
        <w:rPr>
          <w:noProof/>
        </w:rPr>
      </w:pPr>
      <w:hyperlink w:anchor="_Toc142750844" w:history="1">
        <w:r w:rsidRPr="009F4A05">
          <w:rPr>
            <w:rStyle w:val="Hyperlink"/>
            <w:noProof/>
          </w:rPr>
          <w:t>Judging Value Debate</w:t>
        </w:r>
        <w:r>
          <w:rPr>
            <w:noProof/>
            <w:webHidden/>
          </w:rPr>
          <w:tab/>
        </w:r>
        <w:r>
          <w:rPr>
            <w:noProof/>
            <w:webHidden/>
          </w:rPr>
          <w:fldChar w:fldCharType="begin"/>
        </w:r>
        <w:r>
          <w:rPr>
            <w:noProof/>
            <w:webHidden/>
          </w:rPr>
          <w:instrText xml:space="preserve"> PAGEREF _Toc142750844 \h </w:instrText>
        </w:r>
        <w:r>
          <w:rPr>
            <w:noProof/>
          </w:rPr>
        </w:r>
        <w:r>
          <w:rPr>
            <w:noProof/>
            <w:webHidden/>
          </w:rPr>
          <w:fldChar w:fldCharType="separate"/>
        </w:r>
        <w:r w:rsidR="009B4875">
          <w:rPr>
            <w:noProof/>
            <w:webHidden/>
          </w:rPr>
          <w:t>130</w:t>
        </w:r>
        <w:r>
          <w:rPr>
            <w:noProof/>
            <w:webHidden/>
          </w:rPr>
          <w:fldChar w:fldCharType="end"/>
        </w:r>
      </w:hyperlink>
    </w:p>
    <w:p w14:paraId="1183D15D" w14:textId="77777777" w:rsidR="00843D7F" w:rsidRDefault="00843D7F">
      <w:pPr>
        <w:pStyle w:val="TOC2"/>
        <w:tabs>
          <w:tab w:val="right" w:leader="dot" w:pos="8630"/>
        </w:tabs>
        <w:rPr>
          <w:noProof/>
        </w:rPr>
      </w:pPr>
      <w:hyperlink w:anchor="_Toc142750845" w:history="1">
        <w:r w:rsidRPr="009F4A05">
          <w:rPr>
            <w:rStyle w:val="Hyperlink"/>
            <w:noProof/>
          </w:rPr>
          <w:t>Guidelines to Coaching a Club</w:t>
        </w:r>
        <w:r>
          <w:rPr>
            <w:noProof/>
            <w:webHidden/>
          </w:rPr>
          <w:tab/>
        </w:r>
        <w:r>
          <w:rPr>
            <w:noProof/>
            <w:webHidden/>
          </w:rPr>
          <w:fldChar w:fldCharType="begin"/>
        </w:r>
        <w:r>
          <w:rPr>
            <w:noProof/>
            <w:webHidden/>
          </w:rPr>
          <w:instrText xml:space="preserve"> PAGEREF _Toc142750845 \h </w:instrText>
        </w:r>
        <w:r>
          <w:rPr>
            <w:noProof/>
          </w:rPr>
        </w:r>
        <w:r>
          <w:rPr>
            <w:noProof/>
            <w:webHidden/>
          </w:rPr>
          <w:fldChar w:fldCharType="separate"/>
        </w:r>
        <w:r w:rsidR="009B4875">
          <w:rPr>
            <w:noProof/>
            <w:webHidden/>
          </w:rPr>
          <w:t>131</w:t>
        </w:r>
        <w:r>
          <w:rPr>
            <w:noProof/>
            <w:webHidden/>
          </w:rPr>
          <w:fldChar w:fldCharType="end"/>
        </w:r>
      </w:hyperlink>
    </w:p>
    <w:p w14:paraId="090392E3" w14:textId="77777777" w:rsidR="00843D7F" w:rsidRDefault="00843D7F">
      <w:pPr>
        <w:pStyle w:val="TOC1"/>
        <w:rPr>
          <w:b w:val="0"/>
        </w:rPr>
      </w:pPr>
      <w:hyperlink w:anchor="_Toc142750846" w:history="1">
        <w:r w:rsidRPr="009F4A05">
          <w:rPr>
            <w:rStyle w:val="Hyperlink"/>
          </w:rPr>
          <w:t>Appendix I</w:t>
        </w:r>
        <w:r>
          <w:rPr>
            <w:rStyle w:val="Hyperlink"/>
          </w:rPr>
          <w:t xml:space="preserve">: </w:t>
        </w:r>
      </w:hyperlink>
      <w:hyperlink w:anchor="_Toc142750847" w:history="1">
        <w:r w:rsidRPr="009F4A05">
          <w:rPr>
            <w:rStyle w:val="Hyperlink"/>
          </w:rPr>
          <w:t>Value-Driven Cases</w:t>
        </w:r>
        <w:r>
          <w:rPr>
            <w:webHidden/>
          </w:rPr>
          <w:tab/>
        </w:r>
        <w:r>
          <w:rPr>
            <w:webHidden/>
          </w:rPr>
          <w:fldChar w:fldCharType="begin"/>
        </w:r>
        <w:r>
          <w:rPr>
            <w:webHidden/>
          </w:rPr>
          <w:instrText xml:space="preserve"> PAGEREF _Toc142750847 \h </w:instrText>
        </w:r>
        <w:r>
          <w:rPr>
            <w:webHidden/>
          </w:rPr>
          <w:fldChar w:fldCharType="separate"/>
        </w:r>
        <w:r w:rsidR="009B4875">
          <w:rPr>
            <w:webHidden/>
          </w:rPr>
          <w:t>133</w:t>
        </w:r>
        <w:r>
          <w:rPr>
            <w:webHidden/>
          </w:rPr>
          <w:fldChar w:fldCharType="end"/>
        </w:r>
      </w:hyperlink>
    </w:p>
    <w:p w14:paraId="6926C77C" w14:textId="77777777" w:rsidR="00843D7F" w:rsidRDefault="00843D7F">
      <w:pPr>
        <w:pStyle w:val="TOC2"/>
        <w:tabs>
          <w:tab w:val="right" w:leader="dot" w:pos="8630"/>
        </w:tabs>
        <w:rPr>
          <w:noProof/>
        </w:rPr>
      </w:pPr>
      <w:hyperlink w:anchor="_Toc142750848" w:history="1">
        <w:r w:rsidRPr="009F4A05">
          <w:rPr>
            <w:rStyle w:val="Hyperlink"/>
            <w:noProof/>
          </w:rPr>
          <w:t>Basic or Core Value (Affirmative Case)</w:t>
        </w:r>
        <w:r>
          <w:rPr>
            <w:noProof/>
            <w:webHidden/>
          </w:rPr>
          <w:tab/>
        </w:r>
        <w:r>
          <w:rPr>
            <w:noProof/>
            <w:webHidden/>
          </w:rPr>
          <w:fldChar w:fldCharType="begin"/>
        </w:r>
        <w:r>
          <w:rPr>
            <w:noProof/>
            <w:webHidden/>
          </w:rPr>
          <w:instrText xml:space="preserve"> PAGEREF _Toc142750848 \h </w:instrText>
        </w:r>
        <w:r>
          <w:rPr>
            <w:noProof/>
          </w:rPr>
        </w:r>
        <w:r>
          <w:rPr>
            <w:noProof/>
            <w:webHidden/>
          </w:rPr>
          <w:fldChar w:fldCharType="separate"/>
        </w:r>
        <w:r w:rsidR="009B4875">
          <w:rPr>
            <w:noProof/>
            <w:webHidden/>
          </w:rPr>
          <w:t>133</w:t>
        </w:r>
        <w:r>
          <w:rPr>
            <w:noProof/>
            <w:webHidden/>
          </w:rPr>
          <w:fldChar w:fldCharType="end"/>
        </w:r>
      </w:hyperlink>
    </w:p>
    <w:p w14:paraId="0FBFC2A8" w14:textId="77777777" w:rsidR="00843D7F" w:rsidRDefault="00843D7F">
      <w:pPr>
        <w:pStyle w:val="TOC2"/>
        <w:tabs>
          <w:tab w:val="right" w:leader="dot" w:pos="8630"/>
        </w:tabs>
        <w:rPr>
          <w:noProof/>
        </w:rPr>
      </w:pPr>
      <w:hyperlink w:anchor="_Toc142750849" w:history="1">
        <w:r w:rsidRPr="009F4A05">
          <w:rPr>
            <w:rStyle w:val="Hyperlink"/>
            <w:noProof/>
          </w:rPr>
          <w:t>The Right Way</w:t>
        </w:r>
        <w:r>
          <w:rPr>
            <w:noProof/>
            <w:webHidden/>
          </w:rPr>
          <w:tab/>
        </w:r>
        <w:r>
          <w:rPr>
            <w:noProof/>
            <w:webHidden/>
          </w:rPr>
          <w:fldChar w:fldCharType="begin"/>
        </w:r>
        <w:r>
          <w:rPr>
            <w:noProof/>
            <w:webHidden/>
          </w:rPr>
          <w:instrText xml:space="preserve"> PAGEREF _Toc142750849 \h </w:instrText>
        </w:r>
        <w:r>
          <w:rPr>
            <w:noProof/>
          </w:rPr>
        </w:r>
        <w:r>
          <w:rPr>
            <w:noProof/>
            <w:webHidden/>
          </w:rPr>
          <w:fldChar w:fldCharType="separate"/>
        </w:r>
        <w:r w:rsidR="009B4875">
          <w:rPr>
            <w:noProof/>
            <w:webHidden/>
          </w:rPr>
          <w:t>133</w:t>
        </w:r>
        <w:r>
          <w:rPr>
            <w:noProof/>
            <w:webHidden/>
          </w:rPr>
          <w:fldChar w:fldCharType="end"/>
        </w:r>
      </w:hyperlink>
    </w:p>
    <w:p w14:paraId="4A9B5C01" w14:textId="77777777" w:rsidR="00843D7F" w:rsidRDefault="00843D7F">
      <w:pPr>
        <w:pStyle w:val="TOC2"/>
        <w:tabs>
          <w:tab w:val="right" w:leader="dot" w:pos="8630"/>
        </w:tabs>
        <w:rPr>
          <w:noProof/>
        </w:rPr>
      </w:pPr>
      <w:hyperlink w:anchor="_Toc142750852" w:history="1">
        <w:r w:rsidRPr="009F4A05">
          <w:rPr>
            <w:rStyle w:val="Hyperlink"/>
            <w:noProof/>
          </w:rPr>
          <w:t>Core Value (Affirmative Case)</w:t>
        </w:r>
        <w:r>
          <w:rPr>
            <w:noProof/>
            <w:webHidden/>
          </w:rPr>
          <w:tab/>
        </w:r>
        <w:r>
          <w:rPr>
            <w:noProof/>
            <w:webHidden/>
          </w:rPr>
          <w:fldChar w:fldCharType="begin"/>
        </w:r>
        <w:r>
          <w:rPr>
            <w:noProof/>
            <w:webHidden/>
          </w:rPr>
          <w:instrText xml:space="preserve"> PAGEREF _Toc142750852 \h </w:instrText>
        </w:r>
        <w:r>
          <w:rPr>
            <w:noProof/>
          </w:rPr>
        </w:r>
        <w:r>
          <w:rPr>
            <w:noProof/>
            <w:webHidden/>
          </w:rPr>
          <w:fldChar w:fldCharType="separate"/>
        </w:r>
        <w:r w:rsidR="009B4875">
          <w:rPr>
            <w:noProof/>
            <w:webHidden/>
          </w:rPr>
          <w:t>136</w:t>
        </w:r>
        <w:r>
          <w:rPr>
            <w:noProof/>
            <w:webHidden/>
          </w:rPr>
          <w:fldChar w:fldCharType="end"/>
        </w:r>
      </w:hyperlink>
    </w:p>
    <w:p w14:paraId="45257C50" w14:textId="77777777" w:rsidR="00843D7F" w:rsidRDefault="00843D7F">
      <w:pPr>
        <w:pStyle w:val="TOC2"/>
        <w:tabs>
          <w:tab w:val="right" w:leader="dot" w:pos="8630"/>
        </w:tabs>
        <w:rPr>
          <w:noProof/>
        </w:rPr>
      </w:pPr>
      <w:hyperlink w:anchor="_Toc142750853" w:history="1">
        <w:r w:rsidRPr="009F4A05">
          <w:rPr>
            <w:rStyle w:val="Hyperlink"/>
            <w:noProof/>
          </w:rPr>
          <w:t>Value Plus (Negative Case)</w:t>
        </w:r>
        <w:r>
          <w:rPr>
            <w:noProof/>
            <w:webHidden/>
          </w:rPr>
          <w:tab/>
        </w:r>
        <w:r>
          <w:rPr>
            <w:noProof/>
            <w:webHidden/>
          </w:rPr>
          <w:fldChar w:fldCharType="begin"/>
        </w:r>
        <w:r>
          <w:rPr>
            <w:noProof/>
            <w:webHidden/>
          </w:rPr>
          <w:instrText xml:space="preserve"> PAGEREF _Toc142750853 \h </w:instrText>
        </w:r>
        <w:r>
          <w:rPr>
            <w:noProof/>
          </w:rPr>
        </w:r>
        <w:r>
          <w:rPr>
            <w:noProof/>
            <w:webHidden/>
          </w:rPr>
          <w:fldChar w:fldCharType="separate"/>
        </w:r>
        <w:r w:rsidR="009B4875">
          <w:rPr>
            <w:noProof/>
            <w:webHidden/>
          </w:rPr>
          <w:t>139</w:t>
        </w:r>
        <w:r>
          <w:rPr>
            <w:noProof/>
            <w:webHidden/>
          </w:rPr>
          <w:fldChar w:fldCharType="end"/>
        </w:r>
      </w:hyperlink>
    </w:p>
    <w:p w14:paraId="4A1EDCC2" w14:textId="77777777" w:rsidR="00843D7F" w:rsidRDefault="00843D7F">
      <w:pPr>
        <w:pStyle w:val="TOC2"/>
        <w:tabs>
          <w:tab w:val="right" w:leader="dot" w:pos="8630"/>
        </w:tabs>
        <w:rPr>
          <w:noProof/>
        </w:rPr>
      </w:pPr>
      <w:hyperlink w:anchor="_Toc142750857" w:history="1">
        <w:r w:rsidRPr="009F4A05">
          <w:rPr>
            <w:rStyle w:val="Hyperlink"/>
            <w:noProof/>
          </w:rPr>
          <w:t>Value Plus (Affirmative Case)</w:t>
        </w:r>
        <w:r>
          <w:rPr>
            <w:noProof/>
            <w:webHidden/>
          </w:rPr>
          <w:tab/>
        </w:r>
        <w:r>
          <w:rPr>
            <w:noProof/>
            <w:webHidden/>
          </w:rPr>
          <w:fldChar w:fldCharType="begin"/>
        </w:r>
        <w:r>
          <w:rPr>
            <w:noProof/>
            <w:webHidden/>
          </w:rPr>
          <w:instrText xml:space="preserve"> PAGEREF _Toc142750857 \h </w:instrText>
        </w:r>
        <w:r>
          <w:rPr>
            <w:noProof/>
          </w:rPr>
        </w:r>
        <w:r>
          <w:rPr>
            <w:noProof/>
            <w:webHidden/>
          </w:rPr>
          <w:fldChar w:fldCharType="separate"/>
        </w:r>
        <w:r w:rsidR="009B4875">
          <w:rPr>
            <w:noProof/>
            <w:webHidden/>
          </w:rPr>
          <w:t>141</w:t>
        </w:r>
        <w:r>
          <w:rPr>
            <w:noProof/>
            <w:webHidden/>
          </w:rPr>
          <w:fldChar w:fldCharType="end"/>
        </w:r>
      </w:hyperlink>
    </w:p>
    <w:p w14:paraId="1D07D432" w14:textId="77777777" w:rsidR="00843D7F" w:rsidRDefault="00843D7F">
      <w:pPr>
        <w:pStyle w:val="TOC2"/>
        <w:tabs>
          <w:tab w:val="right" w:leader="dot" w:pos="8630"/>
        </w:tabs>
        <w:rPr>
          <w:noProof/>
        </w:rPr>
      </w:pPr>
      <w:hyperlink w:anchor="_Toc142750858" w:history="1">
        <w:r w:rsidRPr="009F4A05">
          <w:rPr>
            <w:rStyle w:val="Hyperlink"/>
            <w:noProof/>
          </w:rPr>
          <w:t>Value Standard/Value System (Negative Case)</w:t>
        </w:r>
        <w:r>
          <w:rPr>
            <w:noProof/>
            <w:webHidden/>
          </w:rPr>
          <w:tab/>
        </w:r>
        <w:r>
          <w:rPr>
            <w:noProof/>
            <w:webHidden/>
          </w:rPr>
          <w:fldChar w:fldCharType="begin"/>
        </w:r>
        <w:r>
          <w:rPr>
            <w:noProof/>
            <w:webHidden/>
          </w:rPr>
          <w:instrText xml:space="preserve"> PAGEREF _Toc142750858 \h </w:instrText>
        </w:r>
        <w:r>
          <w:rPr>
            <w:noProof/>
          </w:rPr>
        </w:r>
        <w:r>
          <w:rPr>
            <w:noProof/>
            <w:webHidden/>
          </w:rPr>
          <w:fldChar w:fldCharType="separate"/>
        </w:r>
        <w:r w:rsidR="009B4875">
          <w:rPr>
            <w:noProof/>
            <w:webHidden/>
          </w:rPr>
          <w:t>144</w:t>
        </w:r>
        <w:r>
          <w:rPr>
            <w:noProof/>
            <w:webHidden/>
          </w:rPr>
          <w:fldChar w:fldCharType="end"/>
        </w:r>
      </w:hyperlink>
    </w:p>
    <w:p w14:paraId="50645436" w14:textId="77777777" w:rsidR="00843D7F" w:rsidRDefault="00843D7F">
      <w:pPr>
        <w:pStyle w:val="TOC1"/>
        <w:rPr>
          <w:b w:val="0"/>
        </w:rPr>
      </w:pPr>
      <w:hyperlink w:anchor="_Toc142750859" w:history="1">
        <w:r w:rsidRPr="009F4A05">
          <w:rPr>
            <w:rStyle w:val="Hyperlink"/>
          </w:rPr>
          <w:t>Appendix II</w:t>
        </w:r>
        <w:r>
          <w:rPr>
            <w:rStyle w:val="Hyperlink"/>
          </w:rPr>
          <w:t xml:space="preserve">: </w:t>
        </w:r>
      </w:hyperlink>
      <w:hyperlink w:anchor="_Toc142750860" w:history="1">
        <w:r w:rsidRPr="009F4A05">
          <w:rPr>
            <w:rStyle w:val="Hyperlink"/>
          </w:rPr>
          <w:t>Resolution-Driven Cases</w:t>
        </w:r>
        <w:r>
          <w:rPr>
            <w:webHidden/>
          </w:rPr>
          <w:tab/>
        </w:r>
        <w:r>
          <w:rPr>
            <w:webHidden/>
          </w:rPr>
          <w:fldChar w:fldCharType="begin"/>
        </w:r>
        <w:r>
          <w:rPr>
            <w:webHidden/>
          </w:rPr>
          <w:instrText xml:space="preserve"> PAGEREF _Toc142750860 \h </w:instrText>
        </w:r>
        <w:r>
          <w:rPr>
            <w:webHidden/>
          </w:rPr>
          <w:fldChar w:fldCharType="separate"/>
        </w:r>
        <w:r w:rsidR="009B4875">
          <w:rPr>
            <w:webHidden/>
          </w:rPr>
          <w:t>147</w:t>
        </w:r>
        <w:r>
          <w:rPr>
            <w:webHidden/>
          </w:rPr>
          <w:fldChar w:fldCharType="end"/>
        </w:r>
      </w:hyperlink>
    </w:p>
    <w:p w14:paraId="33FF717C" w14:textId="77777777" w:rsidR="00843D7F" w:rsidRDefault="00843D7F">
      <w:pPr>
        <w:pStyle w:val="TOC2"/>
        <w:tabs>
          <w:tab w:val="right" w:leader="dot" w:pos="8630"/>
        </w:tabs>
        <w:rPr>
          <w:noProof/>
        </w:rPr>
      </w:pPr>
      <w:hyperlink w:anchor="_Toc142750861" w:history="1">
        <w:r w:rsidRPr="009F4A05">
          <w:rPr>
            <w:rStyle w:val="Hyperlink"/>
            <w:noProof/>
          </w:rPr>
          <w:t>Philosophical Criteria (Negative case)</w:t>
        </w:r>
        <w:r>
          <w:rPr>
            <w:noProof/>
            <w:webHidden/>
          </w:rPr>
          <w:tab/>
        </w:r>
        <w:r>
          <w:rPr>
            <w:noProof/>
            <w:webHidden/>
          </w:rPr>
          <w:fldChar w:fldCharType="begin"/>
        </w:r>
        <w:r>
          <w:rPr>
            <w:noProof/>
            <w:webHidden/>
          </w:rPr>
          <w:instrText xml:space="preserve"> PAGEREF _Toc142750861 \h </w:instrText>
        </w:r>
        <w:r>
          <w:rPr>
            <w:noProof/>
          </w:rPr>
        </w:r>
        <w:r>
          <w:rPr>
            <w:noProof/>
            <w:webHidden/>
          </w:rPr>
          <w:fldChar w:fldCharType="separate"/>
        </w:r>
        <w:r w:rsidR="009B4875">
          <w:rPr>
            <w:noProof/>
            <w:webHidden/>
          </w:rPr>
          <w:t>147</w:t>
        </w:r>
        <w:r>
          <w:rPr>
            <w:noProof/>
            <w:webHidden/>
          </w:rPr>
          <w:fldChar w:fldCharType="end"/>
        </w:r>
      </w:hyperlink>
    </w:p>
    <w:p w14:paraId="69B18207" w14:textId="77777777" w:rsidR="00843D7F" w:rsidRDefault="00843D7F">
      <w:pPr>
        <w:pStyle w:val="TOC2"/>
        <w:tabs>
          <w:tab w:val="right" w:leader="dot" w:pos="8630"/>
        </w:tabs>
        <w:rPr>
          <w:noProof/>
        </w:rPr>
      </w:pPr>
      <w:hyperlink w:anchor="_Toc142750862" w:history="1">
        <w:r w:rsidRPr="009F4A05">
          <w:rPr>
            <w:rStyle w:val="Hyperlink"/>
            <w:noProof/>
          </w:rPr>
          <w:t>Rebuttals:</w:t>
        </w:r>
        <w:r>
          <w:rPr>
            <w:noProof/>
            <w:webHidden/>
          </w:rPr>
          <w:tab/>
        </w:r>
        <w:r>
          <w:rPr>
            <w:noProof/>
            <w:webHidden/>
          </w:rPr>
          <w:fldChar w:fldCharType="begin"/>
        </w:r>
        <w:r>
          <w:rPr>
            <w:noProof/>
            <w:webHidden/>
          </w:rPr>
          <w:instrText xml:space="preserve"> PAGEREF _Toc142750862 \h </w:instrText>
        </w:r>
        <w:r>
          <w:rPr>
            <w:noProof/>
          </w:rPr>
        </w:r>
        <w:r>
          <w:rPr>
            <w:noProof/>
            <w:webHidden/>
          </w:rPr>
          <w:fldChar w:fldCharType="separate"/>
        </w:r>
        <w:r w:rsidR="009B4875">
          <w:rPr>
            <w:noProof/>
            <w:webHidden/>
          </w:rPr>
          <w:t>150</w:t>
        </w:r>
        <w:r>
          <w:rPr>
            <w:noProof/>
            <w:webHidden/>
          </w:rPr>
          <w:fldChar w:fldCharType="end"/>
        </w:r>
      </w:hyperlink>
    </w:p>
    <w:p w14:paraId="59D63A88" w14:textId="77777777" w:rsidR="00843D7F" w:rsidRDefault="00843D7F">
      <w:pPr>
        <w:pStyle w:val="TOC2"/>
        <w:tabs>
          <w:tab w:val="right" w:leader="dot" w:pos="8630"/>
        </w:tabs>
        <w:rPr>
          <w:noProof/>
        </w:rPr>
      </w:pPr>
      <w:hyperlink w:anchor="_Toc142750863" w:history="1">
        <w:r w:rsidRPr="009F4A05">
          <w:rPr>
            <w:rStyle w:val="Hyperlink"/>
            <w:noProof/>
          </w:rPr>
          <w:t>General:</w:t>
        </w:r>
        <w:r>
          <w:rPr>
            <w:noProof/>
            <w:webHidden/>
          </w:rPr>
          <w:tab/>
        </w:r>
        <w:r>
          <w:rPr>
            <w:noProof/>
            <w:webHidden/>
          </w:rPr>
          <w:fldChar w:fldCharType="begin"/>
        </w:r>
        <w:r>
          <w:rPr>
            <w:noProof/>
            <w:webHidden/>
          </w:rPr>
          <w:instrText xml:space="preserve"> PAGEREF _Toc142750863 \h </w:instrText>
        </w:r>
        <w:r>
          <w:rPr>
            <w:noProof/>
          </w:rPr>
        </w:r>
        <w:r>
          <w:rPr>
            <w:noProof/>
            <w:webHidden/>
          </w:rPr>
          <w:fldChar w:fldCharType="separate"/>
        </w:r>
        <w:r w:rsidR="009B4875">
          <w:rPr>
            <w:noProof/>
            <w:webHidden/>
          </w:rPr>
          <w:t>151</w:t>
        </w:r>
        <w:r>
          <w:rPr>
            <w:noProof/>
            <w:webHidden/>
          </w:rPr>
          <w:fldChar w:fldCharType="end"/>
        </w:r>
      </w:hyperlink>
    </w:p>
    <w:p w14:paraId="0A905424" w14:textId="77777777" w:rsidR="00843D7F" w:rsidRDefault="00843D7F">
      <w:pPr>
        <w:pStyle w:val="TOC2"/>
        <w:tabs>
          <w:tab w:val="right" w:leader="dot" w:pos="8630"/>
        </w:tabs>
        <w:rPr>
          <w:noProof/>
        </w:rPr>
      </w:pPr>
      <w:hyperlink w:anchor="_Toc142750864" w:history="1">
        <w:r w:rsidRPr="009F4A05">
          <w:rPr>
            <w:rStyle w:val="Hyperlink"/>
            <w:noProof/>
          </w:rPr>
          <w:t>Unified Analysis Case in Absolute Resolutions</w:t>
        </w:r>
        <w:r>
          <w:rPr>
            <w:noProof/>
            <w:webHidden/>
          </w:rPr>
          <w:tab/>
        </w:r>
        <w:r>
          <w:rPr>
            <w:noProof/>
            <w:webHidden/>
          </w:rPr>
          <w:fldChar w:fldCharType="begin"/>
        </w:r>
        <w:r>
          <w:rPr>
            <w:noProof/>
            <w:webHidden/>
          </w:rPr>
          <w:instrText xml:space="preserve"> PAGEREF _Toc142750864 \h </w:instrText>
        </w:r>
        <w:r>
          <w:rPr>
            <w:noProof/>
          </w:rPr>
        </w:r>
        <w:r>
          <w:rPr>
            <w:noProof/>
            <w:webHidden/>
          </w:rPr>
          <w:fldChar w:fldCharType="separate"/>
        </w:r>
        <w:r w:rsidR="009B4875">
          <w:rPr>
            <w:noProof/>
            <w:webHidden/>
          </w:rPr>
          <w:t>151</w:t>
        </w:r>
        <w:r>
          <w:rPr>
            <w:noProof/>
            <w:webHidden/>
          </w:rPr>
          <w:fldChar w:fldCharType="end"/>
        </w:r>
      </w:hyperlink>
    </w:p>
    <w:p w14:paraId="5DF8AFA9" w14:textId="77777777" w:rsidR="00843D7F" w:rsidRDefault="00843D7F">
      <w:pPr>
        <w:pStyle w:val="TOC1"/>
        <w:rPr>
          <w:b w:val="0"/>
        </w:rPr>
      </w:pPr>
      <w:hyperlink w:anchor="_Toc142750865" w:history="1">
        <w:r w:rsidRPr="009F4A05">
          <w:rPr>
            <w:rStyle w:val="Hyperlink"/>
          </w:rPr>
          <w:t>Bibliograp</w:t>
        </w:r>
        <w:r w:rsidRPr="009F4A05">
          <w:rPr>
            <w:rStyle w:val="Hyperlink"/>
          </w:rPr>
          <w:t>h</w:t>
        </w:r>
        <w:r w:rsidRPr="009F4A05">
          <w:rPr>
            <w:rStyle w:val="Hyperlink"/>
          </w:rPr>
          <w:t>y</w:t>
        </w:r>
        <w:r>
          <w:rPr>
            <w:webHidden/>
          </w:rPr>
          <w:tab/>
        </w:r>
        <w:r>
          <w:rPr>
            <w:webHidden/>
          </w:rPr>
          <w:fldChar w:fldCharType="begin"/>
        </w:r>
        <w:r>
          <w:rPr>
            <w:webHidden/>
          </w:rPr>
          <w:instrText xml:space="preserve"> PAGEREF _Toc142750865 \h </w:instrText>
        </w:r>
        <w:r>
          <w:rPr>
            <w:webHidden/>
          </w:rPr>
          <w:fldChar w:fldCharType="separate"/>
        </w:r>
        <w:r w:rsidR="009B4875">
          <w:rPr>
            <w:webHidden/>
          </w:rPr>
          <w:t>153</w:t>
        </w:r>
        <w:r>
          <w:rPr>
            <w:webHidden/>
          </w:rPr>
          <w:fldChar w:fldCharType="end"/>
        </w:r>
      </w:hyperlink>
    </w:p>
    <w:p w14:paraId="2877C448" w14:textId="77777777" w:rsidR="00843D7F" w:rsidRDefault="00843D7F">
      <w:pPr>
        <w:pStyle w:val="TOC2"/>
        <w:tabs>
          <w:tab w:val="right" w:leader="dot" w:pos="8630"/>
        </w:tabs>
        <w:rPr>
          <w:noProof/>
        </w:rPr>
      </w:pPr>
      <w:hyperlink w:anchor="_Toc142750866" w:history="1">
        <w:r w:rsidRPr="009F4A05">
          <w:rPr>
            <w:rStyle w:val="Hyperlink"/>
            <w:noProof/>
          </w:rPr>
          <w:t>Topic Resources</w:t>
        </w:r>
        <w:r>
          <w:rPr>
            <w:noProof/>
            <w:webHidden/>
          </w:rPr>
          <w:tab/>
        </w:r>
        <w:r>
          <w:rPr>
            <w:noProof/>
            <w:webHidden/>
          </w:rPr>
          <w:fldChar w:fldCharType="begin"/>
        </w:r>
        <w:r>
          <w:rPr>
            <w:noProof/>
            <w:webHidden/>
          </w:rPr>
          <w:instrText xml:space="preserve"> PAGEREF _Toc142750866 \h </w:instrText>
        </w:r>
        <w:r>
          <w:rPr>
            <w:noProof/>
          </w:rPr>
        </w:r>
        <w:r>
          <w:rPr>
            <w:noProof/>
            <w:webHidden/>
          </w:rPr>
          <w:fldChar w:fldCharType="separate"/>
        </w:r>
        <w:r w:rsidR="009B4875">
          <w:rPr>
            <w:noProof/>
            <w:webHidden/>
          </w:rPr>
          <w:t>153</w:t>
        </w:r>
        <w:r>
          <w:rPr>
            <w:noProof/>
            <w:webHidden/>
          </w:rPr>
          <w:fldChar w:fldCharType="end"/>
        </w:r>
      </w:hyperlink>
    </w:p>
    <w:p w14:paraId="15B1C87D" w14:textId="77777777" w:rsidR="00843D7F" w:rsidRDefault="00843D7F">
      <w:pPr>
        <w:pStyle w:val="TOC2"/>
        <w:tabs>
          <w:tab w:val="right" w:leader="dot" w:pos="8630"/>
        </w:tabs>
        <w:rPr>
          <w:noProof/>
        </w:rPr>
      </w:pPr>
      <w:hyperlink w:anchor="_Toc142750867" w:history="1">
        <w:r w:rsidRPr="009F4A05">
          <w:rPr>
            <w:rStyle w:val="Hyperlink"/>
            <w:noProof/>
          </w:rPr>
          <w:t>Other LD Reso</w:t>
        </w:r>
        <w:r w:rsidRPr="009F4A05">
          <w:rPr>
            <w:rStyle w:val="Hyperlink"/>
            <w:noProof/>
          </w:rPr>
          <w:t>u</w:t>
        </w:r>
        <w:r w:rsidRPr="009F4A05">
          <w:rPr>
            <w:rStyle w:val="Hyperlink"/>
            <w:noProof/>
          </w:rPr>
          <w:t>rces</w:t>
        </w:r>
        <w:r>
          <w:rPr>
            <w:noProof/>
            <w:webHidden/>
          </w:rPr>
          <w:tab/>
        </w:r>
        <w:r>
          <w:rPr>
            <w:noProof/>
            <w:webHidden/>
          </w:rPr>
          <w:fldChar w:fldCharType="begin"/>
        </w:r>
        <w:r>
          <w:rPr>
            <w:noProof/>
            <w:webHidden/>
          </w:rPr>
          <w:instrText xml:space="preserve"> PAGEREF _Toc142750867 \h </w:instrText>
        </w:r>
        <w:r>
          <w:rPr>
            <w:noProof/>
          </w:rPr>
        </w:r>
        <w:r>
          <w:rPr>
            <w:noProof/>
            <w:webHidden/>
          </w:rPr>
          <w:fldChar w:fldCharType="separate"/>
        </w:r>
        <w:r w:rsidR="009B4875">
          <w:rPr>
            <w:noProof/>
            <w:webHidden/>
          </w:rPr>
          <w:t>153</w:t>
        </w:r>
        <w:r>
          <w:rPr>
            <w:noProof/>
            <w:webHidden/>
          </w:rPr>
          <w:fldChar w:fldCharType="end"/>
        </w:r>
      </w:hyperlink>
    </w:p>
    <w:p w14:paraId="60651E14" w14:textId="77777777" w:rsidR="00071792" w:rsidRPr="0049007E" w:rsidRDefault="00456363" w:rsidP="00071792">
      <w:pPr>
        <w:pStyle w:val="ChapterHeading"/>
        <w:jc w:val="left"/>
      </w:pPr>
      <w:r w:rsidRPr="006104D3">
        <w:rPr>
          <w:rFonts w:ascii="Times New Roman" w:hAnsi="Times New Roman"/>
          <w:i w:val="0"/>
          <w:noProof/>
          <w:sz w:val="24"/>
          <w:szCs w:val="24"/>
        </w:rPr>
        <w:lastRenderedPageBreak/>
        <w:fldChar w:fldCharType="end"/>
      </w:r>
      <w:r w:rsidR="00071792" w:rsidRPr="00071792">
        <w:t xml:space="preserve"> </w:t>
      </w:r>
      <w:bookmarkStart w:id="8" w:name="_Toc142750732"/>
      <w:r w:rsidR="00071792" w:rsidRPr="0049007E">
        <w:t>Acknowledgements</w:t>
      </w:r>
      <w:bookmarkEnd w:id="7"/>
      <w:bookmarkEnd w:id="8"/>
    </w:p>
    <w:p w14:paraId="223FC7B9" w14:textId="77777777" w:rsidR="009B4875" w:rsidRDefault="009B4875" w:rsidP="009B4875">
      <w:pPr>
        <w:pStyle w:val="Subhead1"/>
      </w:pPr>
      <w:bookmarkStart w:id="9" w:name="_Toc142750733"/>
      <w:r>
        <w:t>Guest Coach</w:t>
      </w:r>
    </w:p>
    <w:p w14:paraId="03DDD19D" w14:textId="77777777" w:rsidR="009B4875" w:rsidRDefault="009B4875" w:rsidP="009B4875">
      <w:pPr>
        <w:pStyle w:val="Bodytext"/>
      </w:pPr>
      <w:r w:rsidRPr="009B4875">
        <w:rPr>
          <w:b/>
        </w:rPr>
        <w:t>Anna Crowson</w:t>
      </w:r>
      <w:r w:rsidRPr="009B4875">
        <w:t xml:space="preserve"> competed in two NCFCA National Tournaments in both styles of debate and four speech events. Her debate accomplishments include winning both Team Policy and Lincoln-Douglas Value Debate state and regional championships, placing fourth in Lincoln-Douglas Value Debate at Nationals in 2003, and earning a top speaker award at every tou</w:t>
      </w:r>
      <w:r>
        <w:t xml:space="preserve">rnament in which she competed. </w:t>
      </w:r>
    </w:p>
    <w:p w14:paraId="6FBF197F" w14:textId="77777777" w:rsidR="009B4875" w:rsidRPr="009B4875" w:rsidRDefault="009B4875" w:rsidP="009B4875">
      <w:pPr>
        <w:pStyle w:val="Bodytext"/>
      </w:pPr>
      <w:r w:rsidRPr="009B4875">
        <w:t xml:space="preserve">Anna was selected to be a member of the 2003-2004 Communicators for Christ touring internship team. Notably, while on tour, Anna co-developed the first ever CFC value debate track. In 2004-2005, Anna was the Value Debate Coach for CCWT/FOCUS in Memphis, TN. Having benefited tremendously from her experiences in NCFCA, Anna has authored a number of books for students and parent coaches, including: </w:t>
      </w:r>
      <w:hyperlink r:id="rId7" w:history="1">
        <w:r w:rsidRPr="009B4875">
          <w:t>The Extemporaneous Handbook</w:t>
        </w:r>
      </w:hyperlink>
      <w:r w:rsidRPr="009B4875">
        <w:t xml:space="preserve">, </w:t>
      </w:r>
      <w:hyperlink r:id="rId8" w:history="1">
        <w:r w:rsidRPr="009B4875">
          <w:t>LD Exercises and Drills</w:t>
        </w:r>
      </w:hyperlink>
      <w:r w:rsidRPr="009B4875">
        <w:t xml:space="preserve">, </w:t>
      </w:r>
      <w:hyperlink r:id="rId9" w:history="1">
        <w:r w:rsidRPr="009B4875">
          <w:t>Value Debate Research: Parent/Coach Manual</w:t>
        </w:r>
      </w:hyperlink>
      <w:r w:rsidRPr="009B4875">
        <w:t xml:space="preserve">, </w:t>
      </w:r>
      <w:hyperlink r:id="rId10" w:history="1">
        <w:r w:rsidRPr="009B4875">
          <w:t>Policy Debate Research: Parent/Coach Manual</w:t>
        </w:r>
      </w:hyperlink>
      <w:r w:rsidRPr="009B4875">
        <w:t xml:space="preserve">, and two debate research Student Workbooks - one for </w:t>
      </w:r>
      <w:hyperlink r:id="rId11" w:history="1">
        <w:r w:rsidRPr="009B4875">
          <w:t>policy</w:t>
        </w:r>
      </w:hyperlink>
      <w:r w:rsidRPr="009B4875">
        <w:t xml:space="preserve"> debaters and one for </w:t>
      </w:r>
      <w:hyperlink r:id="rId12" w:history="1">
        <w:r w:rsidRPr="009B4875">
          <w:t>LD value</w:t>
        </w:r>
      </w:hyperlink>
      <w:r w:rsidRPr="009B4875">
        <w:t xml:space="preserve"> debaters. From time to time, you'll find her judging debate and limited preparation speeches at tournaments across the nation. Outside of speech and debate, Anna enjoys swing dancing, star-gazing, and singing in the rain.</w:t>
      </w:r>
    </w:p>
    <w:p w14:paraId="11421673" w14:textId="77777777" w:rsidR="00071792" w:rsidRPr="0049007E" w:rsidRDefault="00071792" w:rsidP="009B4875">
      <w:pPr>
        <w:pStyle w:val="Subhead1"/>
      </w:pPr>
      <w:r>
        <w:t>Research Assistants</w:t>
      </w:r>
      <w:bookmarkEnd w:id="9"/>
    </w:p>
    <w:p w14:paraId="2F63F040" w14:textId="77777777" w:rsidR="00071792" w:rsidRPr="00F277D8" w:rsidRDefault="00071792" w:rsidP="00F948D3">
      <w:pPr>
        <w:pStyle w:val="Bodytext"/>
        <w:rPr>
          <w:lang w:val="en"/>
        </w:rPr>
      </w:pPr>
      <w:r>
        <w:rPr>
          <w:b/>
        </w:rPr>
        <w:t>Natalie Webb</w:t>
      </w:r>
      <w:r>
        <w:t>, sizes every opportunity presented to her. As a first year speaker she won 8</w:t>
      </w:r>
      <w:r w:rsidRPr="00F277D8">
        <w:rPr>
          <w:vertAlign w:val="superscript"/>
        </w:rPr>
        <w:t>th</w:t>
      </w:r>
      <w:r>
        <w:t xml:space="preserve"> place in the Expository National Championships. She helped found the International Debate </w:t>
      </w:r>
      <w:r w:rsidRPr="00F277D8">
        <w:t>Society</w:t>
      </w:r>
      <w:r>
        <w:t xml:space="preserve"> (IDS)</w:t>
      </w:r>
      <w:r w:rsidRPr="00F277D8">
        <w:t xml:space="preserve"> </w:t>
      </w:r>
      <w:r>
        <w:rPr>
          <w:lang w:val="en"/>
        </w:rPr>
        <w:t>after</w:t>
      </w:r>
      <w:r w:rsidRPr="00F277D8">
        <w:rPr>
          <w:lang w:val="en"/>
        </w:rPr>
        <w:t xml:space="preserve"> mov</w:t>
      </w:r>
      <w:r>
        <w:rPr>
          <w:lang w:val="en"/>
        </w:rPr>
        <w:t>ing</w:t>
      </w:r>
      <w:r w:rsidRPr="00F277D8">
        <w:rPr>
          <w:lang w:val="en"/>
        </w:rPr>
        <w:t xml:space="preserve"> to rural Oklahoma and away from speech and debate</w:t>
      </w:r>
      <w:r>
        <w:rPr>
          <w:lang w:val="en"/>
        </w:rPr>
        <w:t>, and now serves as founder and small group mentor</w:t>
      </w:r>
      <w:r w:rsidRPr="00F277D8">
        <w:rPr>
          <w:lang w:val="en"/>
        </w:rPr>
        <w:t xml:space="preserve">. Natalie is a violinist performing with the Oklahoma Youth Orchestra, Assistant Station Manager at KAYM Radio Station, and </w:t>
      </w:r>
      <w:r>
        <w:rPr>
          <w:lang w:val="en"/>
        </w:rPr>
        <w:t>organizes art appreciation demonstrations for community organizations</w:t>
      </w:r>
      <w:r w:rsidRPr="00F277D8">
        <w:rPr>
          <w:lang w:val="en"/>
        </w:rPr>
        <w:t>.</w:t>
      </w:r>
      <w:r w:rsidR="002709D7">
        <w:rPr>
          <w:lang w:val="en"/>
        </w:rPr>
        <w:t xml:space="preserve"> </w:t>
      </w:r>
      <w:r w:rsidRPr="00F277D8">
        <w:rPr>
          <w:lang w:val="en"/>
        </w:rPr>
        <w:t>In her spare time she conducts research in molecular biology.</w:t>
      </w:r>
    </w:p>
    <w:p w14:paraId="2804A31D" w14:textId="77777777" w:rsidR="00071792" w:rsidRPr="002937C7" w:rsidRDefault="001B5E95" w:rsidP="00071792">
      <w:pPr>
        <w:pStyle w:val="Bodytext"/>
      </w:pPr>
      <w:r>
        <w:rPr>
          <w:b/>
        </w:rPr>
        <w:t>Andrew Rob</w:t>
      </w:r>
      <w:r w:rsidR="00071792">
        <w:rPr>
          <w:b/>
        </w:rPr>
        <w:t>l</w:t>
      </w:r>
      <w:r>
        <w:rPr>
          <w:b/>
        </w:rPr>
        <w:t>y</w:t>
      </w:r>
      <w:r w:rsidR="00071792">
        <w:rPr>
          <w:b/>
        </w:rPr>
        <w:t>er,</w:t>
      </w:r>
      <w:r w:rsidR="00071792">
        <w:t xml:space="preserve"> two-time National Competitor and International Debate Society student, finds time for everything, from studying, family time, and ballet to playing lead roles in summer stock theater productions. Service is equally important to Andrew; he serves in the Colorado Springs Teen Court as Program Assistant/Teen Attorney, and is also a coach and founder for his club in College Station, Texas. In the coming year he will be a small group mentor for IDS. He aspires to a career in politics or law.</w:t>
      </w:r>
    </w:p>
    <w:p w14:paraId="54F25D89" w14:textId="77777777" w:rsidR="00071792" w:rsidRPr="006A56CD" w:rsidRDefault="00071792" w:rsidP="00071792">
      <w:pPr>
        <w:pStyle w:val="Bodytext"/>
      </w:pPr>
      <w:r>
        <w:rPr>
          <w:b/>
        </w:rPr>
        <w:lastRenderedPageBreak/>
        <w:t>Matt Pitchford</w:t>
      </w:r>
      <w:r>
        <w:t>, an Eagle Scout and National Competitor, is a natural debater. After three years of experience in policy debate, Matt joined IDS and will be a small group mentor in the coming year. He is a leader in his church, scout, and club community leading scout outings, participating in church drama ministry, creating videos for church programs and coaching his local club. Matt enjoys imagination and current events.</w:t>
      </w:r>
    </w:p>
    <w:p w14:paraId="70FB2DFA" w14:textId="77777777" w:rsidR="002709D7" w:rsidRDefault="00071792" w:rsidP="00F948D3">
      <w:pPr>
        <w:pStyle w:val="Bodytext"/>
      </w:pPr>
      <w:r w:rsidRPr="00412F5B">
        <w:rPr>
          <w:b/>
        </w:rPr>
        <w:t>Luke Juday</w:t>
      </w:r>
      <w:r w:rsidRPr="00412F5B">
        <w:t xml:space="preserve"> has been competing in NCFCA for a year and a half, but has managed to pack in quite a career in a short period of time. He qualified for Nationals in several events in both his novice and second year. At the</w:t>
      </w:r>
      <w:r w:rsidR="002709D7">
        <w:t xml:space="preserve"> </w:t>
      </w:r>
      <w:r w:rsidRPr="00412F5B">
        <w:t xml:space="preserve">2006 National Tournament, he was awarded 3rd Place Speaker in Lincoln-Douglas Value Debate, as well as earning a 6-0 record in prelims. Other accomplishments include being a semi-finalist and 1st Place LD speaker at 2006 </w:t>
      </w:r>
      <w:r w:rsidR="001B5E95" w:rsidRPr="00412F5B">
        <w:t>Tennessee</w:t>
      </w:r>
      <w:r w:rsidRPr="00412F5B">
        <w:t xml:space="preserve"> National Open as well as a finalist and 1st place speaker at Region IX Regionals.</w:t>
      </w:r>
      <w:r w:rsidR="002709D7">
        <w:t xml:space="preserve"> </w:t>
      </w:r>
      <w:r w:rsidRPr="00412F5B">
        <w:t>He is the captain of Atlantic Speech and Debate Club, and was coached by Renee Jordan and Travis Jordan.</w:t>
      </w:r>
      <w:r w:rsidR="002709D7">
        <w:t xml:space="preserve"> </w:t>
      </w:r>
      <w:r w:rsidRPr="00412F5B">
        <w:t>In the fall, Luke will be attending Grove City College, majoring in political science, as well as competing on the college debate team. According to Luke, "Value debate teaches you to think beyond the immediate consequences.</w:t>
      </w:r>
      <w:r w:rsidR="002709D7">
        <w:t xml:space="preserve"> </w:t>
      </w:r>
      <w:r w:rsidRPr="00412F5B">
        <w:t>It teaches you to ask "Why?"</w:t>
      </w:r>
      <w:r w:rsidR="002709D7">
        <w:t xml:space="preserve"> </w:t>
      </w:r>
      <w:r w:rsidRPr="00412F5B">
        <w:t>rather than to simply take things at face value.</w:t>
      </w:r>
      <w:r w:rsidR="002709D7">
        <w:t xml:space="preserve"> </w:t>
      </w:r>
      <w:r w:rsidRPr="00412F5B">
        <w:t>It's also completely applicable to real life.</w:t>
      </w:r>
      <w:r w:rsidR="002709D7">
        <w:t xml:space="preserve"> </w:t>
      </w:r>
      <w:r w:rsidRPr="00412F5B">
        <w:t xml:space="preserve">Everyday we make decisions based on values and value debate helps us realize what those values are and how we are basing our actions on them." When he's not coaching or debating, Luke can be found cashiering at the local Harris Teeter, reading, stunt jumping on his pogo stick, sailing, jet-skiing, and hanging out at the beach. </w:t>
      </w:r>
    </w:p>
    <w:p w14:paraId="6F1FCE86" w14:textId="77777777" w:rsidR="00071792" w:rsidRDefault="00071792" w:rsidP="00071792">
      <w:pPr>
        <w:pStyle w:val="Bodytext"/>
      </w:pPr>
      <w:r w:rsidRPr="0049007E">
        <w:rPr>
          <w:b/>
        </w:rPr>
        <w:t>Petra Anderson,</w:t>
      </w:r>
      <w:r>
        <w:t xml:space="preserve"> together with Natalie Webb, founded the International Debate Society (IDS) to serve rural and missionary students who want to participate in Values Debate.</w:t>
      </w:r>
      <w:r w:rsidR="002709D7">
        <w:t xml:space="preserve"> </w:t>
      </w:r>
      <w:r>
        <w:t>She has served as IDS</w:t>
      </w:r>
      <w:r w:rsidR="001B5E95">
        <w:t>'</w:t>
      </w:r>
      <w:r>
        <w:t xml:space="preserve"> primary coach for the past year, coaching 50% of her students to national-level competition. She has won numerous community speech awards, including an American Legion Oratorical scholarship, and has twice been a national NCFCA competitor. Petra</w:t>
      </w:r>
      <w:r w:rsidR="001B5E95">
        <w:t>'</w:t>
      </w:r>
      <w:r>
        <w:t>s newest enthusiasm is composing and directing film sound-tracks.</w:t>
      </w:r>
      <w:r w:rsidR="002709D7">
        <w:t xml:space="preserve"> </w:t>
      </w:r>
      <w:r>
        <w:t>She both composed for and starred in a short film which can be seen at this year</w:t>
      </w:r>
      <w:r w:rsidR="001B5E95">
        <w:t>'</w:t>
      </w:r>
      <w:r>
        <w:t>s San Antonio Independent Christian Film Festival. She aspires to intern in all three branches of her local government before graduation.</w:t>
      </w:r>
    </w:p>
    <w:p w14:paraId="3242CA84" w14:textId="77777777" w:rsidR="00071792" w:rsidRDefault="00071792" w:rsidP="00071792">
      <w:pPr>
        <w:pStyle w:val="Bodytext"/>
      </w:pPr>
      <w:r w:rsidRPr="0049007E">
        <w:rPr>
          <w:b/>
        </w:rPr>
        <w:t>Chloe Anderson</w:t>
      </w:r>
      <w:r w:rsidR="001B5E95">
        <w:rPr>
          <w:b/>
        </w:rPr>
        <w:t>'</w:t>
      </w:r>
      <w:r>
        <w:rPr>
          <w:b/>
        </w:rPr>
        <w:t xml:space="preserve">s </w:t>
      </w:r>
      <w:r>
        <w:t>speech and debate activities have earned her the Congressional Award Gold medal, a film internship, and over half a million dollars in scholarship offers. A five-time national NCFCA speech and debate competitor, and two-time national Ironwoman, Chloe was the 2005 Lincoln Douglas national 3</w:t>
      </w:r>
      <w:r w:rsidRPr="0049007E">
        <w:t>rd</w:t>
      </w:r>
      <w:r>
        <w:t xml:space="preserve"> place debater. Specializing in cultural espionage, Chloe</w:t>
      </w:r>
      <w:r w:rsidR="001B5E95">
        <w:t>'</w:t>
      </w:r>
      <w:r>
        <w:t xml:space="preserve">s latest project is a short film about motherhood and courage, which will be shown at the San Antonio Independent Christian Film Festival and other film festivals around the country. In her </w:t>
      </w:r>
      <w:r w:rsidR="001B5E95">
        <w:t>"</w:t>
      </w:r>
      <w:r>
        <w:t>spare</w:t>
      </w:r>
      <w:r w:rsidR="001B5E95">
        <w:t>"</w:t>
      </w:r>
      <w:r>
        <w:t xml:space="preserve"> time, she reads political satire, writes an award-nominated blog, and tries to do as little ‘rithmetic as possible. Chloe will study International Affairs and English at the University of Denver this fall.</w:t>
      </w:r>
    </w:p>
    <w:p w14:paraId="475FE9B8" w14:textId="77777777" w:rsidR="00071792" w:rsidRDefault="00071792" w:rsidP="00F948D3">
      <w:pPr>
        <w:pStyle w:val="Subhead1"/>
      </w:pPr>
      <w:bookmarkStart w:id="10" w:name="_Toc142750734"/>
      <w:r>
        <w:lastRenderedPageBreak/>
        <w:t>Case Writers</w:t>
      </w:r>
      <w:bookmarkEnd w:id="10"/>
    </w:p>
    <w:p w14:paraId="4596016C" w14:textId="77777777" w:rsidR="00071792" w:rsidRPr="0082460C" w:rsidRDefault="00071792" w:rsidP="0082460C">
      <w:pPr>
        <w:pStyle w:val="Bodytext"/>
      </w:pPr>
      <w:r w:rsidRPr="005067A6">
        <w:t xml:space="preserve">The forever spiffily attired </w:t>
      </w:r>
      <w:r w:rsidRPr="005067A6">
        <w:rPr>
          <w:b/>
        </w:rPr>
        <w:t>Marla Blum</w:t>
      </w:r>
      <w:r w:rsidRPr="005067A6">
        <w:t xml:space="preserve"> is one of the most decorated LDers in Colorado, holding multiple awards at the state, regional and national level.</w:t>
      </w:r>
      <w:r w:rsidR="002709D7">
        <w:t xml:space="preserve"> </w:t>
      </w:r>
      <w:r w:rsidRPr="005067A6">
        <w:t>In addition to debating fulltime, Marla has coached several LD students of her own and looks forward to doing it some more. When not debating</w:t>
      </w:r>
      <w:r>
        <w:t>,</w:t>
      </w:r>
      <w:r w:rsidRPr="005067A6">
        <w:t xml:space="preserve"> Marla can be found </w:t>
      </w:r>
      <w:r>
        <w:t>compiling a beautiful Photo-blo</w:t>
      </w:r>
      <w:r w:rsidRPr="005067A6">
        <w:t>g, out walking in the beautiful Colorado weather (in adorable shoes, of course) or watching and critiquing movies with her friends.</w:t>
      </w:r>
      <w:r w:rsidR="002709D7">
        <w:t xml:space="preserve"> </w:t>
      </w:r>
    </w:p>
    <w:p w14:paraId="26C17450" w14:textId="77777777" w:rsidR="002709D7" w:rsidRPr="0082460C" w:rsidRDefault="00071792" w:rsidP="0082460C">
      <w:pPr>
        <w:pStyle w:val="Bodytext"/>
      </w:pPr>
      <w:r w:rsidRPr="005067A6">
        <w:rPr>
          <w:b/>
        </w:rPr>
        <w:t xml:space="preserve">Susanna Griffith </w:t>
      </w:r>
      <w:r>
        <w:t>joined Credo Communicators in the fall of 2005 and quickly became enamored of LD.</w:t>
      </w:r>
      <w:r w:rsidR="002709D7">
        <w:t xml:space="preserve"> </w:t>
      </w:r>
      <w:r>
        <w:t>At age 14 her grasp of LD is solidly founded in a love of true values debate.</w:t>
      </w:r>
      <w:r w:rsidR="002709D7">
        <w:t xml:space="preserve"> </w:t>
      </w:r>
      <w:r>
        <w:t>A leader in her club and community, she served as team captain for the Credo team and is currently training to be a Teen Court attorney.</w:t>
      </w:r>
      <w:r w:rsidR="002709D7">
        <w:t xml:space="preserve"> </w:t>
      </w:r>
      <w:r>
        <w:t>Outside of competition Susanna loves to talk.</w:t>
      </w:r>
      <w:r w:rsidR="002709D7">
        <w:t xml:space="preserve"> </w:t>
      </w:r>
      <w:r>
        <w:t>She can always be found in eager discussion with whomever is at hand about everything from the social implications of restricting the freedom of the press to shoe fashion (yes, she has cute shoes too.).</w:t>
      </w:r>
    </w:p>
    <w:p w14:paraId="6697E000" w14:textId="4718404C" w:rsidR="002A0B2C" w:rsidRDefault="006104D3" w:rsidP="002A0B2C">
      <w:pPr>
        <w:pStyle w:val="ChapterHeading"/>
        <w:jc w:val="left"/>
      </w:pPr>
      <w:bookmarkStart w:id="11" w:name="_Toc23514522"/>
      <w:bookmarkStart w:id="12" w:name="_Toc47093418"/>
      <w:bookmarkStart w:id="13" w:name="_Toc47713397"/>
      <w:bookmarkStart w:id="14" w:name="_Toc84036553"/>
      <w:bookmarkStart w:id="15" w:name="_Toc84123257"/>
      <w:bookmarkStart w:id="16" w:name="_Toc84126565"/>
      <w:bookmarkStart w:id="17" w:name="_Toc142750735"/>
      <w:bookmarkEnd w:id="0"/>
      <w:bookmarkEnd w:id="1"/>
      <w:bookmarkEnd w:id="2"/>
      <w:bookmarkEnd w:id="3"/>
      <w:r>
        <w:rPr>
          <w:noProof/>
        </w:rPr>
        <w:lastRenderedPageBreak/>
        <w:drawing>
          <wp:anchor distT="0" distB="0" distL="114300" distR="114300" simplePos="0" relativeHeight="251640832" behindDoc="1" locked="0" layoutInCell="1" allowOverlap="1" wp14:anchorId="7A1F7529" wp14:editId="07EDC12B">
            <wp:simplePos x="0" y="0"/>
            <wp:positionH relativeFrom="column">
              <wp:posOffset>3657600</wp:posOffset>
            </wp:positionH>
            <wp:positionV relativeFrom="paragraph">
              <wp:posOffset>114300</wp:posOffset>
            </wp:positionV>
            <wp:extent cx="2400300" cy="2019300"/>
            <wp:effectExtent l="0" t="0" r="12700" b="12700"/>
            <wp:wrapTight wrapText="bothSides">
              <wp:wrapPolygon edited="0">
                <wp:start x="0" y="0"/>
                <wp:lineTo x="0" y="20377"/>
                <wp:lineTo x="1143" y="21192"/>
                <wp:lineTo x="5943" y="21464"/>
                <wp:lineTo x="16914" y="21464"/>
                <wp:lineTo x="20800" y="21192"/>
                <wp:lineTo x="21486" y="20649"/>
                <wp:lineTo x="21486" y="543"/>
                <wp:lineTo x="20114" y="0"/>
                <wp:lineTo x="6857" y="0"/>
                <wp:lineTo x="0" y="0"/>
              </wp:wrapPolygon>
            </wp:wrapTight>
            <wp:docPr id="60" name="Picture 60" descr="MCj0198684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Cj01986840000[1]"/>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2400300" cy="2019300"/>
                    </a:xfrm>
                    <a:prstGeom prst="rect">
                      <a:avLst/>
                    </a:prstGeom>
                    <a:noFill/>
                    <a:ln>
                      <a:noFill/>
                    </a:ln>
                  </pic:spPr>
                </pic:pic>
              </a:graphicData>
            </a:graphic>
            <wp14:sizeRelH relativeFrom="page">
              <wp14:pctWidth>0</wp14:pctWidth>
            </wp14:sizeRelH>
            <wp14:sizeRelV relativeFrom="page">
              <wp14:pctHeight>0</wp14:pctHeight>
            </wp14:sizeRelV>
          </wp:anchor>
        </w:drawing>
      </w:r>
      <w:r w:rsidR="002A0B2C">
        <w:t>Chapter 1</w:t>
      </w:r>
      <w:bookmarkEnd w:id="17"/>
    </w:p>
    <w:p w14:paraId="6B795004" w14:textId="77777777" w:rsidR="002A0B2C" w:rsidRDefault="002A0B2C" w:rsidP="002A0B2C">
      <w:pPr>
        <w:pStyle w:val="ChapterTitle"/>
      </w:pPr>
      <w:bookmarkStart w:id="18" w:name="_Toc142750736"/>
      <w:r>
        <w:t>The Value Resolution</w:t>
      </w:r>
      <w:bookmarkEnd w:id="18"/>
    </w:p>
    <w:p w14:paraId="27FF9880" w14:textId="77777777" w:rsidR="002A0B2C" w:rsidRDefault="002A0B2C" w:rsidP="00AD2F51">
      <w:pPr>
        <w:pStyle w:val="Bodytext"/>
      </w:pPr>
      <w:r>
        <w:t>Fasten your seatbelts. You are about to engage in an exciting format of academic debate. In values debate, you will be steering your ideas around the roadblocks of others' prejudices and presuppositions.</w:t>
      </w:r>
      <w:r w:rsidR="002709D7">
        <w:t xml:space="preserve"> </w:t>
      </w:r>
      <w:r>
        <w:t>You will be blazing a trail through moral dilemmas and philosophical morasses.</w:t>
      </w:r>
      <w:r w:rsidR="002709D7">
        <w:t xml:space="preserve"> </w:t>
      </w:r>
      <w:r>
        <w:t>Lincoln-Douglas debate isn't your team debate road trip; it's an off-road adventure.</w:t>
      </w:r>
    </w:p>
    <w:p w14:paraId="138A2179" w14:textId="77777777" w:rsidR="002A0B2C" w:rsidRDefault="002A0B2C" w:rsidP="00AD2F51">
      <w:pPr>
        <w:pStyle w:val="Bodytext"/>
      </w:pPr>
      <w:r w:rsidRPr="00946ABA">
        <w:rPr>
          <w:i/>
        </w:rPr>
        <w:t xml:space="preserve">If you have trekked this way before, </w:t>
      </w:r>
      <w:r w:rsidRPr="00946ABA">
        <w:rPr>
          <w:b/>
          <w:i/>
        </w:rPr>
        <w:t>pay attention</w:t>
      </w:r>
      <w:r w:rsidRPr="00946ABA">
        <w:rPr>
          <w:i/>
        </w:rPr>
        <w:t>!</w:t>
      </w:r>
      <w:r w:rsidR="002709D7">
        <w:t xml:space="preserve"> </w:t>
      </w:r>
      <w:r>
        <w:t>The terrain is very different this year. Our new resolution is a whole new world. Even this basics section will have surprising tunnels to places you</w:t>
      </w:r>
      <w:r w:rsidR="001B5E95">
        <w:t>'</w:t>
      </w:r>
      <w:r>
        <w:t>ve never been before.</w:t>
      </w:r>
    </w:p>
    <w:p w14:paraId="3532D090" w14:textId="77777777" w:rsidR="002A0B2C" w:rsidRDefault="002A0B2C" w:rsidP="00AD2F51">
      <w:pPr>
        <w:pStyle w:val="Bodytext"/>
      </w:pPr>
      <w:r>
        <w:t>"Lincoln-Douglas" debate refers to the format of this debate style, not its content.</w:t>
      </w:r>
      <w:r w:rsidR="002709D7">
        <w:t xml:space="preserve"> </w:t>
      </w:r>
      <w:r>
        <w:t>Lincoln-Douglas debate is a one-on-one format rather than a team style. And where team debate deals with policy issues, Lincoln-Douglas debate deals with values questions.</w:t>
      </w:r>
    </w:p>
    <w:p w14:paraId="7977E13A" w14:textId="77777777" w:rsidR="002A0B2C" w:rsidRDefault="002A0B2C" w:rsidP="00AD2F51">
      <w:pPr>
        <w:pStyle w:val="Bodytext"/>
      </w:pPr>
      <w:r>
        <w:t xml:space="preserve">There are three imperatives for the debate journey. They are: </w:t>
      </w:r>
    </w:p>
    <w:p w14:paraId="070861C3" w14:textId="77777777" w:rsidR="002A0B2C" w:rsidRDefault="002A0B2C" w:rsidP="00AD2F51">
      <w:pPr>
        <w:pStyle w:val="Bodytext"/>
      </w:pPr>
      <w:r>
        <w:t>1) CHART! Establish definite boundaries for the debate, distinct choices among values and a desirable destination or objective.</w:t>
      </w:r>
    </w:p>
    <w:p w14:paraId="679B3AB2" w14:textId="77777777" w:rsidR="002A0B2C" w:rsidRDefault="002A0B2C" w:rsidP="002A0B2C">
      <w:pPr>
        <w:pStyle w:val="BodytextBOXED"/>
      </w:pPr>
      <w:r>
        <w:t>CHART: Which way is north? Where are we going?</w:t>
      </w:r>
      <w:r w:rsidR="002709D7">
        <w:t xml:space="preserve"> </w:t>
      </w:r>
      <w:r>
        <w:t>How do we get there?</w:t>
      </w:r>
      <w:r w:rsidR="002709D7">
        <w:t xml:space="preserve"> </w:t>
      </w:r>
      <w:r>
        <w:t>Why do we want to go?</w:t>
      </w:r>
    </w:p>
    <w:p w14:paraId="4927BC18" w14:textId="77777777" w:rsidR="002A0B2C" w:rsidRDefault="002A0B2C" w:rsidP="002A0B2C">
      <w:pPr>
        <w:pStyle w:val="Bodytext"/>
      </w:pPr>
      <w:r>
        <w:t>2) CHALLENGE! Expose the perils of your opponent</w:t>
      </w:r>
      <w:r w:rsidR="001B5E95">
        <w:t>'</w:t>
      </w:r>
      <w:r>
        <w:t xml:space="preserve">s proposed trek compared with the perfections of yours; and </w:t>
      </w:r>
    </w:p>
    <w:p w14:paraId="1467C11C" w14:textId="77777777" w:rsidR="002A0B2C" w:rsidRDefault="002A0B2C" w:rsidP="002A0B2C">
      <w:pPr>
        <w:pStyle w:val="BodytextBOXED"/>
      </w:pPr>
      <w:r>
        <w:t>CHALLENGE: Aren</w:t>
      </w:r>
      <w:r w:rsidR="001B5E95">
        <w:t>'</w:t>
      </w:r>
      <w:r>
        <w:t xml:space="preserve">t those </w:t>
      </w:r>
      <w:r w:rsidRPr="00B369D1">
        <w:rPr>
          <w:i/>
        </w:rPr>
        <w:t>dirt</w:t>
      </w:r>
      <w:r>
        <w:t xml:space="preserve"> roads?</w:t>
      </w:r>
      <w:r w:rsidR="002709D7">
        <w:t xml:space="preserve"> </w:t>
      </w:r>
      <w:r>
        <w:t>Oops! The compass is crooked! What about the crocs in the swamp?</w:t>
      </w:r>
      <w:r w:rsidR="002709D7">
        <w:t xml:space="preserve"> </w:t>
      </w:r>
      <w:r>
        <w:t>Got gas?</w:t>
      </w:r>
    </w:p>
    <w:p w14:paraId="6B680139" w14:textId="77777777" w:rsidR="002A0B2C" w:rsidRDefault="002A0B2C" w:rsidP="002A0B2C">
      <w:pPr>
        <w:pStyle w:val="Bodytext"/>
      </w:pPr>
      <w:r>
        <w:t>3) C</w:t>
      </w:r>
      <w:r w:rsidRPr="00120E46">
        <w:t>HAMPION</w:t>
      </w:r>
      <w:r>
        <w:t>! Explain why your judge should safari with your values rather than stumbling around with your opponent</w:t>
      </w:r>
      <w:r w:rsidR="001B5E95">
        <w:t>'</w:t>
      </w:r>
      <w:r>
        <w:t>s.</w:t>
      </w:r>
    </w:p>
    <w:p w14:paraId="1003CE70" w14:textId="77777777" w:rsidR="002A0B2C" w:rsidRDefault="002A0B2C" w:rsidP="002A0B2C">
      <w:pPr>
        <w:pStyle w:val="BodytextBOXED"/>
      </w:pPr>
      <w:r>
        <w:t>CHAMPION:</w:t>
      </w:r>
      <w:r w:rsidR="002709D7">
        <w:t xml:space="preserve"> </w:t>
      </w:r>
      <w:r>
        <w:t>My road will actually get you there – alive.</w:t>
      </w:r>
      <w:r w:rsidR="002709D7">
        <w:t xml:space="preserve"> </w:t>
      </w:r>
      <w:r>
        <w:t>When you get there, you</w:t>
      </w:r>
      <w:r w:rsidR="001B5E95">
        <w:t>'</w:t>
      </w:r>
      <w:r>
        <w:t>re going to like it. My value; don</w:t>
      </w:r>
      <w:r w:rsidR="001B5E95">
        <w:t>'</w:t>
      </w:r>
      <w:r>
        <w:t>t leave home without it!</w:t>
      </w:r>
    </w:p>
    <w:p w14:paraId="7D13535C" w14:textId="77777777" w:rsidR="002A0B2C" w:rsidRDefault="002A0B2C" w:rsidP="002A0B2C">
      <w:pPr>
        <w:pStyle w:val="Bodytext"/>
      </w:pPr>
      <w:r>
        <w:lastRenderedPageBreak/>
        <w:t>The first four chapters are your map-making manual. In this chapter, you will be shown how to chart a course towards affirming (or negating) the resolution, by not only defining the words in the resolution, but the parameters of the debate as well (called "resolutional analysis"). You will then be shown how to take this understanding to the next level: applying it to real-life situations in ways that focus on the tension (called "clash") among the values. Finally, you will be shown how to pull evidence into the value round that will build your credibility as a value debater.</w:t>
      </w:r>
    </w:p>
    <w:p w14:paraId="6971E4DC" w14:textId="77777777" w:rsidR="002A0B2C" w:rsidRDefault="002A0B2C" w:rsidP="002A0B2C">
      <w:pPr>
        <w:pStyle w:val="Subhead1"/>
        <w:rPr>
          <w:b w:val="0"/>
          <w:i/>
        </w:rPr>
      </w:pPr>
      <w:bookmarkStart w:id="19" w:name="_Toc142750737"/>
      <w:r>
        <w:t>Setting Your Compass: Resolutional Analysis</w:t>
      </w:r>
      <w:bookmarkEnd w:id="19"/>
    </w:p>
    <w:p w14:paraId="5165B040" w14:textId="77777777" w:rsidR="002A0B2C" w:rsidRDefault="002A0B2C" w:rsidP="002A0B2C">
      <w:pPr>
        <w:pStyle w:val="Bodytext"/>
      </w:pPr>
      <w:r>
        <w:t>The first speech a debater writes is the constructive case. The constructive case provides the map for the whole debate. It is your CHART phase of the debate, whether you are on the affirmative or the negative side. The resolution itself is the first springboard to a great constructive case. Let's begin by dissecting and brainstorming around the resolution.</w:t>
      </w:r>
    </w:p>
    <w:p w14:paraId="45276968" w14:textId="77777777" w:rsidR="002A0B2C" w:rsidRDefault="002A0B2C" w:rsidP="002A0B2C">
      <w:pPr>
        <w:pStyle w:val="Bodytext"/>
      </w:pPr>
      <w:r>
        <w:t>First, let</w:t>
      </w:r>
      <w:r w:rsidR="001B5E95">
        <w:t>'</w:t>
      </w:r>
      <w:r>
        <w:t xml:space="preserve">s establish exactly what the debate is about. A value debate resolution is worded in a unique way to establish a tension among values. Every resolution will have 1) an object of evaluation and 2) terms of evaluation. Both need to be defined — particularly by the affirmative. </w:t>
      </w:r>
    </w:p>
    <w:p w14:paraId="140392AD" w14:textId="77777777" w:rsidR="002A0B2C" w:rsidRDefault="002A0B2C" w:rsidP="002A0B2C">
      <w:pPr>
        <w:pStyle w:val="Bodytext"/>
      </w:pPr>
      <w:r>
        <w:t xml:space="preserve">The </w:t>
      </w:r>
      <w:r w:rsidRPr="00946ABA">
        <w:rPr>
          <w:b/>
        </w:rPr>
        <w:t>object of evaluation</w:t>
      </w:r>
      <w:r>
        <w:t xml:space="preserve"> in a value resolution will usually be a goal or </w:t>
      </w:r>
      <w:r w:rsidRPr="00946ABA">
        <w:rPr>
          <w:b/>
        </w:rPr>
        <w:t>worthy ideal</w:t>
      </w:r>
      <w:r>
        <w:t>. A responsibility, right, action, or privilege in society often conflicts with values we live by. These objects must be tangible enough for us to measure, and we do so with the evaluative terms that will set the standard by which to evaluate the goodness or worth of the object of evaluation.</w:t>
      </w:r>
    </w:p>
    <w:p w14:paraId="681EACCB" w14:textId="77777777" w:rsidR="002A0B2C" w:rsidRDefault="002A0B2C" w:rsidP="002A0B2C">
      <w:pPr>
        <w:pStyle w:val="Bodytext"/>
      </w:pPr>
      <w:r>
        <w:t>Thoroughly confused? Look at the wording of the 2006-2007 L-D resolution:</w:t>
      </w:r>
    </w:p>
    <w:p w14:paraId="7BD7DF8E" w14:textId="77777777" w:rsidR="002A0B2C" w:rsidRPr="00AD010E" w:rsidRDefault="002A0B2C" w:rsidP="002A0B2C">
      <w:pPr>
        <w:pStyle w:val="BodytextBOXED"/>
        <w:rPr>
          <w:i/>
        </w:rPr>
      </w:pPr>
      <w:r w:rsidRPr="00AD010E">
        <w:t xml:space="preserve">Resolved: That </w:t>
      </w:r>
      <w:r>
        <w:t>democracy is overvalued by the United States government.</w:t>
      </w:r>
    </w:p>
    <w:p w14:paraId="23A83570" w14:textId="77777777" w:rsidR="002A0B2C" w:rsidRDefault="002A0B2C" w:rsidP="002A0B2C">
      <w:pPr>
        <w:pStyle w:val="Bodytext"/>
      </w:pPr>
      <w:r w:rsidRPr="00946ABA">
        <w:t xml:space="preserve">What </w:t>
      </w:r>
      <w:r>
        <w:t>object is being</w:t>
      </w:r>
      <w:r w:rsidRPr="00946ABA">
        <w:t xml:space="preserve"> evaluated? </w:t>
      </w:r>
      <w:r>
        <w:t xml:space="preserve">Well, just </w:t>
      </w:r>
      <w:r w:rsidR="001B5E95">
        <w:rPr>
          <w:b/>
        </w:rPr>
        <w:t>"</w:t>
      </w:r>
      <w:r w:rsidRPr="00191518">
        <w:rPr>
          <w:b/>
        </w:rPr>
        <w:t>democracy</w:t>
      </w:r>
      <w:r w:rsidR="001B5E95">
        <w:rPr>
          <w:b/>
        </w:rPr>
        <w:t>"</w:t>
      </w:r>
      <w:r>
        <w:t>.</w:t>
      </w:r>
      <w:r w:rsidR="002709D7">
        <w:t xml:space="preserve"> </w:t>
      </w:r>
      <w:r>
        <w:t>In past years, we have been asked to compare the value of two competing ideals.</w:t>
      </w:r>
      <w:r w:rsidR="002709D7">
        <w:t xml:space="preserve"> </w:t>
      </w:r>
      <w:r>
        <w:t>This time, we are only asked to consider the idea of democracy and to decide whether or not it is over-rated. How will we know if it receives its due or not?</w:t>
      </w:r>
      <w:r w:rsidR="002709D7">
        <w:t xml:space="preserve"> </w:t>
      </w:r>
      <w:r>
        <w:t xml:space="preserve">Is democracy overvalued compared to </w:t>
      </w:r>
      <w:r w:rsidRPr="00191518">
        <w:rPr>
          <w:i/>
        </w:rPr>
        <w:t>what</w:t>
      </w:r>
      <w:r>
        <w:t xml:space="preserve">? </w:t>
      </w:r>
    </w:p>
    <w:p w14:paraId="0716BE11" w14:textId="77777777" w:rsidR="002A0B2C" w:rsidRDefault="002A0B2C" w:rsidP="002A0B2C">
      <w:pPr>
        <w:pStyle w:val="Bodytext"/>
      </w:pPr>
      <w:r>
        <w:t xml:space="preserve">So this year, debaters </w:t>
      </w:r>
      <w:r w:rsidRPr="00191518">
        <w:rPr>
          <w:i/>
        </w:rPr>
        <w:t>themselves</w:t>
      </w:r>
      <w:r>
        <w:t xml:space="preserve"> get to determine the point(s) of comparison. Is democracy overvalued by the US Government as compared to how it was inten</w:t>
      </w:r>
      <w:bookmarkStart w:id="20" w:name="_GoBack"/>
      <w:bookmarkEnd w:id="20"/>
      <w:r>
        <w:t>ded to be valued according to the Constitution?</w:t>
      </w:r>
      <w:r w:rsidR="002709D7">
        <w:t xml:space="preserve"> </w:t>
      </w:r>
      <w:r>
        <w:t xml:space="preserve">Or as compared to other modern democracies? Or as compared to other forms of government? Does the US Government value democracy out of proportion to the way in which the </w:t>
      </w:r>
      <w:r w:rsidRPr="000A792C">
        <w:rPr>
          <w:i/>
        </w:rPr>
        <w:t>people</w:t>
      </w:r>
      <w:r>
        <w:t xml:space="preserve"> of the United States do?</w:t>
      </w:r>
    </w:p>
    <w:p w14:paraId="0E864462" w14:textId="77777777" w:rsidR="002A0B2C" w:rsidRDefault="002A0B2C" w:rsidP="002A0B2C">
      <w:pPr>
        <w:pStyle w:val="Bodytext"/>
      </w:pPr>
      <w:r w:rsidRPr="000A792C">
        <w:t xml:space="preserve">How about the </w:t>
      </w:r>
      <w:r w:rsidRPr="000A792C">
        <w:rPr>
          <w:b/>
        </w:rPr>
        <w:t>evaluative term</w:t>
      </w:r>
      <w:r w:rsidRPr="000A792C">
        <w:t xml:space="preserve">? </w:t>
      </w:r>
      <w:r w:rsidR="001B5E95">
        <w:t>"</w:t>
      </w:r>
      <w:r w:rsidRPr="000A792C">
        <w:t>…</w:t>
      </w:r>
      <w:r>
        <w:t>is overvalued</w:t>
      </w:r>
      <w:r w:rsidR="001B5E95">
        <w:t>"</w:t>
      </w:r>
      <w:r>
        <w:t>…means that the resolution is asking us to determine how democracy should be valued, and decide whether it is properly ranked by the US Government.</w:t>
      </w:r>
      <w:r w:rsidR="002709D7">
        <w:t xml:space="preserve"> </w:t>
      </w:r>
      <w:r>
        <w:t xml:space="preserve">In other words, we must establish a </w:t>
      </w:r>
      <w:r>
        <w:lastRenderedPageBreak/>
        <w:t xml:space="preserve">standard, a measuring rod or criteria which we will use to judge how much emphasis on democracy is too much. Is our emphasis on democracy too much by </w:t>
      </w:r>
      <w:r w:rsidRPr="00E90F88">
        <w:rPr>
          <w:i/>
        </w:rPr>
        <w:t>pragmatic</w:t>
      </w:r>
      <w:r>
        <w:t xml:space="preserve"> standards: too expensive, too slow, too impractical, too out of synch with the cultures on which we wish to impose it?</w:t>
      </w:r>
      <w:r w:rsidR="002709D7">
        <w:t xml:space="preserve"> </w:t>
      </w:r>
      <w:r>
        <w:t xml:space="preserve">Maybe it is too much by </w:t>
      </w:r>
      <w:r w:rsidRPr="00E90F88">
        <w:rPr>
          <w:i/>
        </w:rPr>
        <w:t>legal</w:t>
      </w:r>
      <w:r>
        <w:t xml:space="preserve"> standards: un-Constitutional? Maybe our evaluation is too high by </w:t>
      </w:r>
      <w:r w:rsidRPr="00E90F88">
        <w:rPr>
          <w:i/>
        </w:rPr>
        <w:t>ethical</w:t>
      </w:r>
      <w:r>
        <w:t xml:space="preserve"> standards: we</w:t>
      </w:r>
      <w:r w:rsidR="001B5E95">
        <w:t>'</w:t>
      </w:r>
      <w:r>
        <w:t>re too imperialistic in our spread of democracy; what about the 49% who disagree; should a majority vote over-ride objective standards of morality?</w:t>
      </w:r>
      <w:r w:rsidR="002709D7">
        <w:t xml:space="preserve"> </w:t>
      </w:r>
      <w:r>
        <w:t xml:space="preserve">What about </w:t>
      </w:r>
      <w:r w:rsidRPr="00E90F88">
        <w:rPr>
          <w:i/>
        </w:rPr>
        <w:t>international</w:t>
      </w:r>
      <w:r>
        <w:t xml:space="preserve"> standards? How about </w:t>
      </w:r>
      <w:r w:rsidRPr="00E90F88">
        <w:rPr>
          <w:i/>
        </w:rPr>
        <w:t>historical</w:t>
      </w:r>
      <w:r>
        <w:t xml:space="preserve"> standards?</w:t>
      </w:r>
    </w:p>
    <w:p w14:paraId="4FFA0B8A" w14:textId="77777777" w:rsidR="002A0B2C" w:rsidRPr="00E110DE" w:rsidRDefault="002A0B2C" w:rsidP="002A0B2C">
      <w:pPr>
        <w:pStyle w:val="Bodytext"/>
      </w:pPr>
      <w:r>
        <w:t>The resolution is wide open this year, giving debaters more scope for research and creative analysis than ever before.</w:t>
      </w:r>
      <w:r w:rsidR="002709D7">
        <w:t xml:space="preserve"> </w:t>
      </w:r>
      <w:r>
        <w:t xml:space="preserve">But lest we should spin out of control, the resolution provides a </w:t>
      </w:r>
      <w:r w:rsidRPr="00E110DE">
        <w:rPr>
          <w:b/>
        </w:rPr>
        <w:t>context or limit</w:t>
      </w:r>
      <w:r>
        <w:rPr>
          <w:b/>
        </w:rPr>
        <w:t>ing term</w:t>
      </w:r>
      <w:r>
        <w:t>. Whose opinion of democracy, out of all times and all places, are we concerned with? Only with that of the US Government. Whew!</w:t>
      </w:r>
    </w:p>
    <w:p w14:paraId="46997FDB" w14:textId="77777777" w:rsidR="002A0B2C" w:rsidRDefault="002A0B2C" w:rsidP="002A0B2C">
      <w:pPr>
        <w:pStyle w:val="Bodytext"/>
      </w:pPr>
      <w:r>
        <w:t>Each of these words and phrases need to be clearly defined in the constructive speeches in order to provide a neutral ground for the debate – a true-north compass, if you will. But beyond that, it is necessary to analyze exactly what you, as the Affirmative, must support, or what you, as the Negative, must oppose.</w:t>
      </w:r>
    </w:p>
    <w:p w14:paraId="09CABC6B" w14:textId="77777777" w:rsidR="002A0B2C" w:rsidRDefault="002A0B2C" w:rsidP="002A0B2C">
      <w:pPr>
        <w:pStyle w:val="Bodytext"/>
      </w:pPr>
      <w:r>
        <w:t xml:space="preserve">In their book, </w:t>
      </w:r>
      <w:r w:rsidRPr="00D24DC5">
        <w:rPr>
          <w:i/>
          <w:u w:val="single"/>
        </w:rPr>
        <w:t>Arguing About Values</w:t>
      </w:r>
      <w:r>
        <w:rPr>
          <w:i/>
        </w:rPr>
        <w:t>,</w:t>
      </w:r>
      <w:r>
        <w:t xml:space="preserve"> Martin Cox and Matthew Whitley classify resolutions in four types:</w:t>
      </w:r>
    </w:p>
    <w:p w14:paraId="41AB0FC4" w14:textId="77777777" w:rsidR="002A0B2C" w:rsidRDefault="002A0B2C" w:rsidP="00AD2F51">
      <w:pPr>
        <w:pStyle w:val="Bodytext"/>
        <w:numPr>
          <w:ilvl w:val="0"/>
          <w:numId w:val="14"/>
        </w:numPr>
        <w:rPr>
          <w:sz w:val="18"/>
        </w:rPr>
      </w:pPr>
      <w:r>
        <w:rPr>
          <w:i/>
        </w:rPr>
        <w:t>Absolute:</w:t>
      </w:r>
      <w:r>
        <w:t xml:space="preserve"> Defines the way something ought to be. </w:t>
      </w:r>
      <w:r>
        <w:rPr>
          <w:sz w:val="18"/>
        </w:rPr>
        <w:t>Example: Capital punishment is justified.</w:t>
      </w:r>
    </w:p>
    <w:p w14:paraId="5A88A333" w14:textId="77777777" w:rsidR="002A0B2C" w:rsidRDefault="002A0B2C" w:rsidP="00AD2F51">
      <w:pPr>
        <w:pStyle w:val="Bodytext"/>
        <w:numPr>
          <w:ilvl w:val="0"/>
          <w:numId w:val="14"/>
        </w:numPr>
        <w:rPr>
          <w:sz w:val="18"/>
        </w:rPr>
      </w:pPr>
      <w:r>
        <w:rPr>
          <w:i/>
        </w:rPr>
        <w:t>Superlative:</w:t>
      </w:r>
      <w:r>
        <w:t xml:space="preserve"> Something ought to be held in the highest value. </w:t>
      </w:r>
      <w:r>
        <w:rPr>
          <w:sz w:val="18"/>
        </w:rPr>
        <w:t>Example: The primary duty of a congressman is to honor the will of his constituents.</w:t>
      </w:r>
    </w:p>
    <w:p w14:paraId="46E9C2EE" w14:textId="77777777" w:rsidR="002A0B2C" w:rsidRDefault="002A0B2C" w:rsidP="00AD2F51">
      <w:pPr>
        <w:pStyle w:val="Bodytext"/>
        <w:numPr>
          <w:ilvl w:val="0"/>
          <w:numId w:val="14"/>
        </w:numPr>
        <w:rPr>
          <w:sz w:val="18"/>
        </w:rPr>
      </w:pPr>
      <w:r>
        <w:rPr>
          <w:i/>
        </w:rPr>
        <w:t>Hierarchy/Comparison:</w:t>
      </w:r>
      <w:r>
        <w:t xml:space="preserve"> One object or subject is more important when conflicting with another. </w:t>
      </w:r>
      <w:r>
        <w:rPr>
          <w:sz w:val="18"/>
        </w:rPr>
        <w:t>Example: When they conflict, Native American sovereignty ought to take precedence over national sovereignty.</w:t>
      </w:r>
    </w:p>
    <w:p w14:paraId="10E7F16A" w14:textId="77777777" w:rsidR="002A0B2C" w:rsidRDefault="002A0B2C" w:rsidP="00AD2F51">
      <w:pPr>
        <w:pStyle w:val="Bodytext"/>
        <w:numPr>
          <w:ilvl w:val="0"/>
          <w:numId w:val="14"/>
        </w:numPr>
      </w:pPr>
      <w:r>
        <w:rPr>
          <w:i/>
        </w:rPr>
        <w:t>Advantage/Disadvantage:</w:t>
      </w:r>
      <w:r>
        <w:t xml:space="preserve"> A resolution that calls for a cost-benefit analysis. </w:t>
      </w:r>
      <w:r>
        <w:rPr>
          <w:sz w:val="18"/>
        </w:rPr>
        <w:t>Example: The advantages of a moral education outweigh the disadvantages.</w:t>
      </w:r>
    </w:p>
    <w:p w14:paraId="2D2537E4" w14:textId="77777777" w:rsidR="002A0B2C" w:rsidRDefault="002A0B2C" w:rsidP="00AD2F51">
      <w:pPr>
        <w:pStyle w:val="Bodytext"/>
      </w:pPr>
      <w:r>
        <w:t xml:space="preserve">In past years, value debate topics have tended to be Hierarchy/Comparison resolutions: </w:t>
      </w:r>
    </w:p>
    <w:p w14:paraId="07DDEB24" w14:textId="77777777" w:rsidR="002A0B2C" w:rsidRPr="00447167" w:rsidRDefault="002A0B2C" w:rsidP="00AD2F51">
      <w:pPr>
        <w:pStyle w:val="Bodytext"/>
      </w:pPr>
      <w:r>
        <w:t>Resolved: T</w:t>
      </w:r>
      <w:r w:rsidRPr="00447167">
        <w:t>he media</w:t>
      </w:r>
      <w:r w:rsidR="001B5E95">
        <w:t>'</w:t>
      </w:r>
      <w:r w:rsidRPr="00447167">
        <w:t xml:space="preserve">s right to protect confidential sources is more important than the </w:t>
      </w:r>
      <w:r w:rsidR="001B5E95">
        <w:t>public's</w:t>
      </w:r>
      <w:r w:rsidRPr="00447167">
        <w:t xml:space="preserve"> right to know.</w:t>
      </w:r>
    </w:p>
    <w:p w14:paraId="6792783A" w14:textId="77777777" w:rsidR="002A0B2C" w:rsidRPr="00447167" w:rsidRDefault="002A0B2C" w:rsidP="00AD2F51">
      <w:pPr>
        <w:pStyle w:val="Bodytext"/>
        <w:rPr>
          <w:i/>
        </w:rPr>
      </w:pPr>
      <w:r w:rsidRPr="00447167">
        <w:t>Resolved: The restriction of civil rights for the sake of national security is justified.</w:t>
      </w:r>
    </w:p>
    <w:p w14:paraId="791B3317" w14:textId="77777777" w:rsidR="002A0B2C" w:rsidRPr="00447167" w:rsidRDefault="002A0B2C" w:rsidP="00AD2F51">
      <w:pPr>
        <w:pStyle w:val="Bodytext"/>
      </w:pPr>
      <w:r w:rsidRPr="00447167">
        <w:t>Resolved: When in conflict, cultural unity in the United States ought to be valued above cultural diversity.</w:t>
      </w:r>
    </w:p>
    <w:p w14:paraId="2383FA62" w14:textId="77777777" w:rsidR="002A0B2C" w:rsidRDefault="002A0B2C" w:rsidP="00AD2F51">
      <w:pPr>
        <w:pStyle w:val="Bodytext"/>
      </w:pPr>
      <w:r>
        <w:t>Resolved:</w:t>
      </w:r>
      <w:r w:rsidRPr="00447167">
        <w:t xml:space="preserve"> United States foreign trade policy ought to value human rights above national sovereignty.</w:t>
      </w:r>
    </w:p>
    <w:p w14:paraId="1929535A" w14:textId="77777777" w:rsidR="002A0B2C" w:rsidRDefault="002A0B2C" w:rsidP="00AD2F51">
      <w:pPr>
        <w:pStyle w:val="Bodytext"/>
      </w:pPr>
      <w:r>
        <w:lastRenderedPageBreak/>
        <w:t>This has restricted the debate to comparing two ideals that are set out in the resolution: media rights vs. people</w:t>
      </w:r>
      <w:r w:rsidR="001B5E95">
        <w:t>'</w:t>
      </w:r>
      <w:r>
        <w:t>s rights; civil rights vs. national security; cultural unity vs. cultural diversity; human rights vs. national sovereignty.</w:t>
      </w:r>
      <w:r w:rsidR="002709D7">
        <w:t xml:space="preserve"> </w:t>
      </w:r>
      <w:r>
        <w:t>However, this year</w:t>
      </w:r>
      <w:r w:rsidR="001B5E95">
        <w:t>'</w:t>
      </w:r>
      <w:r>
        <w:t>s Absolute class resolution proposes nothing with which to compare the US Government</w:t>
      </w:r>
      <w:r w:rsidR="001B5E95">
        <w:t>'</w:t>
      </w:r>
      <w:r>
        <w:t>s valuation of democracy.</w:t>
      </w:r>
      <w:r w:rsidR="002709D7">
        <w:t xml:space="preserve"> </w:t>
      </w:r>
      <w:r>
        <w:t>This will make for a much more challenging and free-wheeling debate.</w:t>
      </w:r>
    </w:p>
    <w:p w14:paraId="616F5DB0" w14:textId="77777777" w:rsidR="002A0B2C" w:rsidRDefault="002A0B2C" w:rsidP="00AD2F51">
      <w:pPr>
        <w:pStyle w:val="Bodytext"/>
      </w:pPr>
      <w:r>
        <w:t>Under this resolution, the Affirmative must argue that the US Government does indeed put too much emphasis on democracy.</w:t>
      </w:r>
      <w:r w:rsidR="002709D7">
        <w:t xml:space="preserve"> </w:t>
      </w:r>
      <w:r>
        <w:t>The Affirmative has much more freedom under this resolution than under any other yet devised by NCFCA, because the Aff</w:t>
      </w:r>
      <w:r w:rsidR="001B5E95">
        <w:t>imative</w:t>
      </w:r>
      <w:r>
        <w:t xml:space="preserve"> can choose the sense in which democracy is over-rated, and the criteria by which the rating should be evaluated. The Aff</w:t>
      </w:r>
      <w:r w:rsidR="001B5E95">
        <w:t>irmative</w:t>
      </w:r>
      <w:r>
        <w:t xml:space="preserve"> gets the first chance to answer the questions: </w:t>
      </w:r>
      <w:r w:rsidR="001B5E95">
        <w:t>"</w:t>
      </w:r>
      <w:r>
        <w:t>Compared to what?</w:t>
      </w:r>
      <w:r w:rsidR="001B5E95">
        <w:t>"</w:t>
      </w:r>
      <w:r>
        <w:t xml:space="preserve"> and </w:t>
      </w:r>
      <w:r w:rsidR="001B5E95">
        <w:t>"</w:t>
      </w:r>
      <w:r>
        <w:t>How do we know?</w:t>
      </w:r>
      <w:r w:rsidR="001B5E95">
        <w:t>"</w:t>
      </w:r>
    </w:p>
    <w:p w14:paraId="086A1969" w14:textId="77777777" w:rsidR="002A0B2C" w:rsidRDefault="002A0B2C" w:rsidP="00AD2F51">
      <w:pPr>
        <w:pStyle w:val="Bodytext"/>
      </w:pPr>
      <w:r>
        <w:t xml:space="preserve">The Negative may still choose a number of positions which would negate the resolution: </w:t>
      </w:r>
    </w:p>
    <w:p w14:paraId="695D76E8" w14:textId="77777777" w:rsidR="002A0B2C" w:rsidRDefault="002A0B2C" w:rsidP="00AD2F51">
      <w:pPr>
        <w:pStyle w:val="Bodytext"/>
        <w:numPr>
          <w:ilvl w:val="0"/>
          <w:numId w:val="15"/>
        </w:numPr>
      </w:pPr>
      <w:r>
        <w:t>The US Government doesn</w:t>
      </w:r>
      <w:r w:rsidR="001B5E95">
        <w:t>'</w:t>
      </w:r>
      <w:r>
        <w:t>t over-value democracy; it values democracy properly.</w:t>
      </w:r>
    </w:p>
    <w:p w14:paraId="41A7911A" w14:textId="77777777" w:rsidR="002A0B2C" w:rsidRDefault="002A0B2C" w:rsidP="00AD2F51">
      <w:pPr>
        <w:pStyle w:val="Bodytext"/>
        <w:numPr>
          <w:ilvl w:val="0"/>
          <w:numId w:val="15"/>
        </w:numPr>
      </w:pPr>
      <w:r>
        <w:t>The US Government doesn</w:t>
      </w:r>
      <w:r w:rsidR="001B5E95">
        <w:t>'</w:t>
      </w:r>
      <w:r>
        <w:t>t over-value democracy; it values democracy too little.</w:t>
      </w:r>
    </w:p>
    <w:p w14:paraId="54765EB9" w14:textId="77777777" w:rsidR="002A0B2C" w:rsidRDefault="002A0B2C" w:rsidP="00AD2F51">
      <w:pPr>
        <w:pStyle w:val="Bodytext"/>
        <w:numPr>
          <w:ilvl w:val="0"/>
          <w:numId w:val="15"/>
        </w:numPr>
      </w:pPr>
      <w:r>
        <w:t xml:space="preserve">The US </w:t>
      </w:r>
      <w:r w:rsidRPr="00722693">
        <w:rPr>
          <w:i/>
        </w:rPr>
        <w:t xml:space="preserve">Government </w:t>
      </w:r>
      <w:r>
        <w:t>doesn</w:t>
      </w:r>
      <w:r w:rsidR="001B5E95">
        <w:t>'</w:t>
      </w:r>
      <w:r>
        <w:t xml:space="preserve">t over-value democracy; but some other US group does. </w:t>
      </w:r>
    </w:p>
    <w:p w14:paraId="5C1CB599" w14:textId="77777777" w:rsidR="002709D7" w:rsidRDefault="002A0B2C" w:rsidP="00AD2F51">
      <w:pPr>
        <w:pStyle w:val="Bodytext"/>
      </w:pPr>
      <w:r>
        <w:t xml:space="preserve">Whatever negative strategy you adopt, you will still have to answer: </w:t>
      </w:r>
      <w:r w:rsidR="001B5E95">
        <w:t>"</w:t>
      </w:r>
      <w:r>
        <w:t>Compared to what?</w:t>
      </w:r>
      <w:r w:rsidR="001B5E95">
        <w:t>"</w:t>
      </w:r>
      <w:r>
        <w:t xml:space="preserve"> and </w:t>
      </w:r>
      <w:r w:rsidR="001B5E95">
        <w:t>"</w:t>
      </w:r>
      <w:r>
        <w:t>How do we know?</w:t>
      </w:r>
      <w:r w:rsidR="001B5E95">
        <w:t>"</w:t>
      </w:r>
      <w:r w:rsidR="002709D7">
        <w:t xml:space="preserve"> </w:t>
      </w:r>
      <w:r>
        <w:t>In order to develop the answers to those questions fully, it will be necessary to choose a value or benefit to champion. In the next chapter, we will examine the types and uses of values in value debate.</w:t>
      </w:r>
    </w:p>
    <w:p w14:paraId="546F98FB" w14:textId="77777777" w:rsidR="002A0B2C" w:rsidRDefault="002A0B2C" w:rsidP="00AD2F51">
      <w:pPr>
        <w:pStyle w:val="Subhead1"/>
      </w:pPr>
      <w:bookmarkStart w:id="21" w:name="_Toc142750738"/>
      <w:r>
        <w:t xml:space="preserve">Scouting the </w:t>
      </w:r>
      <w:r w:rsidRPr="00F948D3">
        <w:t>Route</w:t>
      </w:r>
      <w:r>
        <w:t>: Research</w:t>
      </w:r>
      <w:bookmarkEnd w:id="21"/>
      <w:r>
        <w:t xml:space="preserve"> </w:t>
      </w:r>
    </w:p>
    <w:p w14:paraId="584CAC53" w14:textId="77777777" w:rsidR="002A0B2C" w:rsidRPr="008F7038" w:rsidRDefault="002A0B2C" w:rsidP="00AD2F51">
      <w:pPr>
        <w:pStyle w:val="Subhead2"/>
      </w:pPr>
      <w:r w:rsidRPr="008F7038">
        <w:t>(Chapter Homework)</w:t>
      </w:r>
    </w:p>
    <w:p w14:paraId="107BCF83" w14:textId="77777777" w:rsidR="002A0B2C" w:rsidRDefault="002A0B2C" w:rsidP="00AD2F51">
      <w:pPr>
        <w:pStyle w:val="Bodytext"/>
      </w:pPr>
      <w:r>
        <w:t>Meanwhile, you should begin to research the topic.</w:t>
      </w:r>
      <w:r w:rsidR="002709D7">
        <w:t xml:space="preserve"> </w:t>
      </w:r>
      <w:r>
        <w:t>The Research Trailhead provides an extensive bibliography, including brief summaries of the most important philosophical treatments of government and democracy. But these are only a start. There is no substitute for one's own research. You have to walk the trail yourself before you can guide your debate round judge along it. Research produces not only new arguments to the topic, but also the evidence to back up your logic.</w:t>
      </w:r>
    </w:p>
    <w:p w14:paraId="78D48285" w14:textId="77777777" w:rsidR="002A0B2C" w:rsidRPr="00622C20" w:rsidRDefault="002A0B2C" w:rsidP="00AD2F51">
      <w:pPr>
        <w:pStyle w:val="Bodytext"/>
        <w:rPr>
          <w:highlight w:val="green"/>
        </w:rPr>
      </w:pPr>
      <w:r w:rsidRPr="008F7038">
        <w:rPr>
          <w:b/>
        </w:rPr>
        <w:t>Start by reading widely on the topic</w:t>
      </w:r>
      <w:r>
        <w:t>. Look for books and articles on the philosophy of government, different types of government, the history of American democracy.</w:t>
      </w:r>
    </w:p>
    <w:p w14:paraId="0BA00F6C" w14:textId="77777777" w:rsidR="002A0B2C" w:rsidRDefault="002A0B2C" w:rsidP="00AD2F51">
      <w:pPr>
        <w:pStyle w:val="Bodytext"/>
      </w:pPr>
      <w:r w:rsidRPr="00E653DD">
        <w:t>Ask:</w:t>
      </w:r>
      <w:r w:rsidR="002709D7">
        <w:t xml:space="preserve"> </w:t>
      </w:r>
    </w:p>
    <w:p w14:paraId="167C5351" w14:textId="77777777" w:rsidR="002A0B2C" w:rsidRDefault="002A0B2C" w:rsidP="00AD2F51">
      <w:pPr>
        <w:pStyle w:val="Bodytext"/>
        <w:numPr>
          <w:ilvl w:val="0"/>
          <w:numId w:val="16"/>
        </w:numPr>
      </w:pPr>
      <w:r>
        <w:lastRenderedPageBreak/>
        <w:t>What is government supposed to do?</w:t>
      </w:r>
      <w:r w:rsidR="002709D7">
        <w:t xml:space="preserve"> </w:t>
      </w:r>
      <w:r>
        <w:t>Why? Who says?</w:t>
      </w:r>
    </w:p>
    <w:p w14:paraId="3A94FCEE" w14:textId="77777777" w:rsidR="002A0B2C" w:rsidRDefault="002A0B2C" w:rsidP="00AD2F51">
      <w:pPr>
        <w:pStyle w:val="Bodytext"/>
        <w:numPr>
          <w:ilvl w:val="0"/>
          <w:numId w:val="16"/>
        </w:numPr>
      </w:pPr>
      <w:r>
        <w:t>What is it NOT supposed to do? Why? Who says?</w:t>
      </w:r>
    </w:p>
    <w:p w14:paraId="00B7FA46" w14:textId="77777777" w:rsidR="002A0B2C" w:rsidRDefault="002A0B2C" w:rsidP="00AD2F51">
      <w:pPr>
        <w:pStyle w:val="Bodytext"/>
        <w:numPr>
          <w:ilvl w:val="0"/>
          <w:numId w:val="16"/>
        </w:numPr>
      </w:pPr>
      <w:r>
        <w:t xml:space="preserve">What kinds of government are there? </w:t>
      </w:r>
    </w:p>
    <w:p w14:paraId="2D0911AB" w14:textId="77777777" w:rsidR="002A0B2C" w:rsidRDefault="002A0B2C" w:rsidP="00AD2F51">
      <w:pPr>
        <w:pStyle w:val="Bodytext"/>
        <w:numPr>
          <w:ilvl w:val="0"/>
          <w:numId w:val="16"/>
        </w:numPr>
      </w:pPr>
      <w:r>
        <w:t>How do they fulfill or fail to fulfill government</w:t>
      </w:r>
      <w:r w:rsidR="001B5E95">
        <w:t>'</w:t>
      </w:r>
      <w:r>
        <w:t xml:space="preserve">s purpose? </w:t>
      </w:r>
    </w:p>
    <w:p w14:paraId="4FF7967A" w14:textId="77777777" w:rsidR="002A0B2C" w:rsidRDefault="002A0B2C" w:rsidP="00AD2F51">
      <w:pPr>
        <w:pStyle w:val="Bodytext"/>
        <w:numPr>
          <w:ilvl w:val="0"/>
          <w:numId w:val="16"/>
        </w:numPr>
      </w:pPr>
      <w:r>
        <w:t xml:space="preserve">What are the strengths and weaknesses of each form of government? </w:t>
      </w:r>
    </w:p>
    <w:p w14:paraId="6854A4FD" w14:textId="77777777" w:rsidR="002A0B2C" w:rsidRDefault="002A0B2C" w:rsidP="00AD2F51">
      <w:pPr>
        <w:pStyle w:val="Bodytext"/>
        <w:numPr>
          <w:ilvl w:val="0"/>
          <w:numId w:val="16"/>
        </w:numPr>
      </w:pPr>
      <w:r>
        <w:t>What cultures have tried democracy in the past?</w:t>
      </w:r>
    </w:p>
    <w:p w14:paraId="124A7E31" w14:textId="77777777" w:rsidR="002A0B2C" w:rsidRDefault="002A0B2C" w:rsidP="00AD2F51">
      <w:pPr>
        <w:pStyle w:val="Bodytext"/>
        <w:numPr>
          <w:ilvl w:val="0"/>
          <w:numId w:val="16"/>
        </w:numPr>
      </w:pPr>
      <w:r>
        <w:t>How has the concept of democracy changed over the years in the United States?</w:t>
      </w:r>
      <w:r w:rsidR="002709D7">
        <w:t xml:space="preserve"> </w:t>
      </w:r>
    </w:p>
    <w:p w14:paraId="4ED7D014" w14:textId="77777777" w:rsidR="002A0B2C" w:rsidRDefault="002A0B2C" w:rsidP="00AD2F51">
      <w:pPr>
        <w:pStyle w:val="Bodytext"/>
        <w:numPr>
          <w:ilvl w:val="0"/>
          <w:numId w:val="16"/>
        </w:numPr>
      </w:pPr>
      <w:r>
        <w:t>What does our government justify in the name of democracy?</w:t>
      </w:r>
      <w:r w:rsidR="002709D7">
        <w:t xml:space="preserve"> </w:t>
      </w:r>
    </w:p>
    <w:p w14:paraId="48566489" w14:textId="77777777" w:rsidR="002A0B2C" w:rsidRDefault="002A0B2C" w:rsidP="00AD2F51">
      <w:pPr>
        <w:pStyle w:val="Bodytext"/>
        <w:numPr>
          <w:ilvl w:val="0"/>
          <w:numId w:val="16"/>
        </w:numPr>
      </w:pPr>
      <w:r>
        <w:t xml:space="preserve">Has democracy in other countries always produced freedom? justice? prosperity? </w:t>
      </w:r>
    </w:p>
    <w:p w14:paraId="355BAA5F" w14:textId="77777777" w:rsidR="002A0B2C" w:rsidRDefault="002A0B2C" w:rsidP="00AD2F51">
      <w:pPr>
        <w:pStyle w:val="Bodytext"/>
        <w:numPr>
          <w:ilvl w:val="0"/>
          <w:numId w:val="16"/>
        </w:numPr>
      </w:pPr>
      <w:r>
        <w:t xml:space="preserve">Has democracy ever had a bad result? </w:t>
      </w:r>
      <w:r w:rsidR="00F948D3">
        <w:br/>
      </w:r>
    </w:p>
    <w:p w14:paraId="18A3C6BF" w14:textId="77777777" w:rsidR="002A0B2C" w:rsidRPr="00622C20" w:rsidRDefault="002A0B2C" w:rsidP="00AD2F51">
      <w:pPr>
        <w:pStyle w:val="Bodytext"/>
        <w:rPr>
          <w:highlight w:val="green"/>
        </w:rPr>
      </w:pPr>
      <w:r w:rsidRPr="00E653DD">
        <w:t>This stage of research will help you find the general approach you will take toward the resolution, both as the Affirmative and as the Negative.</w:t>
      </w:r>
    </w:p>
    <w:p w14:paraId="5E0C44C2" w14:textId="77777777" w:rsidR="002A0B2C" w:rsidRDefault="002A0B2C" w:rsidP="00AD2F51">
      <w:pPr>
        <w:pStyle w:val="Bodytext"/>
      </w:pPr>
      <w:r w:rsidRPr="008325EB">
        <w:t>Next</w:t>
      </w:r>
      <w:r w:rsidRPr="008F7038">
        <w:rPr>
          <w:b/>
        </w:rPr>
        <w:t>, read more specifically</w:t>
      </w:r>
      <w:r>
        <w:t>.</w:t>
      </w:r>
      <w:r w:rsidRPr="008325EB">
        <w:t xml:space="preserve"> </w:t>
      </w:r>
      <w:r>
        <w:t>This is the time to search the internet for narrower examples like democracy in India, or the effectiveness of democracy in curbing terrorism, etc. Begin to look for this topic in current events as a regular part of your school day. This research is likely to produce the applications you will present in your constructive cases and the counter-examples you will pull out in your rebuttals.</w:t>
      </w:r>
    </w:p>
    <w:p w14:paraId="17B6A93C" w14:textId="77777777" w:rsidR="002A0B2C" w:rsidRDefault="002A0B2C" w:rsidP="00AD2F51">
      <w:pPr>
        <w:pStyle w:val="Bodytext"/>
      </w:pPr>
      <w:r w:rsidRPr="008F7038">
        <w:rPr>
          <w:b/>
        </w:rPr>
        <w:t>Begin to group your research under Affirmative and Negative headings</w:t>
      </w:r>
      <w:r>
        <w:t xml:space="preserve"> in a notebook.</w:t>
      </w:r>
      <w:r w:rsidR="002709D7">
        <w:t xml:space="preserve"> </w:t>
      </w:r>
      <w:r>
        <w:t>You might begin to make more specific topic headings such as: ‘Democracy Abroad</w:t>
      </w:r>
      <w:r w:rsidR="001B5E95">
        <w:t>'</w:t>
      </w:r>
      <w:r>
        <w:t xml:space="preserve"> or ‘Other Forms of Government</w:t>
      </w:r>
      <w:r w:rsidR="001B5E95">
        <w:t>'</w:t>
      </w:r>
      <w:r>
        <w:t>. Make sure that you always keep the citation with the article or quote.</w:t>
      </w:r>
      <w:r w:rsidR="002709D7">
        <w:t xml:space="preserve"> </w:t>
      </w:r>
      <w:r>
        <w:t>In chapter 3, you will learn how to turn these articles into sound-bite bullets.</w:t>
      </w:r>
    </w:p>
    <w:p w14:paraId="558725B5" w14:textId="77777777" w:rsidR="002A0B2C" w:rsidRDefault="002A0B2C" w:rsidP="00AD2F51">
      <w:pPr>
        <w:pStyle w:val="Bodytext"/>
      </w:pPr>
      <w:r>
        <w:t xml:space="preserve">Finally, </w:t>
      </w:r>
      <w:r w:rsidRPr="008F7038">
        <w:rPr>
          <w:b/>
        </w:rPr>
        <w:t>choose the theses (plural) you wish to advocate from the negative and the affirmative sides</w:t>
      </w:r>
      <w:r>
        <w:t xml:space="preserve">, along with the applications you feel are your strongest support. Research these applications closely. It will not be enough for you to know about them in general. In order to use them effectively in your speeches, and to withstand cross-ex, you will need to have a thorough understanding of each application. Sloppy research will lead to silly and confusing arguments, like "My criterion is Adam Smith." (A name or even the title of a book is not an argument. You must be able to articulate the </w:t>
      </w:r>
      <w:r w:rsidRPr="00F11EE9">
        <w:rPr>
          <w:i/>
        </w:rPr>
        <w:t>ideas</w:t>
      </w:r>
      <w:r>
        <w:t xml:space="preserve"> in that book in sound bites that your judge will be able to follow, even if he is unfamiliar with that author.)</w:t>
      </w:r>
    </w:p>
    <w:p w14:paraId="3CBE7276" w14:textId="77777777" w:rsidR="002A0B2C" w:rsidRDefault="002A0B2C" w:rsidP="00AD2F51">
      <w:pPr>
        <w:pStyle w:val="Subhead1"/>
      </w:pPr>
      <w:bookmarkStart w:id="22" w:name="_Toc142750739"/>
      <w:r>
        <w:lastRenderedPageBreak/>
        <w:t>Safari Guide Trail-Marker</w:t>
      </w:r>
      <w:bookmarkEnd w:id="22"/>
    </w:p>
    <w:p w14:paraId="7139ED4F" w14:textId="77777777" w:rsidR="002A0B2C" w:rsidRDefault="001B5E95" w:rsidP="00AD2F51">
      <w:pPr>
        <w:pStyle w:val="Bodytext"/>
      </w:pPr>
      <w:r>
        <w:t xml:space="preserve">A. </w:t>
      </w:r>
      <w:r w:rsidR="002A0B2C">
        <w:t>Lead a discussion of the content in this chapter:</w:t>
      </w:r>
    </w:p>
    <w:p w14:paraId="5651E4BC" w14:textId="77777777" w:rsidR="002A0B2C" w:rsidRDefault="002A0B2C" w:rsidP="00AD2F51">
      <w:pPr>
        <w:pStyle w:val="Bodytext"/>
        <w:numPr>
          <w:ilvl w:val="0"/>
          <w:numId w:val="17"/>
        </w:numPr>
      </w:pPr>
      <w:r>
        <w:t>What are the three imperatives of the debater?</w:t>
      </w:r>
    </w:p>
    <w:p w14:paraId="1EC0F603" w14:textId="77777777" w:rsidR="002A0B2C" w:rsidRDefault="002A0B2C" w:rsidP="00AD2F51">
      <w:pPr>
        <w:pStyle w:val="Bodytext"/>
        <w:numPr>
          <w:ilvl w:val="0"/>
          <w:numId w:val="17"/>
        </w:numPr>
      </w:pPr>
      <w:r>
        <w:t>What are the objectives of a value debate case?</w:t>
      </w:r>
    </w:p>
    <w:p w14:paraId="6BAA9246" w14:textId="77777777" w:rsidR="002A0B2C" w:rsidRDefault="002A0B2C" w:rsidP="00AD2F51">
      <w:pPr>
        <w:pStyle w:val="Bodytext"/>
        <w:numPr>
          <w:ilvl w:val="0"/>
          <w:numId w:val="17"/>
        </w:numPr>
      </w:pPr>
      <w:r>
        <w:t>What kinds of value resolutions are there?</w:t>
      </w:r>
    </w:p>
    <w:p w14:paraId="09BA88AF" w14:textId="77777777" w:rsidR="002A0B2C" w:rsidRPr="008B6ACA" w:rsidRDefault="002A0B2C" w:rsidP="00AD2F51">
      <w:pPr>
        <w:pStyle w:val="Bodytext"/>
        <w:numPr>
          <w:ilvl w:val="0"/>
          <w:numId w:val="17"/>
        </w:numPr>
      </w:pPr>
      <w:r>
        <w:t>What is unique about this year</w:t>
      </w:r>
      <w:r w:rsidR="001B5E95">
        <w:t>'</w:t>
      </w:r>
      <w:r>
        <w:t>s resolution?</w:t>
      </w:r>
      <w:r w:rsidR="00F948D3">
        <w:br/>
      </w:r>
    </w:p>
    <w:p w14:paraId="541A61C9" w14:textId="77777777" w:rsidR="002A0B2C" w:rsidRDefault="001B5E95" w:rsidP="00AD2F51">
      <w:pPr>
        <w:pStyle w:val="Bodytext"/>
      </w:pPr>
      <w:r>
        <w:t>B</w:t>
      </w:r>
      <w:r w:rsidR="00AD2F51">
        <w:t xml:space="preserve">. </w:t>
      </w:r>
      <w:r w:rsidR="002A0B2C">
        <w:t>If you have a club with several members doing value debate, divide the research among the students.</w:t>
      </w:r>
      <w:r w:rsidR="002709D7">
        <w:t xml:space="preserve"> </w:t>
      </w:r>
      <w:r w:rsidR="002A0B2C">
        <w:t>Assign each student to bring a summary of his findings and copies of all the articles he found for each of the other students in the group.</w:t>
      </w:r>
      <w:r w:rsidR="002709D7">
        <w:t xml:space="preserve"> </w:t>
      </w:r>
      <w:r w:rsidR="002A0B2C">
        <w:t>This will give you a good depth of research in only a week or two.</w:t>
      </w:r>
    </w:p>
    <w:p w14:paraId="13264F6A" w14:textId="77777777" w:rsidR="002A0B2C" w:rsidRPr="008B6ACA" w:rsidRDefault="002A0B2C" w:rsidP="00AD2F51">
      <w:pPr>
        <w:pStyle w:val="Subhead2"/>
      </w:pPr>
      <w:r w:rsidRPr="008B6ACA">
        <w:t>Suggested research divisions:</w:t>
      </w:r>
    </w:p>
    <w:p w14:paraId="3FC13E7E" w14:textId="77777777" w:rsidR="002A0B2C" w:rsidRDefault="002A0B2C" w:rsidP="00AD2F51">
      <w:pPr>
        <w:pStyle w:val="Bodytext"/>
        <w:numPr>
          <w:ilvl w:val="0"/>
          <w:numId w:val="18"/>
        </w:numPr>
      </w:pPr>
      <w:r>
        <w:t>Forms of government &amp; their advantages/disadvantages</w:t>
      </w:r>
    </w:p>
    <w:p w14:paraId="73874F52" w14:textId="77777777" w:rsidR="002A0B2C" w:rsidRDefault="002A0B2C" w:rsidP="00AD2F51">
      <w:pPr>
        <w:pStyle w:val="Bodytext"/>
        <w:numPr>
          <w:ilvl w:val="0"/>
          <w:numId w:val="18"/>
        </w:numPr>
      </w:pPr>
      <w:r>
        <w:t>Purposes of government</w:t>
      </w:r>
    </w:p>
    <w:p w14:paraId="28FAFE0B" w14:textId="77777777" w:rsidR="002A0B2C" w:rsidRDefault="002A0B2C" w:rsidP="00AD2F51">
      <w:pPr>
        <w:pStyle w:val="Bodytext"/>
        <w:numPr>
          <w:ilvl w:val="0"/>
          <w:numId w:val="18"/>
        </w:numPr>
      </w:pPr>
      <w:r>
        <w:t>Costs &amp; benefits of democracy</w:t>
      </w:r>
    </w:p>
    <w:p w14:paraId="3FF0AC36" w14:textId="77777777" w:rsidR="002A0B2C" w:rsidRDefault="002A0B2C" w:rsidP="00AD2F51">
      <w:pPr>
        <w:pStyle w:val="Bodytext"/>
        <w:numPr>
          <w:ilvl w:val="0"/>
          <w:numId w:val="18"/>
        </w:numPr>
      </w:pPr>
      <w:r>
        <w:t>History of democracy in America</w:t>
      </w:r>
    </w:p>
    <w:p w14:paraId="0F0B60A6" w14:textId="77777777" w:rsidR="002A0B2C" w:rsidRDefault="002A0B2C" w:rsidP="00AD2F51">
      <w:pPr>
        <w:pStyle w:val="Bodytext"/>
        <w:numPr>
          <w:ilvl w:val="0"/>
          <w:numId w:val="18"/>
        </w:numPr>
      </w:pPr>
      <w:r>
        <w:t>Democracies in the modern world</w:t>
      </w:r>
    </w:p>
    <w:p w14:paraId="4287694A" w14:textId="77777777" w:rsidR="002A0B2C" w:rsidRDefault="002A0B2C" w:rsidP="00AD2F51">
      <w:pPr>
        <w:pStyle w:val="Bodytext"/>
        <w:numPr>
          <w:ilvl w:val="0"/>
          <w:numId w:val="18"/>
        </w:numPr>
      </w:pPr>
      <w:r>
        <w:t>History of democracy in the world</w:t>
      </w:r>
      <w:r w:rsidR="00F948D3">
        <w:br/>
      </w:r>
    </w:p>
    <w:p w14:paraId="5FDF236F" w14:textId="77777777" w:rsidR="002A0B2C" w:rsidRDefault="002A0B2C" w:rsidP="00F948D3">
      <w:pPr>
        <w:pStyle w:val="Bodytext"/>
        <w:numPr>
          <w:ilvl w:val="0"/>
          <w:numId w:val="13"/>
        </w:numPr>
      </w:pPr>
      <w:r>
        <w:t>Take a tour of your local library's reference section. Tell the librarian that you are doing research for a debate topic. Ask him or her to explain the various resources available, especially the Internet databases, to which the library subscribes. These are databases that you may not be able to access at home.</w:t>
      </w:r>
    </w:p>
    <w:p w14:paraId="0E5F3437" w14:textId="77777777" w:rsidR="00EA29F2" w:rsidRDefault="002A0B2C" w:rsidP="002A0B2C">
      <w:pPr>
        <w:pStyle w:val="Bodytext"/>
        <w:numPr>
          <w:ilvl w:val="0"/>
          <w:numId w:val="13"/>
        </w:numPr>
      </w:pPr>
      <w:r>
        <w:t>Have the students begin to load a notebook with notes and evidence from their research.</w:t>
      </w:r>
      <w:r w:rsidR="002709D7">
        <w:t xml:space="preserve"> </w:t>
      </w:r>
      <w:r>
        <w:t>The notebook should be a 3-ring binder with several tab dividers.</w:t>
      </w:r>
      <w:r w:rsidR="002709D7">
        <w:t xml:space="preserve"> </w:t>
      </w:r>
      <w:r>
        <w:t>The first divisions should be Affirmative and Negative.</w:t>
      </w:r>
      <w:r w:rsidR="002709D7">
        <w:t xml:space="preserve"> </w:t>
      </w:r>
      <w:r>
        <w:t>Students will add more dividers as their cases and research become more detailed.</w:t>
      </w:r>
    </w:p>
    <w:p w14:paraId="7562E21E" w14:textId="77777777" w:rsidR="00EA29F2" w:rsidRDefault="00EA29F2" w:rsidP="00CC50B2">
      <w:pPr>
        <w:pStyle w:val="ChapterHeading"/>
        <w:jc w:val="left"/>
      </w:pPr>
      <w:bookmarkStart w:id="23" w:name="_Toc23514511"/>
      <w:bookmarkStart w:id="24" w:name="_Toc47093408"/>
      <w:bookmarkStart w:id="25" w:name="_Toc47713393"/>
      <w:bookmarkStart w:id="26" w:name="_Toc142750740"/>
      <w:r w:rsidRPr="0072166F">
        <w:lastRenderedPageBreak/>
        <w:t>Chapter 2</w:t>
      </w:r>
      <w:bookmarkEnd w:id="26"/>
      <w:r w:rsidRPr="0072166F">
        <w:t xml:space="preserve"> </w:t>
      </w:r>
    </w:p>
    <w:p w14:paraId="6D898551" w14:textId="41812C38" w:rsidR="00EA29F2" w:rsidRPr="00534116" w:rsidRDefault="00EA29F2" w:rsidP="00AD2F51">
      <w:pPr>
        <w:pStyle w:val="ChapterTitle"/>
      </w:pPr>
      <w:bookmarkStart w:id="27" w:name="_Toc142750741"/>
      <w:r w:rsidRPr="00534116">
        <w:t>Choosing a Value</w:t>
      </w:r>
      <w:r w:rsidR="006104D3" w:rsidRPr="00534116">
        <w:rPr>
          <w:noProof/>
        </w:rPr>
        <w:drawing>
          <wp:anchor distT="0" distB="0" distL="114300" distR="114300" simplePos="0" relativeHeight="251641856" behindDoc="1" locked="0" layoutInCell="1" allowOverlap="1" wp14:anchorId="23DE95C4" wp14:editId="02F664AE">
            <wp:simplePos x="0" y="0"/>
            <wp:positionH relativeFrom="column">
              <wp:posOffset>3581400</wp:posOffset>
            </wp:positionH>
            <wp:positionV relativeFrom="paragraph">
              <wp:posOffset>45720</wp:posOffset>
            </wp:positionV>
            <wp:extent cx="2295525" cy="1733550"/>
            <wp:effectExtent l="0" t="0" r="0" b="0"/>
            <wp:wrapTight wrapText="bothSides">
              <wp:wrapPolygon edited="0">
                <wp:start x="9560" y="0"/>
                <wp:lineTo x="956" y="5064"/>
                <wp:lineTo x="0" y="6013"/>
                <wp:lineTo x="0" y="7912"/>
                <wp:lineTo x="239" y="10444"/>
                <wp:lineTo x="1195" y="15508"/>
                <wp:lineTo x="956" y="18989"/>
                <wp:lineTo x="1912" y="20571"/>
                <wp:lineTo x="6931" y="21204"/>
                <wp:lineTo x="8843" y="21204"/>
                <wp:lineTo x="13384" y="21204"/>
                <wp:lineTo x="16491" y="20888"/>
                <wp:lineTo x="17208" y="20571"/>
                <wp:lineTo x="20076" y="16774"/>
                <wp:lineTo x="20076" y="15508"/>
                <wp:lineTo x="21032" y="10444"/>
                <wp:lineTo x="21271" y="7279"/>
                <wp:lineTo x="21271" y="6013"/>
                <wp:lineTo x="19598" y="4431"/>
                <wp:lineTo x="14101" y="949"/>
                <wp:lineTo x="11233" y="0"/>
                <wp:lineTo x="9560" y="0"/>
              </wp:wrapPolygon>
            </wp:wrapTight>
            <wp:docPr id="61" name="Picture 61" descr="MCj0232387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Cj02323870000[1]"/>
                    <pic:cNvPicPr>
                      <a:picLocks noChangeAspect="1" noChangeArrowheads="1"/>
                    </pic:cNvPicPr>
                  </pic:nvPicPr>
                  <pic:blipFill>
                    <a:blip r:embed="rId14">
                      <a:grayscl/>
                      <a:extLst>
                        <a:ext uri="{28A0092B-C50C-407E-A947-70E740481C1C}">
                          <a14:useLocalDpi xmlns:a14="http://schemas.microsoft.com/office/drawing/2010/main" val="0"/>
                        </a:ext>
                      </a:extLst>
                    </a:blip>
                    <a:srcRect/>
                    <a:stretch>
                      <a:fillRect/>
                    </a:stretch>
                  </pic:blipFill>
                  <pic:spPr bwMode="auto">
                    <a:xfrm>
                      <a:off x="0" y="0"/>
                      <a:ext cx="2295525"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4116">
        <w:t>:</w:t>
      </w:r>
      <w:bookmarkEnd w:id="27"/>
      <w:r w:rsidRPr="00534116">
        <w:t xml:space="preserve"> </w:t>
      </w:r>
    </w:p>
    <w:p w14:paraId="4FCC6E55" w14:textId="77777777" w:rsidR="00EA29F2" w:rsidRDefault="00EA29F2" w:rsidP="00AD2F51">
      <w:pPr>
        <w:pStyle w:val="Subhead1"/>
      </w:pPr>
      <w:bookmarkStart w:id="28" w:name="_Toc142750742"/>
      <w:r>
        <w:t>Picture a Destination, Plan a Route, Shoot the Moon</w:t>
      </w:r>
      <w:bookmarkEnd w:id="23"/>
      <w:bookmarkEnd w:id="24"/>
      <w:bookmarkEnd w:id="25"/>
      <w:bookmarkEnd w:id="28"/>
    </w:p>
    <w:p w14:paraId="70B1A119" w14:textId="77777777" w:rsidR="00EA29F2" w:rsidRDefault="00EA29F2" w:rsidP="00AD2F51">
      <w:pPr>
        <w:pStyle w:val="Bodytext"/>
      </w:pPr>
      <w:r>
        <w:t>This year</w:t>
      </w:r>
      <w:r w:rsidR="001B5E95">
        <w:t>'</w:t>
      </w:r>
      <w:r>
        <w:t>s resolution demands a very careful examination of the values involved.</w:t>
      </w:r>
      <w:r w:rsidR="002709D7">
        <w:t xml:space="preserve"> </w:t>
      </w:r>
      <w:r>
        <w:t xml:space="preserve">A value will give the judge a lens through which to view the resolution. When a debater affirms that </w:t>
      </w:r>
      <w:r w:rsidR="001B5E95">
        <w:t>"</w:t>
      </w:r>
      <w:r>
        <w:t>democracy is overvalued by the US Government,</w:t>
      </w:r>
      <w:r w:rsidR="001B5E95">
        <w:t>"</w:t>
      </w:r>
      <w:r>
        <w:t xml:space="preserve"> we want to know ‘why?</w:t>
      </w:r>
      <w:r w:rsidR="001B5E95">
        <w:t>'</w:t>
      </w:r>
      <w:r>
        <w:t>, ‘how do you know?</w:t>
      </w:r>
      <w:r w:rsidR="001B5E95">
        <w:t>'</w:t>
      </w:r>
      <w:r>
        <w:t>, and ‘compared to what?</w:t>
      </w:r>
      <w:r w:rsidR="001B5E95">
        <w:t>'</w:t>
      </w:r>
      <w:r>
        <w:t>. The answer to each of these questions either is a value in the round or needs to be closely tied to a value. For example,</w:t>
      </w:r>
    </w:p>
    <w:p w14:paraId="697E1D56" w14:textId="77777777" w:rsidR="00EA29F2" w:rsidRDefault="00EA29F2" w:rsidP="00EA29F2">
      <w:pPr>
        <w:pStyle w:val="Bodytext"/>
        <w:numPr>
          <w:ilvl w:val="0"/>
          <w:numId w:val="2"/>
        </w:numPr>
      </w:pPr>
      <w:r>
        <w:t>Why is democracy overvalued?</w:t>
      </w:r>
      <w:r w:rsidR="002709D7">
        <w:t xml:space="preserve"> </w:t>
      </w:r>
      <w:r>
        <w:t>Because the Government values it above justice, which the Government is bound to uphold above all things.</w:t>
      </w:r>
    </w:p>
    <w:p w14:paraId="263863C1" w14:textId="77777777" w:rsidR="00EA29F2" w:rsidRDefault="00EA29F2" w:rsidP="00EA29F2">
      <w:pPr>
        <w:pStyle w:val="Bodytext"/>
        <w:numPr>
          <w:ilvl w:val="0"/>
          <w:numId w:val="2"/>
        </w:numPr>
      </w:pPr>
      <w:r>
        <w:t>How do we know democracy is overvalued?</w:t>
      </w:r>
      <w:r w:rsidR="002709D7">
        <w:t xml:space="preserve"> </w:t>
      </w:r>
      <w:r>
        <w:t>Because the Constitution establishes a republic, not a democracy.</w:t>
      </w:r>
    </w:p>
    <w:p w14:paraId="5C57B216" w14:textId="77777777" w:rsidR="00EA29F2" w:rsidRDefault="00EA29F2" w:rsidP="00EA29F2">
      <w:pPr>
        <w:pStyle w:val="Bodytext"/>
        <w:numPr>
          <w:ilvl w:val="0"/>
          <w:numId w:val="2"/>
        </w:numPr>
      </w:pPr>
      <w:r>
        <w:t>The US Government overvalues democracy compared to what?</w:t>
      </w:r>
      <w:r w:rsidR="002709D7">
        <w:t xml:space="preserve"> </w:t>
      </w:r>
      <w:r>
        <w:t>Compared to the manner in which the Government valued it in the past.</w:t>
      </w:r>
    </w:p>
    <w:p w14:paraId="2B57E111" w14:textId="77777777" w:rsidR="00EA29F2" w:rsidRDefault="00EA29F2" w:rsidP="00AD2F51">
      <w:pPr>
        <w:pStyle w:val="Bodytext"/>
      </w:pPr>
      <w:r>
        <w:t>In the first example, justice is a clear goal which, it is argued, governments must protect. In the second, the Constitution provides a standard for what our government can and cannot do. In the third, historical precedent might be our measuring rod for several underlying values: stability, integrity, law, etc.</w:t>
      </w:r>
    </w:p>
    <w:p w14:paraId="6562124E" w14:textId="77777777" w:rsidR="00EA29F2" w:rsidRDefault="00EA29F2" w:rsidP="00EA29F2">
      <w:pPr>
        <w:pStyle w:val="Bodytext"/>
      </w:pPr>
      <w:r>
        <w:t xml:space="preserve">In Value Debate, the value you champion might function a number of ways in your case: 1) portray your destination (a </w:t>
      </w:r>
      <w:r w:rsidR="001B5E95">
        <w:t>"</w:t>
      </w:r>
      <w:r>
        <w:t>terminal value</w:t>
      </w:r>
      <w:r w:rsidR="001B5E95">
        <w:t>"</w:t>
      </w:r>
      <w:r>
        <w:t xml:space="preserve"> or </w:t>
      </w:r>
      <w:r w:rsidR="001B5E95">
        <w:t>"</w:t>
      </w:r>
      <w:r>
        <w:t>intrinsic value</w:t>
      </w:r>
      <w:r w:rsidR="001B5E95">
        <w:t>"</w:t>
      </w:r>
      <w:r>
        <w:t xml:space="preserve">) or 2) predetermine your route (an </w:t>
      </w:r>
      <w:r w:rsidR="001B5E95">
        <w:t>"</w:t>
      </w:r>
      <w:r>
        <w:t>instrumental value</w:t>
      </w:r>
      <w:r w:rsidR="001B5E95">
        <w:t>"</w:t>
      </w:r>
      <w:r>
        <w:t xml:space="preserve"> or </w:t>
      </w:r>
      <w:r w:rsidR="001B5E95">
        <w:t>"</w:t>
      </w:r>
      <w:r>
        <w:t>pragmatic value</w:t>
      </w:r>
      <w:r w:rsidR="001B5E95">
        <w:t>"</w:t>
      </w:r>
      <w:r>
        <w:t>) or 3) provide standard coordinates by which to navigate (a value standard).</w:t>
      </w:r>
      <w:r w:rsidR="002709D7">
        <w:t xml:space="preserve"> </w:t>
      </w:r>
    </w:p>
    <w:p w14:paraId="7E651EF6" w14:textId="77777777" w:rsidR="00EA29F2" w:rsidRDefault="00EA29F2" w:rsidP="00EA29F2">
      <w:pPr>
        <w:pStyle w:val="Bodytext"/>
      </w:pPr>
      <w:r>
        <w:t>In the first case, your value is the Good which you hope to achieve. The first statement above is an example of a terminal value. It is, if you will, the end of your journey, your wonderful destination. These values are often thought to be good in themselves, needing no other justification.</w:t>
      </w:r>
      <w:r w:rsidR="002709D7">
        <w:t xml:space="preserve"> </w:t>
      </w:r>
      <w:r>
        <w:t xml:space="preserve">Justice is obviously something we all </w:t>
      </w:r>
      <w:r>
        <w:lastRenderedPageBreak/>
        <w:t>want.</w:t>
      </w:r>
      <w:r w:rsidR="002709D7">
        <w:t xml:space="preserve"> </w:t>
      </w:r>
      <w:r>
        <w:t>We don</w:t>
      </w:r>
      <w:r w:rsidR="001B5E95">
        <w:t>'</w:t>
      </w:r>
      <w:r>
        <w:t>t need to be convinced that it is a desirable goal.</w:t>
      </w:r>
      <w:r w:rsidR="002709D7">
        <w:t xml:space="preserve"> </w:t>
      </w:r>
      <w:r>
        <w:t xml:space="preserve">That is why sometimes they are called intrinsic values. </w:t>
      </w:r>
    </w:p>
    <w:p w14:paraId="0861C166" w14:textId="77777777" w:rsidR="00EA29F2" w:rsidRDefault="00EA29F2" w:rsidP="00EA29F2">
      <w:pPr>
        <w:pStyle w:val="Bodytext"/>
      </w:pPr>
      <w:r>
        <w:t>In the second case, your value is the means to achieving some goal or benefit contained in, implied by or demanded by the resolution.</w:t>
      </w:r>
      <w:r w:rsidR="002709D7">
        <w:t xml:space="preserve"> </w:t>
      </w:r>
      <w:r>
        <w:t>The third example above shows an instance of this.</w:t>
      </w:r>
      <w:r w:rsidR="002709D7">
        <w:t xml:space="preserve"> </w:t>
      </w:r>
      <w:r>
        <w:t>Historical precedent leads us to something desirable, which would need to be developed in the case. Perhaps the goal would be law or stability. Following historical precedent is not the goal, but it is the road, the means of getting there.</w:t>
      </w:r>
      <w:r w:rsidR="002709D7">
        <w:t xml:space="preserve"> </w:t>
      </w:r>
      <w:r>
        <w:t>We value it because of where it will take us, not because it is something we automatically desire.</w:t>
      </w:r>
      <w:r w:rsidR="002709D7">
        <w:t xml:space="preserve"> </w:t>
      </w:r>
      <w:r>
        <w:t>That is why it is called a pragmatic or instrumental value.</w:t>
      </w:r>
    </w:p>
    <w:p w14:paraId="29452D9D" w14:textId="77777777" w:rsidR="00EA29F2" w:rsidRDefault="00EA29F2" w:rsidP="00EA29F2">
      <w:pPr>
        <w:pStyle w:val="Bodytext"/>
      </w:pPr>
      <w:r>
        <w:t>Finally, a value standard is a sort of guiding star. If we steer with reference to those coordinates, we will be able to navigate toward our goal through all sorts of distractions and barriers.</w:t>
      </w:r>
      <w:r w:rsidR="002709D7">
        <w:t xml:space="preserve"> </w:t>
      </w:r>
      <w:r>
        <w:t>The second statement above is an example of this.</w:t>
      </w:r>
      <w:r w:rsidR="002709D7">
        <w:t xml:space="preserve"> </w:t>
      </w:r>
      <w:r>
        <w:t>We value the Constitution, not because it is our goal, but because it provides the standard that will allow us to achieve our goals.</w:t>
      </w:r>
      <w:r w:rsidR="002709D7">
        <w:t xml:space="preserve"> </w:t>
      </w:r>
      <w:r>
        <w:t>It is not the road, but the means to navigate and to measure progress where there is no road.</w:t>
      </w:r>
      <w:r w:rsidR="002709D7">
        <w:t xml:space="preserve"> </w:t>
      </w:r>
      <w:r>
        <w:t>With a value standard, you could shoot the moon.</w:t>
      </w:r>
    </w:p>
    <w:p w14:paraId="5DF3A56B" w14:textId="77777777" w:rsidR="00EA29F2" w:rsidRDefault="00EA29F2" w:rsidP="00EA29F2">
      <w:pPr>
        <w:pStyle w:val="Bodytext"/>
      </w:pPr>
      <w:r>
        <w:t>In all cases, the challenge is to connect the value firmly to the resolution and to understand exactly how the value you choose functions in your case.</w:t>
      </w:r>
    </w:p>
    <w:p w14:paraId="671DDB5A" w14:textId="77777777" w:rsidR="00EA29F2" w:rsidRDefault="00EA29F2" w:rsidP="00EA29F2">
      <w:pPr>
        <w:pStyle w:val="Bodytext"/>
      </w:pPr>
      <w:r>
        <w:t xml:space="preserve">There are a number of fundamental values a debater can choose. The job of the debater is not to prove that these values are always better than others, but rather to prove that in this case, the one value he chooses is paramount. </w:t>
      </w:r>
    </w:p>
    <w:p w14:paraId="7F74F198" w14:textId="77777777" w:rsidR="00EA29F2" w:rsidRDefault="00EA29F2" w:rsidP="00EA29F2">
      <w:pPr>
        <w:pStyle w:val="Bodytext"/>
      </w:pPr>
      <w:r>
        <w:t>One way to select a value is simply to list some basic virtues or values suggested by the resolution. Then set up a grid to determine which side that value supports. The following is the grid that we came up with in a brainstorming session with a room full of L-D debaters. Your club or family can come up with another one, but we will use this one for example's sake.</w:t>
      </w:r>
    </w:p>
    <w:tbl>
      <w:tblPr>
        <w:tblW w:w="5740" w:type="dxa"/>
        <w:jc w:val="center"/>
        <w:tblCellMar>
          <w:left w:w="0" w:type="dxa"/>
          <w:right w:w="0" w:type="dxa"/>
        </w:tblCellMar>
        <w:tblLook w:val="0000" w:firstRow="0" w:lastRow="0" w:firstColumn="0" w:lastColumn="0" w:noHBand="0" w:noVBand="0"/>
      </w:tblPr>
      <w:tblGrid>
        <w:gridCol w:w="3183"/>
        <w:gridCol w:w="1297"/>
        <w:gridCol w:w="1260"/>
      </w:tblGrid>
      <w:tr w:rsidR="00EA29F2" w14:paraId="55B50FCA" w14:textId="77777777">
        <w:trPr>
          <w:trHeight w:val="405"/>
          <w:jc w:val="center"/>
        </w:trPr>
        <w:tc>
          <w:tcPr>
            <w:tcW w:w="4480" w:type="dxa"/>
            <w:gridSpan w:val="2"/>
            <w:tcBorders>
              <w:top w:val="nil"/>
              <w:left w:val="nil"/>
              <w:bottom w:val="nil"/>
              <w:right w:val="nil"/>
            </w:tcBorders>
            <w:shd w:val="clear" w:color="auto" w:fill="auto"/>
            <w:noWrap/>
            <w:tcMar>
              <w:top w:w="15" w:type="dxa"/>
              <w:left w:w="15" w:type="dxa"/>
              <w:bottom w:w="0" w:type="dxa"/>
              <w:right w:w="15" w:type="dxa"/>
            </w:tcMar>
            <w:vAlign w:val="bottom"/>
          </w:tcPr>
          <w:p w14:paraId="4465559F" w14:textId="77777777" w:rsidR="00EA29F2" w:rsidRDefault="00EA29F2" w:rsidP="00EA073B">
            <w:pPr>
              <w:pStyle w:val="Subhead1"/>
            </w:pPr>
            <w:bookmarkStart w:id="29" w:name="_Toc142750743"/>
            <w:r>
              <w:t>Value Brainstorming Grid</w:t>
            </w:r>
            <w:bookmarkEnd w:id="29"/>
          </w:p>
        </w:tc>
        <w:tc>
          <w:tcPr>
            <w:tcW w:w="1260" w:type="dxa"/>
            <w:tcBorders>
              <w:top w:val="nil"/>
              <w:left w:val="nil"/>
              <w:bottom w:val="nil"/>
              <w:right w:val="nil"/>
            </w:tcBorders>
            <w:shd w:val="clear" w:color="auto" w:fill="auto"/>
            <w:noWrap/>
            <w:tcMar>
              <w:top w:w="15" w:type="dxa"/>
              <w:left w:w="15" w:type="dxa"/>
              <w:bottom w:w="0" w:type="dxa"/>
              <w:right w:w="15" w:type="dxa"/>
            </w:tcMar>
            <w:vAlign w:val="bottom"/>
          </w:tcPr>
          <w:p w14:paraId="7E9282E9" w14:textId="77777777" w:rsidR="00EA29F2" w:rsidRDefault="00EA29F2" w:rsidP="00E26FC7"/>
        </w:tc>
      </w:tr>
      <w:tr w:rsidR="00EA29F2" w14:paraId="1AB6EC94"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1E2BAEFF" w14:textId="77777777" w:rsidR="00EA29F2" w:rsidRDefault="00EA29F2" w:rsidP="00E26FC7"/>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0CE534B9" w14:textId="77777777" w:rsidR="00EA29F2" w:rsidRDefault="00EA29F2" w:rsidP="00E26FC7"/>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502446A4" w14:textId="77777777" w:rsidR="00EA29F2" w:rsidRDefault="00EA29F2" w:rsidP="00E26FC7"/>
        </w:tc>
      </w:tr>
      <w:tr w:rsidR="00EA29F2" w14:paraId="1AABE54C" w14:textId="77777777">
        <w:trPr>
          <w:trHeight w:val="100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769EABED" w14:textId="77777777" w:rsidR="00EA29F2" w:rsidRDefault="00EA29F2" w:rsidP="00E26FC7">
            <w:pPr>
              <w:rPr>
                <w:b/>
                <w:bCs/>
              </w:rPr>
            </w:pPr>
            <w:r>
              <w:rPr>
                <w:b/>
                <w:bCs/>
              </w:rPr>
              <w:t>Value</w:t>
            </w:r>
          </w:p>
        </w:tc>
        <w:tc>
          <w:tcPr>
            <w:tcW w:w="1360" w:type="dxa"/>
            <w:tcBorders>
              <w:top w:val="nil"/>
              <w:left w:val="nil"/>
              <w:bottom w:val="nil"/>
              <w:right w:val="nil"/>
            </w:tcBorders>
            <w:shd w:val="clear" w:color="auto" w:fill="auto"/>
            <w:tcMar>
              <w:top w:w="15" w:type="dxa"/>
              <w:left w:w="15" w:type="dxa"/>
              <w:bottom w:w="0" w:type="dxa"/>
              <w:right w:w="15" w:type="dxa"/>
            </w:tcMar>
            <w:vAlign w:val="bottom"/>
          </w:tcPr>
          <w:p w14:paraId="40368BD9" w14:textId="77777777" w:rsidR="00EA29F2" w:rsidRDefault="00EA29F2" w:rsidP="00E26FC7">
            <w:pPr>
              <w:rPr>
                <w:b/>
                <w:bCs/>
              </w:rPr>
            </w:pPr>
            <w:r>
              <w:rPr>
                <w:b/>
                <w:bCs/>
              </w:rPr>
              <w:t xml:space="preserve">Affirmative </w:t>
            </w:r>
            <w:r>
              <w:rPr>
                <w:b/>
                <w:bCs/>
                <w:i/>
                <w:iCs/>
                <w:sz w:val="16"/>
                <w:szCs w:val="16"/>
              </w:rPr>
              <w:t>(democracy overvalued)</w:t>
            </w:r>
          </w:p>
        </w:tc>
        <w:tc>
          <w:tcPr>
            <w:tcW w:w="1260" w:type="dxa"/>
            <w:tcBorders>
              <w:top w:val="nil"/>
              <w:left w:val="nil"/>
              <w:bottom w:val="nil"/>
              <w:right w:val="nil"/>
            </w:tcBorders>
            <w:shd w:val="clear" w:color="auto" w:fill="auto"/>
            <w:tcMar>
              <w:top w:w="15" w:type="dxa"/>
              <w:left w:w="15" w:type="dxa"/>
              <w:bottom w:w="0" w:type="dxa"/>
              <w:right w:w="15" w:type="dxa"/>
            </w:tcMar>
            <w:vAlign w:val="bottom"/>
          </w:tcPr>
          <w:p w14:paraId="079FDB47" w14:textId="77777777" w:rsidR="00EA29F2" w:rsidRDefault="00EA29F2" w:rsidP="00E26FC7">
            <w:pPr>
              <w:rPr>
                <w:b/>
                <w:bCs/>
              </w:rPr>
            </w:pPr>
            <w:r>
              <w:rPr>
                <w:b/>
                <w:bCs/>
              </w:rPr>
              <w:t xml:space="preserve">Negative </w:t>
            </w:r>
            <w:r>
              <w:rPr>
                <w:b/>
                <w:bCs/>
                <w:i/>
                <w:iCs/>
                <w:sz w:val="16"/>
                <w:szCs w:val="16"/>
              </w:rPr>
              <w:t>(democracy NOT overvalued)</w:t>
            </w:r>
          </w:p>
        </w:tc>
      </w:tr>
      <w:tr w:rsidR="00EA29F2" w14:paraId="1D46203C"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4F88586B" w14:textId="77777777" w:rsidR="00EA29F2" w:rsidRDefault="00EA29F2" w:rsidP="00E26FC7">
            <w:r>
              <w:t>Justice</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3CB4E979"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036D9051" w14:textId="77777777" w:rsidR="00EA29F2" w:rsidRDefault="00EA29F2" w:rsidP="00E26FC7">
            <w:r>
              <w:t>X</w:t>
            </w:r>
          </w:p>
        </w:tc>
      </w:tr>
      <w:tr w:rsidR="00EA29F2" w14:paraId="6AB62272"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264F691A" w14:textId="77777777" w:rsidR="00EA29F2" w:rsidRDefault="00EA29F2" w:rsidP="00E26FC7">
            <w:r>
              <w:t>Stability</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4F7FD2FA"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75CD9410" w14:textId="77777777" w:rsidR="00EA29F2" w:rsidRDefault="00EA29F2" w:rsidP="00E26FC7">
            <w:r>
              <w:t>X</w:t>
            </w:r>
          </w:p>
        </w:tc>
      </w:tr>
      <w:tr w:rsidR="00EA29F2" w14:paraId="1597E01A"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68545A56" w14:textId="77777777" w:rsidR="00EA29F2" w:rsidRDefault="00EA29F2" w:rsidP="00E26FC7">
            <w:r>
              <w:t>Law</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071A76CD"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1D4C5CFC" w14:textId="77777777" w:rsidR="00EA29F2" w:rsidRDefault="00EA29F2" w:rsidP="00E26FC7">
            <w:r>
              <w:t>X</w:t>
            </w:r>
          </w:p>
        </w:tc>
      </w:tr>
      <w:tr w:rsidR="00EA29F2" w14:paraId="4EF100F2"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7E7D13E4" w14:textId="77777777" w:rsidR="00EA29F2" w:rsidRDefault="00EA29F2" w:rsidP="00E26FC7">
            <w:r>
              <w:t xml:space="preserve">Constitution </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1F7118DA"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50D322F5" w14:textId="77777777" w:rsidR="00EA29F2" w:rsidRDefault="00EA29F2" w:rsidP="00E26FC7">
            <w:r>
              <w:t>X</w:t>
            </w:r>
          </w:p>
        </w:tc>
      </w:tr>
      <w:tr w:rsidR="00EA29F2" w14:paraId="2BD91EE6"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0EBE2BFE" w14:textId="77777777" w:rsidR="00EA29F2" w:rsidRDefault="00EA29F2" w:rsidP="00E26FC7">
            <w:r>
              <w:t xml:space="preserve">Duty of Government </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30AA6E37"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1552FDA3" w14:textId="77777777" w:rsidR="00EA29F2" w:rsidRDefault="00EA29F2" w:rsidP="00E26FC7">
            <w:r>
              <w:t>X</w:t>
            </w:r>
          </w:p>
        </w:tc>
      </w:tr>
      <w:tr w:rsidR="00EA29F2" w14:paraId="39D984A1"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43831860" w14:textId="77777777" w:rsidR="00EA29F2" w:rsidRDefault="00EA29F2" w:rsidP="00E26FC7">
            <w:r>
              <w:lastRenderedPageBreak/>
              <w:t xml:space="preserve">Duty of the Powerful </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174AE4E8"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2F3C5D71" w14:textId="77777777" w:rsidR="00EA29F2" w:rsidRDefault="00EA29F2" w:rsidP="00E26FC7">
            <w:r>
              <w:t>X</w:t>
            </w:r>
          </w:p>
        </w:tc>
      </w:tr>
      <w:tr w:rsidR="00EA29F2" w14:paraId="5DF23D9A"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68C1E063" w14:textId="77777777" w:rsidR="00EA29F2" w:rsidRDefault="00EA29F2" w:rsidP="00E26FC7">
            <w:r>
              <w:t>Sanctity of Life</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70CA363D"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188FC12B" w14:textId="77777777" w:rsidR="00EA29F2" w:rsidRDefault="00EA29F2" w:rsidP="00E26FC7">
            <w:r>
              <w:t>X</w:t>
            </w:r>
          </w:p>
        </w:tc>
      </w:tr>
      <w:tr w:rsidR="00EA29F2" w14:paraId="65A1D9F7"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31321284" w14:textId="77777777" w:rsidR="00EA29F2" w:rsidRDefault="00EA29F2" w:rsidP="00E26FC7">
            <w:r>
              <w:t>Quality of Life</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68FD1610"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504441EC" w14:textId="77777777" w:rsidR="00EA29F2" w:rsidRDefault="00EA29F2" w:rsidP="00E26FC7">
            <w:r>
              <w:t>X</w:t>
            </w:r>
          </w:p>
        </w:tc>
      </w:tr>
      <w:tr w:rsidR="00EA29F2" w14:paraId="37169247"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0D33D3C4" w14:textId="77777777" w:rsidR="00EA29F2" w:rsidRDefault="00EA29F2" w:rsidP="00E26FC7">
            <w:r>
              <w:t>Economic Stability/development</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184FC36C"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4708C912" w14:textId="77777777" w:rsidR="00EA29F2" w:rsidRDefault="00EA29F2" w:rsidP="00E26FC7">
            <w:r>
              <w:t>X</w:t>
            </w:r>
          </w:p>
        </w:tc>
      </w:tr>
      <w:tr w:rsidR="00EA29F2" w14:paraId="726BFE2F"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77F6865B" w14:textId="77777777" w:rsidR="00EA29F2" w:rsidRDefault="00EA29F2" w:rsidP="00E26FC7">
            <w:r>
              <w:t>Women</w:t>
            </w:r>
            <w:r w:rsidR="001B5E95">
              <w:t>'</w:t>
            </w:r>
            <w:r>
              <w:t>s rights</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478D45B9" w14:textId="77777777" w:rsidR="00EA29F2" w:rsidRDefault="00EA29F2" w:rsidP="00E26FC7"/>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11B89D02" w14:textId="77777777" w:rsidR="00EA29F2" w:rsidRDefault="00EA29F2" w:rsidP="00E26FC7">
            <w:r>
              <w:t>X</w:t>
            </w:r>
          </w:p>
        </w:tc>
      </w:tr>
      <w:tr w:rsidR="00EA29F2" w14:paraId="42A67CF3"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34035493" w14:textId="77777777" w:rsidR="00EA29F2" w:rsidRDefault="00EA29F2" w:rsidP="00E26FC7">
            <w:r>
              <w:t xml:space="preserve">Equality before the law </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7ED05CD9" w14:textId="77777777" w:rsidR="00EA29F2" w:rsidRDefault="00EA29F2" w:rsidP="00E26FC7"/>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1A86DBAF" w14:textId="77777777" w:rsidR="00EA29F2" w:rsidRDefault="00EA29F2" w:rsidP="00E26FC7">
            <w:r>
              <w:t>X</w:t>
            </w:r>
          </w:p>
        </w:tc>
      </w:tr>
      <w:tr w:rsidR="00EA29F2" w14:paraId="15D2E8BE"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08144ED9" w14:textId="77777777" w:rsidR="00EA29F2" w:rsidRDefault="00EA29F2" w:rsidP="00E26FC7">
            <w:r>
              <w:t xml:space="preserve">National Security </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0E2182C6" w14:textId="77777777" w:rsidR="00EA29F2" w:rsidRDefault="00EA29F2" w:rsidP="00E26FC7"/>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36A2924A" w14:textId="77777777" w:rsidR="00EA29F2" w:rsidRDefault="00EA29F2" w:rsidP="00E26FC7">
            <w:r>
              <w:t>X</w:t>
            </w:r>
          </w:p>
        </w:tc>
      </w:tr>
      <w:tr w:rsidR="00EA29F2" w14:paraId="2949862D"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57377BEA" w14:textId="77777777" w:rsidR="00EA29F2" w:rsidRDefault="00EA29F2" w:rsidP="00E26FC7">
            <w:r>
              <w:t>Liberty/Freedom</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0699B75F"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521C788C" w14:textId="77777777" w:rsidR="00EA29F2" w:rsidRDefault="00EA29F2" w:rsidP="00E26FC7">
            <w:r>
              <w:t>X</w:t>
            </w:r>
          </w:p>
        </w:tc>
      </w:tr>
      <w:tr w:rsidR="00EA29F2" w14:paraId="65801B4B"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04AD34BB" w14:textId="77777777" w:rsidR="00EA29F2" w:rsidRDefault="00EA29F2" w:rsidP="00E26FC7">
            <w:r>
              <w:t>Religious freedom</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03CCAF3F"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5E6BB809" w14:textId="77777777" w:rsidR="00EA29F2" w:rsidRDefault="00EA29F2" w:rsidP="00E26FC7">
            <w:r>
              <w:t>X</w:t>
            </w:r>
          </w:p>
        </w:tc>
      </w:tr>
      <w:tr w:rsidR="00EA29F2" w14:paraId="2B8E3C35" w14:textId="77777777">
        <w:trPr>
          <w:trHeight w:val="31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7EA3E6E8" w14:textId="77777777" w:rsidR="00EA29F2" w:rsidRDefault="00EA29F2" w:rsidP="00E26FC7">
            <w:r>
              <w:t>Minority rights</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70DE4A3D" w14:textId="77777777" w:rsidR="00EA29F2" w:rsidRDefault="00EA29F2" w:rsidP="00E26FC7">
            <w:r>
              <w:t>X</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tcPr>
          <w:p w14:paraId="1AD2FF06" w14:textId="77777777" w:rsidR="00EA29F2" w:rsidRDefault="00EA29F2" w:rsidP="00E26FC7">
            <w:r>
              <w:t>X</w:t>
            </w:r>
          </w:p>
        </w:tc>
      </w:tr>
    </w:tbl>
    <w:p w14:paraId="0AA88B7C" w14:textId="77777777" w:rsidR="00EA29F2" w:rsidRDefault="00EA29F2" w:rsidP="00EA29F2">
      <w:pPr>
        <w:pStyle w:val="Bodytext"/>
      </w:pPr>
      <w:r>
        <w:t xml:space="preserve"> </w:t>
      </w:r>
    </w:p>
    <w:p w14:paraId="7EFBB96F" w14:textId="77777777" w:rsidR="00EA29F2" w:rsidRDefault="00EA29F2" w:rsidP="00EA29F2">
      <w:pPr>
        <w:pStyle w:val="Bodytext"/>
      </w:pPr>
      <w:r>
        <w:t xml:space="preserve">This exercise can be applied to any value resolution. It shows a list of reasons to support one position or the other, sometimes both. Notice that the list includes simple ideals like </w:t>
      </w:r>
      <w:r w:rsidR="001B5E95">
        <w:t>"</w:t>
      </w:r>
      <w:r>
        <w:t>stability</w:t>
      </w:r>
      <w:r w:rsidR="001B5E95">
        <w:t>"</w:t>
      </w:r>
      <w:r>
        <w:t xml:space="preserve">, as well as complexes or systems of values like </w:t>
      </w:r>
      <w:r w:rsidR="001B5E95">
        <w:t>"</w:t>
      </w:r>
      <w:r>
        <w:t>quality of life</w:t>
      </w:r>
      <w:r w:rsidR="001B5E95">
        <w:t>"</w:t>
      </w:r>
      <w:r>
        <w:t xml:space="preserve">, and value standards such as </w:t>
      </w:r>
      <w:r w:rsidR="001B5E95">
        <w:t>"</w:t>
      </w:r>
      <w:r>
        <w:t>duty of government</w:t>
      </w:r>
      <w:r w:rsidR="001B5E95">
        <w:t>"</w:t>
      </w:r>
      <w:r>
        <w:t xml:space="preserve"> and the Constitution.</w:t>
      </w:r>
      <w:r w:rsidR="002709D7">
        <w:t xml:space="preserve"> </w:t>
      </w:r>
      <w:r>
        <w:t>Some values could be used several ways.</w:t>
      </w:r>
      <w:r w:rsidR="002709D7">
        <w:t xml:space="preserve"> </w:t>
      </w:r>
      <w:r>
        <w:t xml:space="preserve">For instance the Constitution could be treated as a value standard or as a system or composite of several values. Or it could provide a philosophical criterion, which is not a value in itself, for measuring the truth of the resolution. For example the </w:t>
      </w:r>
      <w:r w:rsidR="001B5E95">
        <w:t>"</w:t>
      </w:r>
      <w:r>
        <w:t>duty of Government</w:t>
      </w:r>
      <w:r w:rsidR="001B5E95">
        <w:t>"</w:t>
      </w:r>
      <w:r>
        <w:t xml:space="preserve"> could provide a measuring stick for us to use to evaluate whether democracy is overvalued.</w:t>
      </w:r>
    </w:p>
    <w:p w14:paraId="1A05C9AB" w14:textId="77777777" w:rsidR="008A6451" w:rsidRDefault="00EA29F2" w:rsidP="00EA29F2">
      <w:pPr>
        <w:pStyle w:val="Bodytext"/>
      </w:pPr>
      <w:r>
        <w:t xml:space="preserve">The next step is to state briefly how or why each value might be said to support a given position. This is often called the value justification. This step helps to bring your use of your value into focus in the case. </w:t>
      </w:r>
      <w:r w:rsidR="00E21C2F">
        <w:t>The following are some of many that could be included in your case.</w:t>
      </w:r>
    </w:p>
    <w:tbl>
      <w:tblPr>
        <w:tblW w:w="5413" w:type="pct"/>
        <w:tblLook w:val="0000" w:firstRow="0" w:lastRow="0" w:firstColumn="0" w:lastColumn="0" w:noHBand="0" w:noVBand="0"/>
      </w:tblPr>
      <w:tblGrid>
        <w:gridCol w:w="1525"/>
        <w:gridCol w:w="2305"/>
        <w:gridCol w:w="1912"/>
        <w:gridCol w:w="1227"/>
        <w:gridCol w:w="2619"/>
      </w:tblGrid>
      <w:tr w:rsidR="00E21C2F" w14:paraId="5465AAD6" w14:textId="77777777">
        <w:trPr>
          <w:trHeight w:val="510"/>
        </w:trPr>
        <w:tc>
          <w:tcPr>
            <w:tcW w:w="5000" w:type="pct"/>
            <w:gridSpan w:val="5"/>
            <w:tcBorders>
              <w:top w:val="nil"/>
              <w:left w:val="nil"/>
              <w:bottom w:val="nil"/>
              <w:right w:val="nil"/>
            </w:tcBorders>
            <w:shd w:val="clear" w:color="auto" w:fill="auto"/>
            <w:noWrap/>
            <w:vAlign w:val="bottom"/>
          </w:tcPr>
          <w:p w14:paraId="6B165FCA" w14:textId="77777777" w:rsidR="00E21C2F" w:rsidRDefault="00E21C2F" w:rsidP="00E21C2F">
            <w:pPr>
              <w:jc w:val="center"/>
              <w:rPr>
                <w:b/>
                <w:bCs/>
                <w:sz w:val="40"/>
                <w:szCs w:val="40"/>
              </w:rPr>
            </w:pPr>
            <w:r>
              <w:rPr>
                <w:b/>
                <w:bCs/>
                <w:sz w:val="40"/>
                <w:szCs w:val="40"/>
              </w:rPr>
              <w:t>Value Analysis Grid</w:t>
            </w:r>
          </w:p>
        </w:tc>
      </w:tr>
      <w:tr w:rsidR="00E21C2F" w14:paraId="0C4A0764" w14:textId="77777777">
        <w:trPr>
          <w:trHeight w:val="315"/>
        </w:trPr>
        <w:tc>
          <w:tcPr>
            <w:tcW w:w="795" w:type="pct"/>
            <w:tcBorders>
              <w:top w:val="nil"/>
              <w:left w:val="nil"/>
              <w:bottom w:val="nil"/>
              <w:right w:val="nil"/>
            </w:tcBorders>
            <w:shd w:val="clear" w:color="auto" w:fill="auto"/>
            <w:noWrap/>
            <w:vAlign w:val="bottom"/>
          </w:tcPr>
          <w:p w14:paraId="5B57C7A8" w14:textId="77777777" w:rsidR="00E21C2F" w:rsidRDefault="00E21C2F" w:rsidP="00E21C2F"/>
        </w:tc>
        <w:tc>
          <w:tcPr>
            <w:tcW w:w="1202" w:type="pct"/>
            <w:tcBorders>
              <w:top w:val="nil"/>
              <w:left w:val="nil"/>
              <w:bottom w:val="nil"/>
              <w:right w:val="nil"/>
            </w:tcBorders>
            <w:shd w:val="clear" w:color="auto" w:fill="auto"/>
            <w:noWrap/>
            <w:vAlign w:val="bottom"/>
          </w:tcPr>
          <w:p w14:paraId="519351CB" w14:textId="77777777" w:rsidR="00E21C2F" w:rsidRDefault="00E21C2F" w:rsidP="00E21C2F"/>
        </w:tc>
        <w:tc>
          <w:tcPr>
            <w:tcW w:w="997" w:type="pct"/>
            <w:tcBorders>
              <w:top w:val="nil"/>
              <w:left w:val="nil"/>
              <w:bottom w:val="nil"/>
              <w:right w:val="nil"/>
            </w:tcBorders>
            <w:shd w:val="clear" w:color="auto" w:fill="auto"/>
            <w:noWrap/>
            <w:vAlign w:val="bottom"/>
          </w:tcPr>
          <w:p w14:paraId="1BB5C9D1" w14:textId="77777777" w:rsidR="00E21C2F" w:rsidRDefault="00E21C2F" w:rsidP="00E21C2F"/>
        </w:tc>
        <w:tc>
          <w:tcPr>
            <w:tcW w:w="640" w:type="pct"/>
            <w:tcBorders>
              <w:top w:val="nil"/>
              <w:left w:val="nil"/>
              <w:bottom w:val="nil"/>
              <w:right w:val="nil"/>
            </w:tcBorders>
            <w:shd w:val="clear" w:color="auto" w:fill="auto"/>
            <w:noWrap/>
            <w:vAlign w:val="bottom"/>
          </w:tcPr>
          <w:p w14:paraId="280C0E13"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noWrap/>
            <w:vAlign w:val="bottom"/>
          </w:tcPr>
          <w:p w14:paraId="7184BCC0" w14:textId="77777777" w:rsidR="00E21C2F" w:rsidRDefault="00E21C2F" w:rsidP="00E21C2F">
            <w:pPr>
              <w:rPr>
                <w:rFonts w:ascii="Arial" w:hAnsi="Arial" w:cs="Arial"/>
                <w:sz w:val="20"/>
                <w:szCs w:val="20"/>
              </w:rPr>
            </w:pPr>
          </w:p>
        </w:tc>
      </w:tr>
      <w:tr w:rsidR="00E21C2F" w14:paraId="17C7B930" w14:textId="77777777">
        <w:trPr>
          <w:trHeight w:val="870"/>
        </w:trPr>
        <w:tc>
          <w:tcPr>
            <w:tcW w:w="795" w:type="pct"/>
            <w:tcBorders>
              <w:top w:val="nil"/>
              <w:left w:val="nil"/>
              <w:bottom w:val="nil"/>
              <w:right w:val="nil"/>
            </w:tcBorders>
            <w:shd w:val="clear" w:color="auto" w:fill="auto"/>
            <w:vAlign w:val="bottom"/>
          </w:tcPr>
          <w:p w14:paraId="0F0A41B3" w14:textId="77777777" w:rsidR="00E21C2F" w:rsidRDefault="00E21C2F" w:rsidP="00E21C2F">
            <w:pPr>
              <w:rPr>
                <w:b/>
                <w:bCs/>
              </w:rPr>
            </w:pPr>
            <w:r>
              <w:rPr>
                <w:b/>
                <w:bCs/>
              </w:rPr>
              <w:t>Value</w:t>
            </w:r>
          </w:p>
        </w:tc>
        <w:tc>
          <w:tcPr>
            <w:tcW w:w="1202" w:type="pct"/>
            <w:tcBorders>
              <w:top w:val="nil"/>
              <w:left w:val="nil"/>
              <w:bottom w:val="nil"/>
              <w:right w:val="nil"/>
            </w:tcBorders>
            <w:shd w:val="clear" w:color="auto" w:fill="auto"/>
            <w:vAlign w:val="bottom"/>
          </w:tcPr>
          <w:p w14:paraId="1787369D" w14:textId="77777777" w:rsidR="00E21C2F" w:rsidRDefault="00E21C2F" w:rsidP="00E21C2F">
            <w:pPr>
              <w:rPr>
                <w:b/>
                <w:bCs/>
              </w:rPr>
            </w:pPr>
            <w:r>
              <w:rPr>
                <w:b/>
                <w:bCs/>
              </w:rPr>
              <w:t>Affirmative value justification</w:t>
            </w:r>
          </w:p>
        </w:tc>
        <w:tc>
          <w:tcPr>
            <w:tcW w:w="997" w:type="pct"/>
            <w:tcBorders>
              <w:top w:val="nil"/>
              <w:left w:val="nil"/>
              <w:bottom w:val="nil"/>
              <w:right w:val="nil"/>
            </w:tcBorders>
            <w:shd w:val="clear" w:color="auto" w:fill="auto"/>
            <w:vAlign w:val="bottom"/>
          </w:tcPr>
          <w:p w14:paraId="3946DC8F" w14:textId="77777777" w:rsidR="00E21C2F" w:rsidRDefault="00E21C2F" w:rsidP="00E21C2F">
            <w:pPr>
              <w:rPr>
                <w:b/>
                <w:bCs/>
              </w:rPr>
            </w:pPr>
            <w:r>
              <w:rPr>
                <w:b/>
                <w:bCs/>
              </w:rPr>
              <w:t>Negative value justification</w:t>
            </w:r>
          </w:p>
        </w:tc>
        <w:tc>
          <w:tcPr>
            <w:tcW w:w="640" w:type="pct"/>
            <w:tcBorders>
              <w:top w:val="nil"/>
              <w:left w:val="nil"/>
              <w:bottom w:val="nil"/>
              <w:right w:val="nil"/>
            </w:tcBorders>
            <w:shd w:val="clear" w:color="auto" w:fill="auto"/>
            <w:noWrap/>
            <w:vAlign w:val="bottom"/>
          </w:tcPr>
          <w:p w14:paraId="6E882447" w14:textId="77777777" w:rsidR="00E21C2F" w:rsidRDefault="00E21C2F" w:rsidP="00E21C2F">
            <w:pPr>
              <w:rPr>
                <w:b/>
                <w:bCs/>
              </w:rPr>
            </w:pPr>
            <w:r>
              <w:rPr>
                <w:b/>
                <w:bCs/>
              </w:rPr>
              <w:t>Criterion</w:t>
            </w:r>
          </w:p>
        </w:tc>
        <w:tc>
          <w:tcPr>
            <w:tcW w:w="1366" w:type="pct"/>
            <w:tcBorders>
              <w:top w:val="nil"/>
              <w:left w:val="nil"/>
              <w:bottom w:val="nil"/>
              <w:right w:val="nil"/>
            </w:tcBorders>
            <w:shd w:val="clear" w:color="auto" w:fill="auto"/>
            <w:vAlign w:val="bottom"/>
          </w:tcPr>
          <w:p w14:paraId="77E498D2" w14:textId="77777777" w:rsidR="00E21C2F" w:rsidRDefault="00E21C2F" w:rsidP="00E21C2F">
            <w:pPr>
              <w:rPr>
                <w:b/>
                <w:bCs/>
              </w:rPr>
            </w:pPr>
            <w:r>
              <w:rPr>
                <w:b/>
                <w:bCs/>
              </w:rPr>
              <w:t>Application or Example</w:t>
            </w:r>
          </w:p>
        </w:tc>
      </w:tr>
      <w:tr w:rsidR="00E21C2F" w14:paraId="64FCF95F" w14:textId="77777777">
        <w:trPr>
          <w:trHeight w:val="1080"/>
        </w:trPr>
        <w:tc>
          <w:tcPr>
            <w:tcW w:w="795" w:type="pct"/>
            <w:tcBorders>
              <w:top w:val="nil"/>
              <w:left w:val="nil"/>
              <w:bottom w:val="nil"/>
              <w:right w:val="nil"/>
            </w:tcBorders>
            <w:shd w:val="clear" w:color="auto" w:fill="auto"/>
          </w:tcPr>
          <w:p w14:paraId="64181484" w14:textId="77777777" w:rsidR="00E21C2F" w:rsidRDefault="00E21C2F" w:rsidP="00E21C2F">
            <w:pPr>
              <w:rPr>
                <w:b/>
                <w:bCs/>
              </w:rPr>
            </w:pPr>
            <w:r>
              <w:rPr>
                <w:b/>
                <w:bCs/>
              </w:rPr>
              <w:t>Justice</w:t>
            </w:r>
          </w:p>
        </w:tc>
        <w:tc>
          <w:tcPr>
            <w:tcW w:w="1202" w:type="pct"/>
            <w:tcBorders>
              <w:top w:val="nil"/>
              <w:left w:val="nil"/>
              <w:bottom w:val="nil"/>
              <w:right w:val="nil"/>
            </w:tcBorders>
            <w:shd w:val="clear" w:color="auto" w:fill="auto"/>
          </w:tcPr>
          <w:p w14:paraId="0AD800FF" w14:textId="77777777" w:rsidR="00E21C2F" w:rsidRDefault="00E21C2F" w:rsidP="00E21C2F">
            <w:pPr>
              <w:rPr>
                <w:sz w:val="20"/>
                <w:szCs w:val="20"/>
              </w:rPr>
            </w:pPr>
            <w:r>
              <w:rPr>
                <w:sz w:val="20"/>
                <w:szCs w:val="20"/>
              </w:rPr>
              <w:t>In a democracy, justice cannot be served when the only standard is the preference of the majority. Therefore democracy is overvalued by the US Government, because it allows a majority vote to overturn ethics and established law.</w:t>
            </w:r>
          </w:p>
        </w:tc>
        <w:tc>
          <w:tcPr>
            <w:tcW w:w="997" w:type="pct"/>
            <w:tcBorders>
              <w:top w:val="nil"/>
              <w:left w:val="nil"/>
              <w:bottom w:val="nil"/>
              <w:right w:val="nil"/>
            </w:tcBorders>
            <w:shd w:val="clear" w:color="auto" w:fill="C0C0C0"/>
          </w:tcPr>
          <w:p w14:paraId="1BAADF7A" w14:textId="77777777" w:rsidR="00E21C2F" w:rsidRDefault="00E21C2F" w:rsidP="00E21C2F">
            <w:pPr>
              <w:rPr>
                <w:rFonts w:ascii="Arial" w:hAnsi="Arial" w:cs="Arial"/>
                <w:sz w:val="20"/>
                <w:szCs w:val="20"/>
              </w:rPr>
            </w:pPr>
            <w:r>
              <w:rPr>
                <w:rFonts w:ascii="Arial" w:hAnsi="Arial" w:cs="Arial"/>
                <w:sz w:val="20"/>
                <w:szCs w:val="20"/>
              </w:rPr>
              <w:t> </w:t>
            </w:r>
          </w:p>
        </w:tc>
        <w:tc>
          <w:tcPr>
            <w:tcW w:w="640" w:type="pct"/>
            <w:tcBorders>
              <w:top w:val="nil"/>
              <w:left w:val="nil"/>
              <w:bottom w:val="nil"/>
              <w:right w:val="nil"/>
            </w:tcBorders>
            <w:shd w:val="clear" w:color="auto" w:fill="auto"/>
          </w:tcPr>
          <w:p w14:paraId="054BFE93" w14:textId="77777777" w:rsidR="00E21C2F" w:rsidRDefault="00E21C2F" w:rsidP="00E21C2F">
            <w:pPr>
              <w:rPr>
                <w:sz w:val="20"/>
                <w:szCs w:val="20"/>
              </w:rPr>
            </w:pPr>
            <w:r>
              <w:rPr>
                <w:sz w:val="20"/>
                <w:szCs w:val="20"/>
              </w:rPr>
              <w:t>Giving every man his due according to established standards of ethics and law.</w:t>
            </w:r>
          </w:p>
        </w:tc>
        <w:tc>
          <w:tcPr>
            <w:tcW w:w="1366" w:type="pct"/>
            <w:tcBorders>
              <w:top w:val="nil"/>
              <w:left w:val="nil"/>
              <w:bottom w:val="nil"/>
              <w:right w:val="nil"/>
            </w:tcBorders>
            <w:shd w:val="clear" w:color="auto" w:fill="auto"/>
          </w:tcPr>
          <w:p w14:paraId="4F720A2B" w14:textId="77777777" w:rsidR="00E21C2F" w:rsidRDefault="00E21C2F" w:rsidP="00E21C2F">
            <w:pPr>
              <w:rPr>
                <w:sz w:val="20"/>
                <w:szCs w:val="20"/>
              </w:rPr>
            </w:pPr>
            <w:r>
              <w:rPr>
                <w:sz w:val="20"/>
                <w:szCs w:val="20"/>
              </w:rPr>
              <w:t>Jim Crow laws in the South overturned established laws freeing &amp; enfranchising blacks, as well as long-standing standards of ethics concerning the treatment of fellow men</w:t>
            </w:r>
          </w:p>
        </w:tc>
      </w:tr>
      <w:tr w:rsidR="00E21C2F" w14:paraId="61A77167" w14:textId="77777777">
        <w:trPr>
          <w:trHeight w:val="870"/>
        </w:trPr>
        <w:tc>
          <w:tcPr>
            <w:tcW w:w="795" w:type="pct"/>
            <w:tcBorders>
              <w:top w:val="nil"/>
              <w:left w:val="nil"/>
              <w:bottom w:val="nil"/>
              <w:right w:val="nil"/>
            </w:tcBorders>
            <w:shd w:val="clear" w:color="auto" w:fill="auto"/>
            <w:vAlign w:val="bottom"/>
          </w:tcPr>
          <w:p w14:paraId="57F7A4FA" w14:textId="77777777" w:rsidR="00E21C2F" w:rsidRDefault="00E21C2F" w:rsidP="00E21C2F">
            <w:pPr>
              <w:rPr>
                <w:b/>
                <w:bCs/>
              </w:rPr>
            </w:pPr>
            <w:r>
              <w:rPr>
                <w:b/>
                <w:bCs/>
              </w:rPr>
              <w:lastRenderedPageBreak/>
              <w:t>Value</w:t>
            </w:r>
          </w:p>
        </w:tc>
        <w:tc>
          <w:tcPr>
            <w:tcW w:w="1202" w:type="pct"/>
            <w:tcBorders>
              <w:top w:val="nil"/>
              <w:left w:val="nil"/>
              <w:bottom w:val="nil"/>
              <w:right w:val="nil"/>
            </w:tcBorders>
            <w:shd w:val="clear" w:color="auto" w:fill="auto"/>
            <w:vAlign w:val="bottom"/>
          </w:tcPr>
          <w:p w14:paraId="5280E123" w14:textId="77777777" w:rsidR="00E21C2F" w:rsidRDefault="00E21C2F" w:rsidP="00E21C2F">
            <w:pPr>
              <w:rPr>
                <w:b/>
                <w:bCs/>
              </w:rPr>
            </w:pPr>
            <w:r>
              <w:rPr>
                <w:b/>
                <w:bCs/>
              </w:rPr>
              <w:t>Affirmative value justification</w:t>
            </w:r>
          </w:p>
        </w:tc>
        <w:tc>
          <w:tcPr>
            <w:tcW w:w="997" w:type="pct"/>
            <w:tcBorders>
              <w:top w:val="nil"/>
              <w:left w:val="nil"/>
              <w:bottom w:val="nil"/>
              <w:right w:val="nil"/>
            </w:tcBorders>
            <w:shd w:val="clear" w:color="auto" w:fill="auto"/>
            <w:vAlign w:val="bottom"/>
          </w:tcPr>
          <w:p w14:paraId="3549DF25" w14:textId="77777777" w:rsidR="00E21C2F" w:rsidRDefault="00E21C2F" w:rsidP="00E21C2F">
            <w:pPr>
              <w:rPr>
                <w:b/>
                <w:bCs/>
              </w:rPr>
            </w:pPr>
            <w:r>
              <w:rPr>
                <w:b/>
                <w:bCs/>
              </w:rPr>
              <w:t>Negative value justification</w:t>
            </w:r>
          </w:p>
        </w:tc>
        <w:tc>
          <w:tcPr>
            <w:tcW w:w="640" w:type="pct"/>
            <w:tcBorders>
              <w:top w:val="nil"/>
              <w:left w:val="nil"/>
              <w:bottom w:val="nil"/>
              <w:right w:val="nil"/>
            </w:tcBorders>
            <w:shd w:val="clear" w:color="auto" w:fill="auto"/>
            <w:noWrap/>
            <w:vAlign w:val="bottom"/>
          </w:tcPr>
          <w:p w14:paraId="6E0269B4" w14:textId="77777777" w:rsidR="00E21C2F" w:rsidRDefault="00E21C2F" w:rsidP="00E21C2F">
            <w:pPr>
              <w:rPr>
                <w:b/>
                <w:bCs/>
              </w:rPr>
            </w:pPr>
            <w:r>
              <w:rPr>
                <w:b/>
                <w:bCs/>
              </w:rPr>
              <w:t>Criterion</w:t>
            </w:r>
          </w:p>
        </w:tc>
        <w:tc>
          <w:tcPr>
            <w:tcW w:w="1366" w:type="pct"/>
            <w:tcBorders>
              <w:top w:val="nil"/>
              <w:left w:val="nil"/>
              <w:bottom w:val="nil"/>
              <w:right w:val="nil"/>
            </w:tcBorders>
            <w:shd w:val="clear" w:color="auto" w:fill="auto"/>
            <w:vAlign w:val="bottom"/>
          </w:tcPr>
          <w:p w14:paraId="6D9E015E" w14:textId="77777777" w:rsidR="00E21C2F" w:rsidRDefault="00E21C2F" w:rsidP="00E21C2F">
            <w:pPr>
              <w:rPr>
                <w:b/>
                <w:bCs/>
              </w:rPr>
            </w:pPr>
            <w:r>
              <w:rPr>
                <w:b/>
                <w:bCs/>
              </w:rPr>
              <w:t>Application or Example</w:t>
            </w:r>
          </w:p>
        </w:tc>
      </w:tr>
      <w:tr w:rsidR="00E21C2F" w14:paraId="30F8EAAB" w14:textId="77777777">
        <w:trPr>
          <w:trHeight w:val="2910"/>
        </w:trPr>
        <w:tc>
          <w:tcPr>
            <w:tcW w:w="795" w:type="pct"/>
            <w:tcBorders>
              <w:top w:val="nil"/>
              <w:left w:val="nil"/>
              <w:bottom w:val="nil"/>
              <w:right w:val="nil"/>
            </w:tcBorders>
            <w:shd w:val="clear" w:color="auto" w:fill="auto"/>
          </w:tcPr>
          <w:p w14:paraId="6FB658CD" w14:textId="77777777" w:rsidR="00E21C2F" w:rsidRDefault="00E21C2F" w:rsidP="00E21C2F">
            <w:pPr>
              <w:rPr>
                <w:b/>
                <w:bCs/>
              </w:rPr>
            </w:pPr>
            <w:r>
              <w:rPr>
                <w:b/>
                <w:bCs/>
              </w:rPr>
              <w:t>Justice</w:t>
            </w:r>
          </w:p>
        </w:tc>
        <w:tc>
          <w:tcPr>
            <w:tcW w:w="1202" w:type="pct"/>
            <w:tcBorders>
              <w:top w:val="nil"/>
              <w:left w:val="nil"/>
              <w:bottom w:val="single" w:sz="8" w:space="0" w:color="auto"/>
              <w:right w:val="nil"/>
            </w:tcBorders>
            <w:shd w:val="clear" w:color="auto" w:fill="C0C0C0"/>
            <w:noWrap/>
          </w:tcPr>
          <w:p w14:paraId="4179AF40" w14:textId="77777777" w:rsidR="00E21C2F" w:rsidRDefault="00E21C2F" w:rsidP="00E21C2F">
            <w:r>
              <w:t> </w:t>
            </w:r>
          </w:p>
        </w:tc>
        <w:tc>
          <w:tcPr>
            <w:tcW w:w="997" w:type="pct"/>
            <w:tcBorders>
              <w:top w:val="nil"/>
              <w:left w:val="nil"/>
              <w:bottom w:val="single" w:sz="8" w:space="0" w:color="auto"/>
              <w:right w:val="nil"/>
            </w:tcBorders>
            <w:shd w:val="clear" w:color="auto" w:fill="auto"/>
          </w:tcPr>
          <w:p w14:paraId="744510F9" w14:textId="77777777" w:rsidR="00E21C2F" w:rsidRDefault="00E21C2F" w:rsidP="00E21C2F">
            <w:pPr>
              <w:rPr>
                <w:sz w:val="20"/>
                <w:szCs w:val="20"/>
              </w:rPr>
            </w:pPr>
            <w:r>
              <w:rPr>
                <w:sz w:val="20"/>
                <w:szCs w:val="20"/>
              </w:rPr>
              <w:t>Unless every man has a part in determining the duties, responsibilities and penalties to which he will be subject, it is unjust to bind him to obedience to those duties. Therefore democracy is not overvalued by the US Government, for it only ensures that every man has a say in government.</w:t>
            </w:r>
          </w:p>
        </w:tc>
        <w:tc>
          <w:tcPr>
            <w:tcW w:w="640" w:type="pct"/>
            <w:tcBorders>
              <w:top w:val="nil"/>
              <w:left w:val="nil"/>
              <w:bottom w:val="single" w:sz="8" w:space="0" w:color="auto"/>
              <w:right w:val="nil"/>
            </w:tcBorders>
            <w:shd w:val="clear" w:color="auto" w:fill="auto"/>
          </w:tcPr>
          <w:p w14:paraId="18A921C9" w14:textId="77777777" w:rsidR="00E21C2F" w:rsidRDefault="00E21C2F" w:rsidP="00E21C2F">
            <w:pPr>
              <w:rPr>
                <w:sz w:val="20"/>
                <w:szCs w:val="20"/>
              </w:rPr>
            </w:pPr>
            <w:r>
              <w:rPr>
                <w:sz w:val="20"/>
                <w:szCs w:val="20"/>
              </w:rPr>
              <w:t>Consent of the governed</w:t>
            </w:r>
          </w:p>
        </w:tc>
        <w:tc>
          <w:tcPr>
            <w:tcW w:w="1366" w:type="pct"/>
            <w:tcBorders>
              <w:top w:val="nil"/>
              <w:left w:val="nil"/>
              <w:bottom w:val="single" w:sz="8" w:space="0" w:color="auto"/>
              <w:right w:val="nil"/>
            </w:tcBorders>
            <w:shd w:val="clear" w:color="auto" w:fill="auto"/>
          </w:tcPr>
          <w:p w14:paraId="2B81E347" w14:textId="77777777" w:rsidR="00E21C2F" w:rsidRDefault="00E21C2F" w:rsidP="00E21C2F">
            <w:pPr>
              <w:rPr>
                <w:sz w:val="20"/>
                <w:szCs w:val="20"/>
              </w:rPr>
            </w:pPr>
            <w:r>
              <w:rPr>
                <w:sz w:val="20"/>
                <w:szCs w:val="20"/>
              </w:rPr>
              <w:t>"Taxation without representation is tyranny!"</w:t>
            </w:r>
          </w:p>
        </w:tc>
      </w:tr>
      <w:tr w:rsidR="00E21C2F" w14:paraId="678F2169" w14:textId="77777777">
        <w:trPr>
          <w:trHeight w:val="4215"/>
        </w:trPr>
        <w:tc>
          <w:tcPr>
            <w:tcW w:w="795" w:type="pct"/>
            <w:tcBorders>
              <w:top w:val="nil"/>
              <w:left w:val="nil"/>
              <w:bottom w:val="nil"/>
              <w:right w:val="nil"/>
            </w:tcBorders>
            <w:shd w:val="clear" w:color="auto" w:fill="auto"/>
          </w:tcPr>
          <w:p w14:paraId="584F6DB9" w14:textId="77777777" w:rsidR="00E21C2F" w:rsidRDefault="00E21C2F" w:rsidP="00E21C2F">
            <w:pPr>
              <w:rPr>
                <w:b/>
                <w:bCs/>
              </w:rPr>
            </w:pPr>
            <w:r>
              <w:rPr>
                <w:b/>
                <w:bCs/>
              </w:rPr>
              <w:t>Stability</w:t>
            </w:r>
          </w:p>
        </w:tc>
        <w:tc>
          <w:tcPr>
            <w:tcW w:w="1202" w:type="pct"/>
            <w:tcBorders>
              <w:top w:val="nil"/>
              <w:left w:val="nil"/>
              <w:bottom w:val="nil"/>
              <w:right w:val="nil"/>
            </w:tcBorders>
            <w:shd w:val="clear" w:color="auto" w:fill="auto"/>
          </w:tcPr>
          <w:p w14:paraId="7A31369C" w14:textId="77777777" w:rsidR="00E21C2F" w:rsidRDefault="00E21C2F" w:rsidP="00E21C2F">
            <w:pPr>
              <w:rPr>
                <w:sz w:val="20"/>
                <w:szCs w:val="20"/>
              </w:rPr>
            </w:pPr>
            <w:r>
              <w:rPr>
                <w:sz w:val="20"/>
                <w:szCs w:val="20"/>
              </w:rPr>
              <w:t>There is no evidence correlating democratization of a country with a reduction in destabilizing factors such as terrorism. In emerging countries where the US Government is pushing democracy, democratization may actually bring to power radical political and religious parties, which had been held in check by monarchies or dictators with more stable leanings. Therefore democracy is overvalued by the US Government.</w:t>
            </w:r>
          </w:p>
        </w:tc>
        <w:tc>
          <w:tcPr>
            <w:tcW w:w="997" w:type="pct"/>
            <w:tcBorders>
              <w:top w:val="nil"/>
              <w:left w:val="nil"/>
              <w:bottom w:val="nil"/>
              <w:right w:val="nil"/>
            </w:tcBorders>
            <w:shd w:val="clear" w:color="auto" w:fill="C0C0C0"/>
          </w:tcPr>
          <w:p w14:paraId="4D08E7CC" w14:textId="77777777" w:rsidR="00E21C2F" w:rsidRDefault="00E21C2F" w:rsidP="00E21C2F">
            <w:pPr>
              <w:rPr>
                <w:rFonts w:ascii="Arial" w:hAnsi="Arial" w:cs="Arial"/>
                <w:sz w:val="20"/>
                <w:szCs w:val="20"/>
              </w:rPr>
            </w:pPr>
            <w:r>
              <w:rPr>
                <w:rFonts w:ascii="Arial" w:hAnsi="Arial" w:cs="Arial"/>
                <w:sz w:val="20"/>
                <w:szCs w:val="20"/>
              </w:rPr>
              <w:t> </w:t>
            </w:r>
          </w:p>
        </w:tc>
        <w:tc>
          <w:tcPr>
            <w:tcW w:w="640" w:type="pct"/>
            <w:tcBorders>
              <w:top w:val="nil"/>
              <w:left w:val="nil"/>
              <w:bottom w:val="nil"/>
              <w:right w:val="nil"/>
            </w:tcBorders>
            <w:shd w:val="clear" w:color="auto" w:fill="auto"/>
          </w:tcPr>
          <w:p w14:paraId="69B150F4" w14:textId="77777777" w:rsidR="00E21C2F" w:rsidRDefault="00E21C2F" w:rsidP="00E21C2F">
            <w:pPr>
              <w:rPr>
                <w:sz w:val="20"/>
                <w:szCs w:val="20"/>
              </w:rPr>
            </w:pPr>
            <w:r>
              <w:rPr>
                <w:sz w:val="20"/>
                <w:szCs w:val="20"/>
              </w:rPr>
              <w:t>Lack of internal turmoil</w:t>
            </w:r>
          </w:p>
        </w:tc>
        <w:tc>
          <w:tcPr>
            <w:tcW w:w="1366" w:type="pct"/>
            <w:tcBorders>
              <w:top w:val="nil"/>
              <w:left w:val="nil"/>
              <w:bottom w:val="nil"/>
              <w:right w:val="nil"/>
            </w:tcBorders>
            <w:shd w:val="clear" w:color="auto" w:fill="auto"/>
          </w:tcPr>
          <w:p w14:paraId="527B844B" w14:textId="77777777" w:rsidR="00E21C2F" w:rsidRDefault="00E21C2F" w:rsidP="00E21C2F">
            <w:pPr>
              <w:rPr>
                <w:color w:val="000000"/>
                <w:sz w:val="20"/>
                <w:szCs w:val="20"/>
              </w:rPr>
            </w:pPr>
            <w:r>
              <w:rPr>
                <w:color w:val="000000"/>
                <w:sz w:val="20"/>
                <w:szCs w:val="20"/>
              </w:rPr>
              <w:t>...half of all the terrorist incidents in "not free" countries in 2003 took place in just two countries: Iraq and Afghanistan. It seems that democratization did little to discourage terrorists from operating there -- and may even have encouraged terrorism.</w:t>
            </w:r>
          </w:p>
        </w:tc>
      </w:tr>
      <w:tr w:rsidR="00E21C2F" w14:paraId="15AEFBB4" w14:textId="77777777">
        <w:trPr>
          <w:trHeight w:val="3150"/>
        </w:trPr>
        <w:tc>
          <w:tcPr>
            <w:tcW w:w="795" w:type="pct"/>
            <w:tcBorders>
              <w:top w:val="nil"/>
              <w:left w:val="nil"/>
              <w:bottom w:val="nil"/>
              <w:right w:val="nil"/>
            </w:tcBorders>
            <w:shd w:val="clear" w:color="auto" w:fill="auto"/>
          </w:tcPr>
          <w:p w14:paraId="7901B61F" w14:textId="77777777" w:rsidR="00E21C2F" w:rsidRDefault="00E21C2F" w:rsidP="00E21C2F">
            <w:pPr>
              <w:rPr>
                <w:b/>
                <w:bCs/>
              </w:rPr>
            </w:pPr>
            <w:r>
              <w:rPr>
                <w:b/>
                <w:bCs/>
              </w:rPr>
              <w:t>Stability</w:t>
            </w:r>
          </w:p>
        </w:tc>
        <w:tc>
          <w:tcPr>
            <w:tcW w:w="1202" w:type="pct"/>
            <w:tcBorders>
              <w:top w:val="nil"/>
              <w:left w:val="nil"/>
              <w:bottom w:val="single" w:sz="8" w:space="0" w:color="auto"/>
              <w:right w:val="nil"/>
            </w:tcBorders>
            <w:shd w:val="clear" w:color="auto" w:fill="C0C0C0"/>
            <w:noWrap/>
          </w:tcPr>
          <w:p w14:paraId="51B4C290" w14:textId="77777777" w:rsidR="00E21C2F" w:rsidRDefault="00E21C2F" w:rsidP="00E21C2F">
            <w:r>
              <w:t> </w:t>
            </w:r>
          </w:p>
        </w:tc>
        <w:tc>
          <w:tcPr>
            <w:tcW w:w="997" w:type="pct"/>
            <w:tcBorders>
              <w:top w:val="nil"/>
              <w:left w:val="nil"/>
              <w:bottom w:val="single" w:sz="8" w:space="0" w:color="auto"/>
              <w:right w:val="nil"/>
            </w:tcBorders>
            <w:shd w:val="clear" w:color="auto" w:fill="auto"/>
          </w:tcPr>
          <w:p w14:paraId="1E98FF88" w14:textId="77777777" w:rsidR="00E21C2F" w:rsidRDefault="00E21C2F" w:rsidP="00E21C2F">
            <w:pPr>
              <w:rPr>
                <w:sz w:val="20"/>
                <w:szCs w:val="20"/>
              </w:rPr>
            </w:pPr>
            <w:r>
              <w:rPr>
                <w:sz w:val="20"/>
                <w:szCs w:val="20"/>
              </w:rPr>
              <w:t>Democracies tend to diminish the dissatisfaction of the governed by giving them a voice in politics.  People who do not feel coerced by a tyrant, are less likely to destabilize a democratic regime.  Therefore democracy is not overvalued by the US Government.</w:t>
            </w:r>
          </w:p>
        </w:tc>
        <w:tc>
          <w:tcPr>
            <w:tcW w:w="640" w:type="pct"/>
            <w:tcBorders>
              <w:top w:val="nil"/>
              <w:left w:val="nil"/>
              <w:bottom w:val="single" w:sz="8" w:space="0" w:color="auto"/>
              <w:right w:val="nil"/>
            </w:tcBorders>
            <w:shd w:val="clear" w:color="auto" w:fill="auto"/>
          </w:tcPr>
          <w:p w14:paraId="6E8FC97D" w14:textId="77777777" w:rsidR="00E21C2F" w:rsidRDefault="00E21C2F" w:rsidP="00E21C2F">
            <w:pPr>
              <w:rPr>
                <w:sz w:val="20"/>
                <w:szCs w:val="20"/>
              </w:rPr>
            </w:pPr>
            <w:r>
              <w:rPr>
                <w:sz w:val="20"/>
                <w:szCs w:val="20"/>
              </w:rPr>
              <w:t>Lack of internal turmoil</w:t>
            </w:r>
          </w:p>
        </w:tc>
        <w:tc>
          <w:tcPr>
            <w:tcW w:w="1366" w:type="pct"/>
            <w:tcBorders>
              <w:top w:val="nil"/>
              <w:left w:val="nil"/>
              <w:bottom w:val="single" w:sz="8" w:space="0" w:color="auto"/>
              <w:right w:val="nil"/>
            </w:tcBorders>
            <w:shd w:val="clear" w:color="auto" w:fill="auto"/>
          </w:tcPr>
          <w:p w14:paraId="1D31AC62" w14:textId="77777777" w:rsidR="00E21C2F" w:rsidRDefault="00E21C2F" w:rsidP="00E21C2F">
            <w:pPr>
              <w:rPr>
                <w:sz w:val="20"/>
                <w:szCs w:val="20"/>
              </w:rPr>
            </w:pPr>
            <w:r>
              <w:rPr>
                <w:sz w:val="20"/>
                <w:szCs w:val="20"/>
              </w:rPr>
              <w:t>At the turn of the 20th century, women who had no vote wrote critically of the governent, disrupted commerce, and rioted in the streets.  When they were given the vote, they went back to productive pursuits.</w:t>
            </w:r>
          </w:p>
        </w:tc>
      </w:tr>
      <w:tr w:rsidR="00E21C2F" w14:paraId="60CE1C67" w14:textId="77777777">
        <w:trPr>
          <w:trHeight w:val="870"/>
        </w:trPr>
        <w:tc>
          <w:tcPr>
            <w:tcW w:w="795" w:type="pct"/>
            <w:tcBorders>
              <w:top w:val="nil"/>
              <w:left w:val="nil"/>
              <w:bottom w:val="nil"/>
              <w:right w:val="nil"/>
            </w:tcBorders>
            <w:shd w:val="clear" w:color="auto" w:fill="auto"/>
            <w:vAlign w:val="bottom"/>
          </w:tcPr>
          <w:p w14:paraId="74FAE288" w14:textId="77777777" w:rsidR="00E21C2F" w:rsidRDefault="00E21C2F" w:rsidP="00E21C2F">
            <w:pPr>
              <w:rPr>
                <w:b/>
                <w:bCs/>
              </w:rPr>
            </w:pPr>
            <w:r>
              <w:rPr>
                <w:b/>
                <w:bCs/>
              </w:rPr>
              <w:lastRenderedPageBreak/>
              <w:t>Value</w:t>
            </w:r>
          </w:p>
        </w:tc>
        <w:tc>
          <w:tcPr>
            <w:tcW w:w="1202" w:type="pct"/>
            <w:tcBorders>
              <w:top w:val="nil"/>
              <w:left w:val="nil"/>
              <w:bottom w:val="nil"/>
              <w:right w:val="nil"/>
            </w:tcBorders>
            <w:shd w:val="clear" w:color="auto" w:fill="auto"/>
            <w:vAlign w:val="bottom"/>
          </w:tcPr>
          <w:p w14:paraId="57D179CF" w14:textId="77777777" w:rsidR="00E21C2F" w:rsidRDefault="00E21C2F" w:rsidP="00E21C2F">
            <w:pPr>
              <w:rPr>
                <w:b/>
                <w:bCs/>
              </w:rPr>
            </w:pPr>
            <w:r>
              <w:rPr>
                <w:b/>
                <w:bCs/>
              </w:rPr>
              <w:t>Affirmative value justification</w:t>
            </w:r>
          </w:p>
        </w:tc>
        <w:tc>
          <w:tcPr>
            <w:tcW w:w="997" w:type="pct"/>
            <w:tcBorders>
              <w:top w:val="nil"/>
              <w:left w:val="nil"/>
              <w:bottom w:val="nil"/>
              <w:right w:val="nil"/>
            </w:tcBorders>
            <w:shd w:val="clear" w:color="auto" w:fill="auto"/>
            <w:vAlign w:val="bottom"/>
          </w:tcPr>
          <w:p w14:paraId="1A3AE486" w14:textId="77777777" w:rsidR="00E21C2F" w:rsidRDefault="00E21C2F" w:rsidP="00E21C2F">
            <w:pPr>
              <w:rPr>
                <w:b/>
                <w:bCs/>
              </w:rPr>
            </w:pPr>
            <w:r>
              <w:rPr>
                <w:b/>
                <w:bCs/>
              </w:rPr>
              <w:t>Negative value justification</w:t>
            </w:r>
          </w:p>
        </w:tc>
        <w:tc>
          <w:tcPr>
            <w:tcW w:w="640" w:type="pct"/>
            <w:tcBorders>
              <w:top w:val="nil"/>
              <w:left w:val="nil"/>
              <w:bottom w:val="nil"/>
              <w:right w:val="nil"/>
            </w:tcBorders>
            <w:shd w:val="clear" w:color="auto" w:fill="auto"/>
            <w:noWrap/>
            <w:vAlign w:val="bottom"/>
          </w:tcPr>
          <w:p w14:paraId="605DB8DA" w14:textId="77777777" w:rsidR="00E21C2F" w:rsidRDefault="00E21C2F" w:rsidP="00E21C2F">
            <w:pPr>
              <w:rPr>
                <w:b/>
                <w:bCs/>
              </w:rPr>
            </w:pPr>
            <w:r>
              <w:rPr>
                <w:b/>
                <w:bCs/>
              </w:rPr>
              <w:t>Criterion</w:t>
            </w:r>
          </w:p>
        </w:tc>
        <w:tc>
          <w:tcPr>
            <w:tcW w:w="1366" w:type="pct"/>
            <w:tcBorders>
              <w:top w:val="nil"/>
              <w:left w:val="nil"/>
              <w:bottom w:val="nil"/>
              <w:right w:val="nil"/>
            </w:tcBorders>
            <w:shd w:val="clear" w:color="auto" w:fill="auto"/>
            <w:vAlign w:val="bottom"/>
          </w:tcPr>
          <w:p w14:paraId="06896AAD" w14:textId="77777777" w:rsidR="00E21C2F" w:rsidRDefault="00E21C2F" w:rsidP="00E21C2F">
            <w:pPr>
              <w:rPr>
                <w:b/>
                <w:bCs/>
              </w:rPr>
            </w:pPr>
            <w:r>
              <w:rPr>
                <w:b/>
                <w:bCs/>
              </w:rPr>
              <w:t>Application or Example</w:t>
            </w:r>
          </w:p>
        </w:tc>
      </w:tr>
      <w:tr w:rsidR="00E21C2F" w14:paraId="198F8627" w14:textId="77777777">
        <w:trPr>
          <w:trHeight w:val="5130"/>
        </w:trPr>
        <w:tc>
          <w:tcPr>
            <w:tcW w:w="795" w:type="pct"/>
            <w:tcBorders>
              <w:top w:val="nil"/>
              <w:left w:val="nil"/>
              <w:bottom w:val="nil"/>
              <w:right w:val="nil"/>
            </w:tcBorders>
            <w:shd w:val="clear" w:color="auto" w:fill="auto"/>
          </w:tcPr>
          <w:p w14:paraId="5E24860A" w14:textId="77777777" w:rsidR="00E21C2F" w:rsidRDefault="00E21C2F" w:rsidP="00E21C2F">
            <w:pPr>
              <w:rPr>
                <w:b/>
                <w:bCs/>
              </w:rPr>
            </w:pPr>
            <w:r>
              <w:rPr>
                <w:b/>
                <w:bCs/>
              </w:rPr>
              <w:t xml:space="preserve">Constitution </w:t>
            </w:r>
            <w:r>
              <w:rPr>
                <w:b/>
                <w:bCs/>
                <w:sz w:val="16"/>
                <w:szCs w:val="16"/>
              </w:rPr>
              <w:t>(Value Standard)</w:t>
            </w:r>
          </w:p>
        </w:tc>
        <w:tc>
          <w:tcPr>
            <w:tcW w:w="1202" w:type="pct"/>
            <w:tcBorders>
              <w:top w:val="nil"/>
              <w:left w:val="nil"/>
              <w:bottom w:val="nil"/>
              <w:right w:val="nil"/>
            </w:tcBorders>
            <w:shd w:val="clear" w:color="auto" w:fill="auto"/>
          </w:tcPr>
          <w:p w14:paraId="3A3719AE" w14:textId="77777777" w:rsidR="00E21C2F" w:rsidRDefault="00E21C2F" w:rsidP="00E21C2F">
            <w:pPr>
              <w:rPr>
                <w:sz w:val="20"/>
                <w:szCs w:val="20"/>
              </w:rPr>
            </w:pPr>
            <w:r>
              <w:rPr>
                <w:sz w:val="20"/>
                <w:szCs w:val="20"/>
              </w:rPr>
              <w:t>The Constitution establishes a republic, not a democracy. The use of representatives and jurisdictions makes possible a complex mechanism for giving an effective voice to minorities, and for checking the power of the central government. The farther we stray from the Constitutional pattern, the more we are in danger of losing the unique balance of liberty and responsibility that makes America work. Therefore democracy is overvalued by the US Government, because it is replacing representative standards of government with direct democratic institutions.</w:t>
            </w:r>
          </w:p>
        </w:tc>
        <w:tc>
          <w:tcPr>
            <w:tcW w:w="997" w:type="pct"/>
            <w:tcBorders>
              <w:top w:val="nil"/>
              <w:left w:val="nil"/>
              <w:bottom w:val="nil"/>
              <w:right w:val="nil"/>
            </w:tcBorders>
            <w:shd w:val="clear" w:color="auto" w:fill="C0C0C0"/>
          </w:tcPr>
          <w:p w14:paraId="6EE0FF33" w14:textId="77777777" w:rsidR="00E21C2F" w:rsidRDefault="00E21C2F" w:rsidP="00E21C2F">
            <w:r>
              <w:t> </w:t>
            </w:r>
          </w:p>
        </w:tc>
        <w:tc>
          <w:tcPr>
            <w:tcW w:w="640" w:type="pct"/>
            <w:tcBorders>
              <w:top w:val="nil"/>
              <w:left w:val="nil"/>
              <w:bottom w:val="nil"/>
              <w:right w:val="nil"/>
            </w:tcBorders>
            <w:shd w:val="clear" w:color="auto" w:fill="auto"/>
          </w:tcPr>
          <w:p w14:paraId="48AB434F" w14:textId="77777777" w:rsidR="00E21C2F" w:rsidRDefault="00E21C2F" w:rsidP="00E21C2F">
            <w:pPr>
              <w:rPr>
                <w:sz w:val="20"/>
                <w:szCs w:val="20"/>
              </w:rPr>
            </w:pPr>
            <w:r>
              <w:rPr>
                <w:sz w:val="20"/>
                <w:szCs w:val="20"/>
              </w:rPr>
              <w:t>not helpful</w:t>
            </w:r>
          </w:p>
        </w:tc>
        <w:tc>
          <w:tcPr>
            <w:tcW w:w="1366" w:type="pct"/>
            <w:tcBorders>
              <w:top w:val="nil"/>
              <w:left w:val="nil"/>
              <w:bottom w:val="nil"/>
              <w:right w:val="nil"/>
            </w:tcBorders>
            <w:shd w:val="clear" w:color="auto" w:fill="auto"/>
          </w:tcPr>
          <w:p w14:paraId="6D420A3C" w14:textId="77777777" w:rsidR="00E21C2F" w:rsidRDefault="00E21C2F" w:rsidP="00E21C2F">
            <w:pPr>
              <w:rPr>
                <w:sz w:val="20"/>
                <w:szCs w:val="20"/>
              </w:rPr>
            </w:pPr>
            <w:r>
              <w:rPr>
                <w:sz w:val="20"/>
                <w:szCs w:val="20"/>
              </w:rPr>
              <w:t>In some states with bicameral state houses, representatives cannot be apportioned like the national Congress: one house a set number per state (giving each state an equal say), and one house a flexible number according to population (giving larger populations a larger influence).  Representatives in these states can only reflect the size of population in their district.  So rural citizens are under-represented and their concerns are drowned out. (Colorado is one of these)</w:t>
            </w:r>
          </w:p>
        </w:tc>
      </w:tr>
      <w:tr w:rsidR="00E21C2F" w14:paraId="2EAF38C6" w14:textId="77777777">
        <w:trPr>
          <w:trHeight w:val="5415"/>
        </w:trPr>
        <w:tc>
          <w:tcPr>
            <w:tcW w:w="795" w:type="pct"/>
            <w:tcBorders>
              <w:top w:val="nil"/>
              <w:left w:val="nil"/>
              <w:bottom w:val="nil"/>
              <w:right w:val="nil"/>
            </w:tcBorders>
            <w:shd w:val="clear" w:color="auto" w:fill="auto"/>
          </w:tcPr>
          <w:p w14:paraId="321A3E71" w14:textId="77777777" w:rsidR="00E21C2F" w:rsidRDefault="00E21C2F" w:rsidP="00E21C2F">
            <w:pPr>
              <w:rPr>
                <w:b/>
                <w:bCs/>
              </w:rPr>
            </w:pPr>
            <w:r>
              <w:rPr>
                <w:b/>
                <w:bCs/>
              </w:rPr>
              <w:t xml:space="preserve">Duty of Government </w:t>
            </w:r>
            <w:r>
              <w:rPr>
                <w:b/>
                <w:bCs/>
                <w:sz w:val="16"/>
                <w:szCs w:val="16"/>
              </w:rPr>
              <w:t>(Philosophical Criterion)</w:t>
            </w:r>
          </w:p>
        </w:tc>
        <w:tc>
          <w:tcPr>
            <w:tcW w:w="1202" w:type="pct"/>
            <w:tcBorders>
              <w:top w:val="nil"/>
              <w:left w:val="nil"/>
              <w:bottom w:val="nil"/>
              <w:right w:val="nil"/>
            </w:tcBorders>
            <w:shd w:val="clear" w:color="auto" w:fill="auto"/>
          </w:tcPr>
          <w:p w14:paraId="33DA3856" w14:textId="77777777" w:rsidR="00E21C2F" w:rsidRDefault="00E21C2F" w:rsidP="00E21C2F">
            <w:pPr>
              <w:rPr>
                <w:sz w:val="20"/>
                <w:szCs w:val="20"/>
              </w:rPr>
            </w:pPr>
            <w:r>
              <w:rPr>
                <w:sz w:val="20"/>
                <w:szCs w:val="20"/>
              </w:rPr>
              <w:t>According to many philosophers, the duties of government are fairly simple: to protect the citizens under its protection from foreign enemies and to administer justice. According to these criteria, many forms of government excellently fulfill this duty.  Democracy has no exclusive ability in this case.  The US Government treats democracy as if it were the only form of government capable of protection and justice, imposing this one form of government wherever it can, even when democratic forms are ineffective.  Therefore the US Government overvalues democracy.</w:t>
            </w:r>
          </w:p>
        </w:tc>
        <w:tc>
          <w:tcPr>
            <w:tcW w:w="997" w:type="pct"/>
            <w:tcBorders>
              <w:top w:val="nil"/>
              <w:left w:val="nil"/>
              <w:bottom w:val="nil"/>
              <w:right w:val="nil"/>
            </w:tcBorders>
            <w:shd w:val="clear" w:color="auto" w:fill="C0C0C0"/>
          </w:tcPr>
          <w:p w14:paraId="55B0196D" w14:textId="77777777" w:rsidR="00E21C2F" w:rsidRDefault="00E21C2F" w:rsidP="00E21C2F">
            <w:r>
              <w:t> </w:t>
            </w:r>
          </w:p>
        </w:tc>
        <w:tc>
          <w:tcPr>
            <w:tcW w:w="640" w:type="pct"/>
            <w:tcBorders>
              <w:top w:val="nil"/>
              <w:left w:val="nil"/>
              <w:bottom w:val="nil"/>
              <w:right w:val="nil"/>
            </w:tcBorders>
            <w:shd w:val="clear" w:color="auto" w:fill="auto"/>
          </w:tcPr>
          <w:p w14:paraId="5FCC50CC" w14:textId="77777777" w:rsidR="00E21C2F" w:rsidRDefault="00E21C2F" w:rsidP="00E21C2F">
            <w:pPr>
              <w:rPr>
                <w:sz w:val="20"/>
                <w:szCs w:val="20"/>
              </w:rPr>
            </w:pPr>
            <w:r>
              <w:rPr>
                <w:sz w:val="20"/>
                <w:szCs w:val="20"/>
              </w:rPr>
              <w:t>not helpful</w:t>
            </w:r>
          </w:p>
        </w:tc>
        <w:tc>
          <w:tcPr>
            <w:tcW w:w="1366" w:type="pct"/>
            <w:tcBorders>
              <w:top w:val="nil"/>
              <w:left w:val="nil"/>
              <w:bottom w:val="nil"/>
              <w:right w:val="nil"/>
            </w:tcBorders>
            <w:shd w:val="clear" w:color="auto" w:fill="auto"/>
          </w:tcPr>
          <w:p w14:paraId="3C449905" w14:textId="77777777" w:rsidR="00E21C2F" w:rsidRDefault="00E21C2F" w:rsidP="00E21C2F">
            <w:pPr>
              <w:rPr>
                <w:sz w:val="20"/>
                <w:szCs w:val="20"/>
              </w:rPr>
            </w:pPr>
            <w:r>
              <w:rPr>
                <w:sz w:val="20"/>
                <w:szCs w:val="20"/>
              </w:rPr>
              <w:t>David's Israel and Charlemagne's Gaul were both monarchies, which provided protection from formidable enemies and the highest standard of justice available in their time.  Nazi Germany was a democracy, which although it provided protection from enemies, perverted justice. In Iraq, while there may be a better provision of justice in the territory controlled by US-backed Iraqi leaders, democratic forms are not sufficient to provide protection from enemies.</w:t>
            </w:r>
          </w:p>
        </w:tc>
      </w:tr>
      <w:tr w:rsidR="00E21C2F" w14:paraId="16106B82" w14:textId="77777777">
        <w:trPr>
          <w:trHeight w:val="870"/>
        </w:trPr>
        <w:tc>
          <w:tcPr>
            <w:tcW w:w="795" w:type="pct"/>
            <w:tcBorders>
              <w:top w:val="nil"/>
              <w:left w:val="nil"/>
              <w:bottom w:val="nil"/>
              <w:right w:val="nil"/>
            </w:tcBorders>
            <w:shd w:val="clear" w:color="auto" w:fill="auto"/>
            <w:vAlign w:val="bottom"/>
          </w:tcPr>
          <w:p w14:paraId="1321C33F" w14:textId="77777777" w:rsidR="00E21C2F" w:rsidRDefault="00E21C2F" w:rsidP="00E21C2F">
            <w:pPr>
              <w:rPr>
                <w:b/>
                <w:bCs/>
              </w:rPr>
            </w:pPr>
            <w:r>
              <w:rPr>
                <w:b/>
                <w:bCs/>
              </w:rPr>
              <w:lastRenderedPageBreak/>
              <w:t>Value</w:t>
            </w:r>
          </w:p>
        </w:tc>
        <w:tc>
          <w:tcPr>
            <w:tcW w:w="1202" w:type="pct"/>
            <w:tcBorders>
              <w:top w:val="nil"/>
              <w:left w:val="nil"/>
              <w:bottom w:val="nil"/>
              <w:right w:val="nil"/>
            </w:tcBorders>
            <w:shd w:val="clear" w:color="auto" w:fill="auto"/>
            <w:vAlign w:val="bottom"/>
          </w:tcPr>
          <w:p w14:paraId="114C0E06" w14:textId="77777777" w:rsidR="00E21C2F" w:rsidRDefault="00E21C2F" w:rsidP="00E21C2F">
            <w:pPr>
              <w:rPr>
                <w:b/>
                <w:bCs/>
              </w:rPr>
            </w:pPr>
            <w:r>
              <w:rPr>
                <w:b/>
                <w:bCs/>
              </w:rPr>
              <w:t>Affirmative value justification</w:t>
            </w:r>
          </w:p>
        </w:tc>
        <w:tc>
          <w:tcPr>
            <w:tcW w:w="997" w:type="pct"/>
            <w:tcBorders>
              <w:top w:val="nil"/>
              <w:left w:val="nil"/>
              <w:bottom w:val="nil"/>
              <w:right w:val="nil"/>
            </w:tcBorders>
            <w:shd w:val="clear" w:color="auto" w:fill="auto"/>
            <w:vAlign w:val="bottom"/>
          </w:tcPr>
          <w:p w14:paraId="2DC2B042" w14:textId="77777777" w:rsidR="00E21C2F" w:rsidRDefault="00E21C2F" w:rsidP="00E21C2F">
            <w:pPr>
              <w:rPr>
                <w:b/>
                <w:bCs/>
              </w:rPr>
            </w:pPr>
            <w:r>
              <w:rPr>
                <w:b/>
                <w:bCs/>
              </w:rPr>
              <w:t>Negative value justification</w:t>
            </w:r>
          </w:p>
        </w:tc>
        <w:tc>
          <w:tcPr>
            <w:tcW w:w="640" w:type="pct"/>
            <w:tcBorders>
              <w:top w:val="nil"/>
              <w:left w:val="nil"/>
              <w:bottom w:val="nil"/>
              <w:right w:val="nil"/>
            </w:tcBorders>
            <w:shd w:val="clear" w:color="auto" w:fill="auto"/>
            <w:noWrap/>
            <w:vAlign w:val="bottom"/>
          </w:tcPr>
          <w:p w14:paraId="20F090AC" w14:textId="77777777" w:rsidR="00E21C2F" w:rsidRDefault="00E21C2F" w:rsidP="00E21C2F">
            <w:pPr>
              <w:rPr>
                <w:b/>
                <w:bCs/>
              </w:rPr>
            </w:pPr>
            <w:r>
              <w:rPr>
                <w:b/>
                <w:bCs/>
              </w:rPr>
              <w:t>Criterion</w:t>
            </w:r>
          </w:p>
        </w:tc>
        <w:tc>
          <w:tcPr>
            <w:tcW w:w="1366" w:type="pct"/>
            <w:tcBorders>
              <w:top w:val="nil"/>
              <w:left w:val="nil"/>
              <w:bottom w:val="nil"/>
              <w:right w:val="nil"/>
            </w:tcBorders>
            <w:shd w:val="clear" w:color="auto" w:fill="auto"/>
            <w:vAlign w:val="bottom"/>
          </w:tcPr>
          <w:p w14:paraId="47EACEE8" w14:textId="77777777" w:rsidR="00E21C2F" w:rsidRDefault="00E21C2F" w:rsidP="00E21C2F">
            <w:pPr>
              <w:rPr>
                <w:b/>
                <w:bCs/>
              </w:rPr>
            </w:pPr>
            <w:r>
              <w:rPr>
                <w:b/>
                <w:bCs/>
              </w:rPr>
              <w:t>Application or Example</w:t>
            </w:r>
          </w:p>
        </w:tc>
      </w:tr>
      <w:tr w:rsidR="00E21C2F" w14:paraId="7302B5CE" w14:textId="77777777">
        <w:trPr>
          <w:trHeight w:val="1080"/>
        </w:trPr>
        <w:tc>
          <w:tcPr>
            <w:tcW w:w="795" w:type="pct"/>
            <w:tcBorders>
              <w:top w:val="nil"/>
              <w:left w:val="nil"/>
              <w:bottom w:val="nil"/>
              <w:right w:val="nil"/>
            </w:tcBorders>
            <w:shd w:val="clear" w:color="auto" w:fill="auto"/>
          </w:tcPr>
          <w:p w14:paraId="0EF909CF" w14:textId="77777777" w:rsidR="00E21C2F" w:rsidRDefault="00E21C2F" w:rsidP="00E21C2F">
            <w:pPr>
              <w:rPr>
                <w:b/>
                <w:bCs/>
              </w:rPr>
            </w:pPr>
            <w:r>
              <w:rPr>
                <w:b/>
                <w:bCs/>
              </w:rPr>
              <w:t xml:space="preserve">Duty of Government </w:t>
            </w:r>
            <w:r>
              <w:rPr>
                <w:b/>
                <w:bCs/>
                <w:sz w:val="16"/>
                <w:szCs w:val="16"/>
              </w:rPr>
              <w:t>(Philosophical Criterion)</w:t>
            </w:r>
          </w:p>
        </w:tc>
        <w:tc>
          <w:tcPr>
            <w:tcW w:w="1202" w:type="pct"/>
            <w:tcBorders>
              <w:top w:val="nil"/>
              <w:left w:val="nil"/>
              <w:bottom w:val="nil"/>
              <w:right w:val="nil"/>
            </w:tcBorders>
            <w:shd w:val="clear" w:color="auto" w:fill="C0C0C0"/>
            <w:noWrap/>
          </w:tcPr>
          <w:p w14:paraId="02FA0ACB" w14:textId="77777777" w:rsidR="00E21C2F" w:rsidRDefault="00E21C2F" w:rsidP="00E21C2F">
            <w:r>
              <w:t> </w:t>
            </w:r>
          </w:p>
        </w:tc>
        <w:tc>
          <w:tcPr>
            <w:tcW w:w="997" w:type="pct"/>
            <w:tcBorders>
              <w:top w:val="nil"/>
              <w:left w:val="nil"/>
              <w:bottom w:val="nil"/>
              <w:right w:val="nil"/>
            </w:tcBorders>
            <w:shd w:val="clear" w:color="auto" w:fill="auto"/>
          </w:tcPr>
          <w:p w14:paraId="4D7CB0E3" w14:textId="77777777" w:rsidR="00E21C2F" w:rsidRDefault="00E21C2F" w:rsidP="00E21C2F">
            <w:r>
              <w:t>X</w:t>
            </w:r>
          </w:p>
        </w:tc>
        <w:tc>
          <w:tcPr>
            <w:tcW w:w="640" w:type="pct"/>
            <w:tcBorders>
              <w:top w:val="nil"/>
              <w:left w:val="nil"/>
              <w:bottom w:val="nil"/>
              <w:right w:val="nil"/>
            </w:tcBorders>
            <w:shd w:val="clear" w:color="auto" w:fill="auto"/>
          </w:tcPr>
          <w:p w14:paraId="439AD593"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26004278" w14:textId="77777777" w:rsidR="00E21C2F" w:rsidRDefault="00E21C2F" w:rsidP="00E21C2F">
            <w:pPr>
              <w:rPr>
                <w:rFonts w:ascii="Arial" w:hAnsi="Arial" w:cs="Arial"/>
                <w:sz w:val="20"/>
                <w:szCs w:val="20"/>
              </w:rPr>
            </w:pPr>
          </w:p>
        </w:tc>
      </w:tr>
      <w:tr w:rsidR="00E21C2F" w14:paraId="7A95C542" w14:textId="77777777">
        <w:trPr>
          <w:trHeight w:val="315"/>
        </w:trPr>
        <w:tc>
          <w:tcPr>
            <w:tcW w:w="795" w:type="pct"/>
            <w:tcBorders>
              <w:top w:val="nil"/>
              <w:left w:val="nil"/>
              <w:bottom w:val="nil"/>
              <w:right w:val="nil"/>
            </w:tcBorders>
            <w:shd w:val="clear" w:color="auto" w:fill="auto"/>
          </w:tcPr>
          <w:p w14:paraId="4A05933A" w14:textId="77777777" w:rsidR="00E21C2F" w:rsidRDefault="00E21C2F" w:rsidP="00E21C2F">
            <w:pPr>
              <w:rPr>
                <w:b/>
                <w:bCs/>
              </w:rPr>
            </w:pPr>
            <w:r>
              <w:rPr>
                <w:b/>
                <w:bCs/>
              </w:rPr>
              <w:t>Law</w:t>
            </w:r>
          </w:p>
        </w:tc>
        <w:tc>
          <w:tcPr>
            <w:tcW w:w="1202" w:type="pct"/>
            <w:tcBorders>
              <w:top w:val="nil"/>
              <w:left w:val="nil"/>
              <w:bottom w:val="nil"/>
              <w:right w:val="nil"/>
            </w:tcBorders>
            <w:shd w:val="clear" w:color="auto" w:fill="auto"/>
            <w:noWrap/>
          </w:tcPr>
          <w:p w14:paraId="52EDE76B" w14:textId="77777777" w:rsidR="00E21C2F" w:rsidRDefault="00E21C2F" w:rsidP="00E21C2F">
            <w:r>
              <w:t>X</w:t>
            </w:r>
          </w:p>
        </w:tc>
        <w:tc>
          <w:tcPr>
            <w:tcW w:w="997" w:type="pct"/>
            <w:tcBorders>
              <w:top w:val="nil"/>
              <w:left w:val="nil"/>
              <w:bottom w:val="nil"/>
              <w:right w:val="nil"/>
            </w:tcBorders>
            <w:shd w:val="clear" w:color="auto" w:fill="C0C0C0"/>
          </w:tcPr>
          <w:p w14:paraId="0BD3DB6D" w14:textId="77777777" w:rsidR="00E21C2F" w:rsidRDefault="00E21C2F" w:rsidP="00E21C2F">
            <w:r>
              <w:t> </w:t>
            </w:r>
          </w:p>
        </w:tc>
        <w:tc>
          <w:tcPr>
            <w:tcW w:w="640" w:type="pct"/>
            <w:tcBorders>
              <w:top w:val="nil"/>
              <w:left w:val="nil"/>
              <w:bottom w:val="nil"/>
              <w:right w:val="nil"/>
            </w:tcBorders>
            <w:shd w:val="clear" w:color="auto" w:fill="auto"/>
          </w:tcPr>
          <w:p w14:paraId="5995991F" w14:textId="77777777" w:rsidR="00E21C2F" w:rsidRDefault="00E21C2F" w:rsidP="00E21C2F">
            <w:pPr>
              <w:rPr>
                <w:sz w:val="20"/>
                <w:szCs w:val="20"/>
              </w:rPr>
            </w:pPr>
          </w:p>
        </w:tc>
        <w:tc>
          <w:tcPr>
            <w:tcW w:w="1366" w:type="pct"/>
            <w:tcBorders>
              <w:top w:val="nil"/>
              <w:left w:val="nil"/>
              <w:bottom w:val="nil"/>
              <w:right w:val="nil"/>
            </w:tcBorders>
            <w:shd w:val="clear" w:color="auto" w:fill="auto"/>
          </w:tcPr>
          <w:p w14:paraId="5B2020C3" w14:textId="77777777" w:rsidR="00E21C2F" w:rsidRDefault="00E21C2F" w:rsidP="00E21C2F">
            <w:pPr>
              <w:rPr>
                <w:rFonts w:ascii="Arial" w:hAnsi="Arial" w:cs="Arial"/>
                <w:sz w:val="20"/>
                <w:szCs w:val="20"/>
              </w:rPr>
            </w:pPr>
          </w:p>
        </w:tc>
      </w:tr>
      <w:tr w:rsidR="00E21C2F" w14:paraId="0B60B049" w14:textId="77777777">
        <w:trPr>
          <w:trHeight w:val="315"/>
        </w:trPr>
        <w:tc>
          <w:tcPr>
            <w:tcW w:w="795" w:type="pct"/>
            <w:tcBorders>
              <w:top w:val="nil"/>
              <w:left w:val="nil"/>
              <w:bottom w:val="nil"/>
              <w:right w:val="nil"/>
            </w:tcBorders>
            <w:shd w:val="clear" w:color="auto" w:fill="auto"/>
          </w:tcPr>
          <w:p w14:paraId="5EBD6ECF" w14:textId="77777777" w:rsidR="00E21C2F" w:rsidRDefault="00E21C2F" w:rsidP="00E21C2F"/>
        </w:tc>
        <w:tc>
          <w:tcPr>
            <w:tcW w:w="1202" w:type="pct"/>
            <w:tcBorders>
              <w:top w:val="nil"/>
              <w:left w:val="nil"/>
              <w:bottom w:val="nil"/>
              <w:right w:val="nil"/>
            </w:tcBorders>
            <w:shd w:val="clear" w:color="auto" w:fill="C0C0C0"/>
            <w:noWrap/>
          </w:tcPr>
          <w:p w14:paraId="2450E287" w14:textId="77777777" w:rsidR="00E21C2F" w:rsidRDefault="00E21C2F" w:rsidP="00E21C2F">
            <w:r>
              <w:t> </w:t>
            </w:r>
          </w:p>
        </w:tc>
        <w:tc>
          <w:tcPr>
            <w:tcW w:w="997" w:type="pct"/>
            <w:tcBorders>
              <w:top w:val="nil"/>
              <w:left w:val="nil"/>
              <w:bottom w:val="nil"/>
              <w:right w:val="nil"/>
            </w:tcBorders>
            <w:shd w:val="clear" w:color="auto" w:fill="auto"/>
          </w:tcPr>
          <w:p w14:paraId="4E0F1B07" w14:textId="77777777" w:rsidR="00E21C2F" w:rsidRDefault="00E21C2F" w:rsidP="00E21C2F">
            <w:r>
              <w:t>X</w:t>
            </w:r>
          </w:p>
        </w:tc>
        <w:tc>
          <w:tcPr>
            <w:tcW w:w="640" w:type="pct"/>
            <w:tcBorders>
              <w:top w:val="nil"/>
              <w:left w:val="nil"/>
              <w:bottom w:val="nil"/>
              <w:right w:val="nil"/>
            </w:tcBorders>
            <w:shd w:val="clear" w:color="auto" w:fill="auto"/>
          </w:tcPr>
          <w:p w14:paraId="348CA80C"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1317994C" w14:textId="77777777" w:rsidR="00E21C2F" w:rsidRDefault="00E21C2F" w:rsidP="00E21C2F">
            <w:pPr>
              <w:rPr>
                <w:rFonts w:ascii="Arial" w:hAnsi="Arial" w:cs="Arial"/>
                <w:sz w:val="20"/>
                <w:szCs w:val="20"/>
              </w:rPr>
            </w:pPr>
          </w:p>
        </w:tc>
      </w:tr>
      <w:tr w:rsidR="00E21C2F" w14:paraId="300DBF0B" w14:textId="77777777">
        <w:trPr>
          <w:trHeight w:val="1080"/>
        </w:trPr>
        <w:tc>
          <w:tcPr>
            <w:tcW w:w="795" w:type="pct"/>
            <w:tcBorders>
              <w:top w:val="nil"/>
              <w:left w:val="nil"/>
              <w:bottom w:val="nil"/>
              <w:right w:val="nil"/>
            </w:tcBorders>
            <w:shd w:val="clear" w:color="auto" w:fill="auto"/>
          </w:tcPr>
          <w:p w14:paraId="1757926D" w14:textId="77777777" w:rsidR="00E21C2F" w:rsidRDefault="00E21C2F" w:rsidP="00E21C2F">
            <w:pPr>
              <w:rPr>
                <w:b/>
                <w:bCs/>
              </w:rPr>
            </w:pPr>
            <w:r>
              <w:rPr>
                <w:b/>
                <w:bCs/>
              </w:rPr>
              <w:t xml:space="preserve">Duty of the Powerful </w:t>
            </w:r>
            <w:r>
              <w:rPr>
                <w:b/>
                <w:bCs/>
                <w:sz w:val="16"/>
                <w:szCs w:val="16"/>
              </w:rPr>
              <w:t>(Philosophical Criterion)</w:t>
            </w:r>
          </w:p>
        </w:tc>
        <w:tc>
          <w:tcPr>
            <w:tcW w:w="1202" w:type="pct"/>
            <w:tcBorders>
              <w:top w:val="nil"/>
              <w:left w:val="nil"/>
              <w:bottom w:val="nil"/>
              <w:right w:val="nil"/>
            </w:tcBorders>
            <w:shd w:val="clear" w:color="auto" w:fill="auto"/>
            <w:noWrap/>
          </w:tcPr>
          <w:p w14:paraId="15991207" w14:textId="77777777" w:rsidR="00E21C2F" w:rsidRDefault="00E21C2F" w:rsidP="00E21C2F">
            <w:r>
              <w:t>X</w:t>
            </w:r>
          </w:p>
        </w:tc>
        <w:tc>
          <w:tcPr>
            <w:tcW w:w="997" w:type="pct"/>
            <w:tcBorders>
              <w:top w:val="nil"/>
              <w:left w:val="nil"/>
              <w:bottom w:val="nil"/>
              <w:right w:val="nil"/>
            </w:tcBorders>
            <w:shd w:val="clear" w:color="auto" w:fill="C0C0C0"/>
          </w:tcPr>
          <w:p w14:paraId="2C555363" w14:textId="77777777" w:rsidR="00E21C2F" w:rsidRDefault="00E21C2F" w:rsidP="00E21C2F">
            <w:pPr>
              <w:rPr>
                <w:rFonts w:ascii="Arial" w:hAnsi="Arial" w:cs="Arial"/>
                <w:sz w:val="20"/>
                <w:szCs w:val="20"/>
              </w:rPr>
            </w:pPr>
            <w:r>
              <w:rPr>
                <w:rFonts w:ascii="Arial" w:hAnsi="Arial" w:cs="Arial"/>
                <w:sz w:val="20"/>
                <w:szCs w:val="20"/>
              </w:rPr>
              <w:t> </w:t>
            </w:r>
          </w:p>
        </w:tc>
        <w:tc>
          <w:tcPr>
            <w:tcW w:w="640" w:type="pct"/>
            <w:tcBorders>
              <w:top w:val="nil"/>
              <w:left w:val="nil"/>
              <w:bottom w:val="nil"/>
              <w:right w:val="nil"/>
            </w:tcBorders>
            <w:shd w:val="clear" w:color="auto" w:fill="auto"/>
          </w:tcPr>
          <w:p w14:paraId="606CC352"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478E1022" w14:textId="77777777" w:rsidR="00E21C2F" w:rsidRDefault="00E21C2F" w:rsidP="00E21C2F">
            <w:pPr>
              <w:rPr>
                <w:rFonts w:ascii="Arial" w:hAnsi="Arial" w:cs="Arial"/>
                <w:sz w:val="20"/>
                <w:szCs w:val="20"/>
              </w:rPr>
            </w:pPr>
          </w:p>
        </w:tc>
      </w:tr>
      <w:tr w:rsidR="00E21C2F" w14:paraId="258D1C54" w14:textId="77777777">
        <w:trPr>
          <w:trHeight w:val="1080"/>
        </w:trPr>
        <w:tc>
          <w:tcPr>
            <w:tcW w:w="795" w:type="pct"/>
            <w:tcBorders>
              <w:top w:val="nil"/>
              <w:left w:val="nil"/>
              <w:bottom w:val="nil"/>
              <w:right w:val="nil"/>
            </w:tcBorders>
            <w:shd w:val="clear" w:color="auto" w:fill="auto"/>
          </w:tcPr>
          <w:p w14:paraId="1A66E8E8" w14:textId="77777777" w:rsidR="00E21C2F" w:rsidRDefault="00E21C2F" w:rsidP="00E21C2F">
            <w:pPr>
              <w:rPr>
                <w:b/>
                <w:bCs/>
              </w:rPr>
            </w:pPr>
            <w:r>
              <w:rPr>
                <w:b/>
                <w:bCs/>
              </w:rPr>
              <w:t xml:space="preserve">Duty of the Powerful </w:t>
            </w:r>
            <w:r>
              <w:rPr>
                <w:b/>
                <w:bCs/>
                <w:sz w:val="16"/>
                <w:szCs w:val="16"/>
              </w:rPr>
              <w:t>(Philosophical Criterion)</w:t>
            </w:r>
          </w:p>
        </w:tc>
        <w:tc>
          <w:tcPr>
            <w:tcW w:w="1202" w:type="pct"/>
            <w:tcBorders>
              <w:top w:val="nil"/>
              <w:left w:val="nil"/>
              <w:bottom w:val="nil"/>
              <w:right w:val="nil"/>
            </w:tcBorders>
            <w:shd w:val="clear" w:color="auto" w:fill="C0C0C0"/>
            <w:noWrap/>
          </w:tcPr>
          <w:p w14:paraId="7901D2EF" w14:textId="77777777" w:rsidR="00E21C2F" w:rsidRDefault="00E21C2F" w:rsidP="00E21C2F">
            <w:r>
              <w:t> </w:t>
            </w:r>
          </w:p>
        </w:tc>
        <w:tc>
          <w:tcPr>
            <w:tcW w:w="997" w:type="pct"/>
            <w:tcBorders>
              <w:top w:val="nil"/>
              <w:left w:val="nil"/>
              <w:bottom w:val="nil"/>
              <w:right w:val="nil"/>
            </w:tcBorders>
            <w:shd w:val="clear" w:color="auto" w:fill="auto"/>
          </w:tcPr>
          <w:p w14:paraId="5606260A" w14:textId="77777777" w:rsidR="00E21C2F" w:rsidRDefault="00E21C2F" w:rsidP="00E21C2F">
            <w:r>
              <w:t>X</w:t>
            </w:r>
          </w:p>
        </w:tc>
        <w:tc>
          <w:tcPr>
            <w:tcW w:w="640" w:type="pct"/>
            <w:tcBorders>
              <w:top w:val="nil"/>
              <w:left w:val="nil"/>
              <w:bottom w:val="nil"/>
              <w:right w:val="nil"/>
            </w:tcBorders>
            <w:shd w:val="clear" w:color="auto" w:fill="auto"/>
          </w:tcPr>
          <w:p w14:paraId="44EE3A5B"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02417E0B" w14:textId="77777777" w:rsidR="00E21C2F" w:rsidRDefault="00E21C2F" w:rsidP="00E21C2F">
            <w:pPr>
              <w:rPr>
                <w:rFonts w:ascii="Arial" w:hAnsi="Arial" w:cs="Arial"/>
                <w:sz w:val="20"/>
                <w:szCs w:val="20"/>
              </w:rPr>
            </w:pPr>
          </w:p>
        </w:tc>
      </w:tr>
      <w:tr w:rsidR="00E21C2F" w14:paraId="07852ADC" w14:textId="77777777">
        <w:trPr>
          <w:trHeight w:val="315"/>
        </w:trPr>
        <w:tc>
          <w:tcPr>
            <w:tcW w:w="795" w:type="pct"/>
            <w:tcBorders>
              <w:top w:val="nil"/>
              <w:left w:val="nil"/>
              <w:bottom w:val="nil"/>
              <w:right w:val="nil"/>
            </w:tcBorders>
            <w:shd w:val="clear" w:color="auto" w:fill="auto"/>
          </w:tcPr>
          <w:p w14:paraId="31847C10" w14:textId="77777777" w:rsidR="00E21C2F" w:rsidRDefault="00E21C2F" w:rsidP="00E21C2F">
            <w:pPr>
              <w:rPr>
                <w:b/>
                <w:bCs/>
              </w:rPr>
            </w:pPr>
            <w:r>
              <w:rPr>
                <w:b/>
                <w:bCs/>
              </w:rPr>
              <w:t>Sanctity of Life</w:t>
            </w:r>
          </w:p>
        </w:tc>
        <w:tc>
          <w:tcPr>
            <w:tcW w:w="1202" w:type="pct"/>
            <w:tcBorders>
              <w:top w:val="nil"/>
              <w:left w:val="nil"/>
              <w:bottom w:val="nil"/>
              <w:right w:val="nil"/>
            </w:tcBorders>
            <w:shd w:val="clear" w:color="auto" w:fill="auto"/>
            <w:noWrap/>
          </w:tcPr>
          <w:p w14:paraId="42984F79" w14:textId="77777777" w:rsidR="00E21C2F" w:rsidRDefault="00E21C2F" w:rsidP="00E21C2F">
            <w:r>
              <w:t>X</w:t>
            </w:r>
          </w:p>
        </w:tc>
        <w:tc>
          <w:tcPr>
            <w:tcW w:w="997" w:type="pct"/>
            <w:tcBorders>
              <w:top w:val="nil"/>
              <w:left w:val="nil"/>
              <w:bottom w:val="nil"/>
              <w:right w:val="nil"/>
            </w:tcBorders>
            <w:shd w:val="clear" w:color="auto" w:fill="C0C0C0"/>
          </w:tcPr>
          <w:p w14:paraId="682DB0BE" w14:textId="77777777" w:rsidR="00E21C2F" w:rsidRDefault="00E21C2F" w:rsidP="00E21C2F">
            <w:pPr>
              <w:rPr>
                <w:rFonts w:ascii="Arial" w:hAnsi="Arial" w:cs="Arial"/>
                <w:sz w:val="20"/>
                <w:szCs w:val="20"/>
              </w:rPr>
            </w:pPr>
            <w:r>
              <w:rPr>
                <w:rFonts w:ascii="Arial" w:hAnsi="Arial" w:cs="Arial"/>
                <w:sz w:val="20"/>
                <w:szCs w:val="20"/>
              </w:rPr>
              <w:t> </w:t>
            </w:r>
          </w:p>
        </w:tc>
        <w:tc>
          <w:tcPr>
            <w:tcW w:w="640" w:type="pct"/>
            <w:tcBorders>
              <w:top w:val="nil"/>
              <w:left w:val="nil"/>
              <w:bottom w:val="nil"/>
              <w:right w:val="nil"/>
            </w:tcBorders>
            <w:shd w:val="clear" w:color="auto" w:fill="auto"/>
          </w:tcPr>
          <w:p w14:paraId="3BE2566B"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751A2833" w14:textId="77777777" w:rsidR="00E21C2F" w:rsidRDefault="00E21C2F" w:rsidP="00E21C2F">
            <w:pPr>
              <w:rPr>
                <w:rFonts w:ascii="Arial" w:hAnsi="Arial" w:cs="Arial"/>
                <w:sz w:val="20"/>
                <w:szCs w:val="20"/>
              </w:rPr>
            </w:pPr>
          </w:p>
        </w:tc>
      </w:tr>
      <w:tr w:rsidR="00E21C2F" w14:paraId="69191875" w14:textId="77777777">
        <w:trPr>
          <w:trHeight w:val="315"/>
        </w:trPr>
        <w:tc>
          <w:tcPr>
            <w:tcW w:w="795" w:type="pct"/>
            <w:tcBorders>
              <w:top w:val="nil"/>
              <w:left w:val="nil"/>
              <w:bottom w:val="nil"/>
              <w:right w:val="nil"/>
            </w:tcBorders>
            <w:shd w:val="clear" w:color="auto" w:fill="auto"/>
          </w:tcPr>
          <w:p w14:paraId="1AC9F6FE" w14:textId="77777777" w:rsidR="00E21C2F" w:rsidRDefault="00E21C2F" w:rsidP="00E21C2F">
            <w:pPr>
              <w:rPr>
                <w:b/>
                <w:bCs/>
              </w:rPr>
            </w:pPr>
            <w:r>
              <w:rPr>
                <w:b/>
                <w:bCs/>
              </w:rPr>
              <w:t>Sanctity of Life</w:t>
            </w:r>
          </w:p>
        </w:tc>
        <w:tc>
          <w:tcPr>
            <w:tcW w:w="1202" w:type="pct"/>
            <w:tcBorders>
              <w:top w:val="nil"/>
              <w:left w:val="nil"/>
              <w:bottom w:val="nil"/>
              <w:right w:val="nil"/>
            </w:tcBorders>
            <w:shd w:val="clear" w:color="auto" w:fill="C0C0C0"/>
            <w:noWrap/>
          </w:tcPr>
          <w:p w14:paraId="5115232C" w14:textId="77777777" w:rsidR="00E21C2F" w:rsidRDefault="00E21C2F" w:rsidP="00E21C2F">
            <w:r>
              <w:t> </w:t>
            </w:r>
          </w:p>
        </w:tc>
        <w:tc>
          <w:tcPr>
            <w:tcW w:w="997" w:type="pct"/>
            <w:tcBorders>
              <w:top w:val="nil"/>
              <w:left w:val="nil"/>
              <w:bottom w:val="nil"/>
              <w:right w:val="nil"/>
            </w:tcBorders>
            <w:shd w:val="clear" w:color="auto" w:fill="auto"/>
          </w:tcPr>
          <w:p w14:paraId="32F331F7" w14:textId="77777777" w:rsidR="00E21C2F" w:rsidRDefault="00E21C2F" w:rsidP="00E21C2F">
            <w:r>
              <w:t>X</w:t>
            </w:r>
          </w:p>
        </w:tc>
        <w:tc>
          <w:tcPr>
            <w:tcW w:w="640" w:type="pct"/>
            <w:tcBorders>
              <w:top w:val="nil"/>
              <w:left w:val="nil"/>
              <w:bottom w:val="nil"/>
              <w:right w:val="nil"/>
            </w:tcBorders>
            <w:shd w:val="clear" w:color="auto" w:fill="auto"/>
          </w:tcPr>
          <w:p w14:paraId="36D0A88C"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7DDED833" w14:textId="77777777" w:rsidR="00E21C2F" w:rsidRDefault="00E21C2F" w:rsidP="00E21C2F">
            <w:pPr>
              <w:rPr>
                <w:rFonts w:ascii="Arial" w:hAnsi="Arial" w:cs="Arial"/>
                <w:sz w:val="20"/>
                <w:szCs w:val="20"/>
              </w:rPr>
            </w:pPr>
          </w:p>
        </w:tc>
      </w:tr>
      <w:tr w:rsidR="00E21C2F" w14:paraId="2F647FF3" w14:textId="77777777">
        <w:trPr>
          <w:trHeight w:val="315"/>
        </w:trPr>
        <w:tc>
          <w:tcPr>
            <w:tcW w:w="795" w:type="pct"/>
            <w:tcBorders>
              <w:top w:val="nil"/>
              <w:left w:val="nil"/>
              <w:bottom w:val="nil"/>
              <w:right w:val="nil"/>
            </w:tcBorders>
            <w:shd w:val="clear" w:color="auto" w:fill="auto"/>
          </w:tcPr>
          <w:p w14:paraId="02CC2B22" w14:textId="77777777" w:rsidR="00E21C2F" w:rsidRDefault="00E21C2F" w:rsidP="00E21C2F">
            <w:pPr>
              <w:rPr>
                <w:b/>
                <w:bCs/>
              </w:rPr>
            </w:pPr>
            <w:r>
              <w:rPr>
                <w:b/>
                <w:bCs/>
              </w:rPr>
              <w:t>Quality of Life</w:t>
            </w:r>
          </w:p>
        </w:tc>
        <w:tc>
          <w:tcPr>
            <w:tcW w:w="1202" w:type="pct"/>
            <w:tcBorders>
              <w:top w:val="nil"/>
              <w:left w:val="nil"/>
              <w:bottom w:val="nil"/>
              <w:right w:val="nil"/>
            </w:tcBorders>
            <w:shd w:val="clear" w:color="auto" w:fill="auto"/>
            <w:noWrap/>
          </w:tcPr>
          <w:p w14:paraId="6D9F56AB" w14:textId="77777777" w:rsidR="00E21C2F" w:rsidRDefault="00E21C2F" w:rsidP="00E21C2F">
            <w:r>
              <w:t>X</w:t>
            </w:r>
          </w:p>
        </w:tc>
        <w:tc>
          <w:tcPr>
            <w:tcW w:w="997" w:type="pct"/>
            <w:tcBorders>
              <w:top w:val="nil"/>
              <w:left w:val="nil"/>
              <w:bottom w:val="nil"/>
              <w:right w:val="nil"/>
            </w:tcBorders>
            <w:shd w:val="clear" w:color="auto" w:fill="C0C0C0"/>
          </w:tcPr>
          <w:p w14:paraId="14CCDB7B" w14:textId="77777777" w:rsidR="00E21C2F" w:rsidRDefault="00E21C2F" w:rsidP="00E21C2F">
            <w:pPr>
              <w:rPr>
                <w:rFonts w:ascii="Arial" w:hAnsi="Arial" w:cs="Arial"/>
                <w:sz w:val="20"/>
                <w:szCs w:val="20"/>
              </w:rPr>
            </w:pPr>
            <w:r>
              <w:rPr>
                <w:rFonts w:ascii="Arial" w:hAnsi="Arial" w:cs="Arial"/>
                <w:sz w:val="20"/>
                <w:szCs w:val="20"/>
              </w:rPr>
              <w:t> </w:t>
            </w:r>
          </w:p>
        </w:tc>
        <w:tc>
          <w:tcPr>
            <w:tcW w:w="640" w:type="pct"/>
            <w:tcBorders>
              <w:top w:val="nil"/>
              <w:left w:val="nil"/>
              <w:bottom w:val="nil"/>
              <w:right w:val="nil"/>
            </w:tcBorders>
            <w:shd w:val="clear" w:color="auto" w:fill="auto"/>
          </w:tcPr>
          <w:p w14:paraId="120CC3BF"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0EBE237F" w14:textId="77777777" w:rsidR="00E21C2F" w:rsidRDefault="00E21C2F" w:rsidP="00E21C2F">
            <w:pPr>
              <w:rPr>
                <w:rFonts w:ascii="Arial" w:hAnsi="Arial" w:cs="Arial"/>
                <w:sz w:val="20"/>
                <w:szCs w:val="20"/>
              </w:rPr>
            </w:pPr>
          </w:p>
        </w:tc>
      </w:tr>
      <w:tr w:rsidR="00E21C2F" w14:paraId="024D38DB" w14:textId="77777777">
        <w:trPr>
          <w:trHeight w:val="315"/>
        </w:trPr>
        <w:tc>
          <w:tcPr>
            <w:tcW w:w="795" w:type="pct"/>
            <w:tcBorders>
              <w:top w:val="nil"/>
              <w:left w:val="nil"/>
              <w:bottom w:val="nil"/>
              <w:right w:val="nil"/>
            </w:tcBorders>
            <w:shd w:val="clear" w:color="auto" w:fill="auto"/>
          </w:tcPr>
          <w:p w14:paraId="3D8D6BB0" w14:textId="77777777" w:rsidR="00E21C2F" w:rsidRDefault="00E21C2F" w:rsidP="00E21C2F">
            <w:pPr>
              <w:rPr>
                <w:b/>
                <w:bCs/>
              </w:rPr>
            </w:pPr>
            <w:r>
              <w:rPr>
                <w:b/>
                <w:bCs/>
              </w:rPr>
              <w:t>Quality of Life</w:t>
            </w:r>
          </w:p>
        </w:tc>
        <w:tc>
          <w:tcPr>
            <w:tcW w:w="1202" w:type="pct"/>
            <w:tcBorders>
              <w:top w:val="nil"/>
              <w:left w:val="nil"/>
              <w:bottom w:val="nil"/>
              <w:right w:val="nil"/>
            </w:tcBorders>
            <w:shd w:val="clear" w:color="auto" w:fill="C0C0C0"/>
            <w:noWrap/>
          </w:tcPr>
          <w:p w14:paraId="756913AE" w14:textId="77777777" w:rsidR="00E21C2F" w:rsidRDefault="00E21C2F" w:rsidP="00E21C2F">
            <w:r>
              <w:t> </w:t>
            </w:r>
          </w:p>
        </w:tc>
        <w:tc>
          <w:tcPr>
            <w:tcW w:w="997" w:type="pct"/>
            <w:tcBorders>
              <w:top w:val="nil"/>
              <w:left w:val="nil"/>
              <w:bottom w:val="nil"/>
              <w:right w:val="nil"/>
            </w:tcBorders>
            <w:shd w:val="clear" w:color="auto" w:fill="auto"/>
          </w:tcPr>
          <w:p w14:paraId="5B24E4C2" w14:textId="77777777" w:rsidR="00E21C2F" w:rsidRDefault="00E21C2F" w:rsidP="00E21C2F">
            <w:r>
              <w:t>X</w:t>
            </w:r>
          </w:p>
        </w:tc>
        <w:tc>
          <w:tcPr>
            <w:tcW w:w="640" w:type="pct"/>
            <w:tcBorders>
              <w:top w:val="nil"/>
              <w:left w:val="nil"/>
              <w:bottom w:val="nil"/>
              <w:right w:val="nil"/>
            </w:tcBorders>
            <w:shd w:val="clear" w:color="auto" w:fill="auto"/>
          </w:tcPr>
          <w:p w14:paraId="3168CBB5"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1C5BA171" w14:textId="77777777" w:rsidR="00E21C2F" w:rsidRDefault="00E21C2F" w:rsidP="00E21C2F">
            <w:pPr>
              <w:rPr>
                <w:rFonts w:ascii="Arial" w:hAnsi="Arial" w:cs="Arial"/>
                <w:sz w:val="20"/>
                <w:szCs w:val="20"/>
              </w:rPr>
            </w:pPr>
          </w:p>
        </w:tc>
      </w:tr>
      <w:tr w:rsidR="00E21C2F" w14:paraId="7A05AEE2" w14:textId="77777777">
        <w:trPr>
          <w:trHeight w:val="945"/>
        </w:trPr>
        <w:tc>
          <w:tcPr>
            <w:tcW w:w="795" w:type="pct"/>
            <w:tcBorders>
              <w:top w:val="nil"/>
              <w:left w:val="nil"/>
              <w:bottom w:val="nil"/>
              <w:right w:val="nil"/>
            </w:tcBorders>
            <w:shd w:val="clear" w:color="auto" w:fill="auto"/>
          </w:tcPr>
          <w:p w14:paraId="678AE400" w14:textId="77777777" w:rsidR="00E21C2F" w:rsidRDefault="00E21C2F" w:rsidP="00E21C2F">
            <w:pPr>
              <w:rPr>
                <w:b/>
                <w:bCs/>
              </w:rPr>
            </w:pPr>
            <w:r>
              <w:rPr>
                <w:b/>
                <w:bCs/>
              </w:rPr>
              <w:t>Economic stability &amp; development</w:t>
            </w:r>
          </w:p>
        </w:tc>
        <w:tc>
          <w:tcPr>
            <w:tcW w:w="1202" w:type="pct"/>
            <w:tcBorders>
              <w:top w:val="nil"/>
              <w:left w:val="nil"/>
              <w:bottom w:val="nil"/>
              <w:right w:val="nil"/>
            </w:tcBorders>
            <w:shd w:val="clear" w:color="auto" w:fill="auto"/>
            <w:noWrap/>
          </w:tcPr>
          <w:p w14:paraId="5659C7EA" w14:textId="77777777" w:rsidR="00E21C2F" w:rsidRDefault="00E21C2F" w:rsidP="00E21C2F">
            <w:r>
              <w:t>X</w:t>
            </w:r>
          </w:p>
        </w:tc>
        <w:tc>
          <w:tcPr>
            <w:tcW w:w="997" w:type="pct"/>
            <w:tcBorders>
              <w:top w:val="nil"/>
              <w:left w:val="nil"/>
              <w:bottom w:val="nil"/>
              <w:right w:val="nil"/>
            </w:tcBorders>
            <w:shd w:val="clear" w:color="auto" w:fill="C0C0C0"/>
          </w:tcPr>
          <w:p w14:paraId="4D574CC6" w14:textId="77777777" w:rsidR="00E21C2F" w:rsidRDefault="00E21C2F" w:rsidP="00E21C2F">
            <w:pPr>
              <w:rPr>
                <w:rFonts w:ascii="Arial" w:hAnsi="Arial" w:cs="Arial"/>
                <w:sz w:val="20"/>
                <w:szCs w:val="20"/>
              </w:rPr>
            </w:pPr>
            <w:r>
              <w:rPr>
                <w:rFonts w:ascii="Arial" w:hAnsi="Arial" w:cs="Arial"/>
                <w:sz w:val="20"/>
                <w:szCs w:val="20"/>
              </w:rPr>
              <w:t> </w:t>
            </w:r>
          </w:p>
        </w:tc>
        <w:tc>
          <w:tcPr>
            <w:tcW w:w="640" w:type="pct"/>
            <w:tcBorders>
              <w:top w:val="nil"/>
              <w:left w:val="nil"/>
              <w:bottom w:val="nil"/>
              <w:right w:val="nil"/>
            </w:tcBorders>
            <w:shd w:val="clear" w:color="auto" w:fill="auto"/>
          </w:tcPr>
          <w:p w14:paraId="29292FEF"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2C209BCC" w14:textId="77777777" w:rsidR="00E21C2F" w:rsidRDefault="00E21C2F" w:rsidP="00E21C2F">
            <w:pPr>
              <w:rPr>
                <w:rFonts w:ascii="Arial" w:hAnsi="Arial" w:cs="Arial"/>
                <w:sz w:val="20"/>
                <w:szCs w:val="20"/>
              </w:rPr>
            </w:pPr>
          </w:p>
        </w:tc>
      </w:tr>
      <w:tr w:rsidR="00E21C2F" w14:paraId="211AB8A1" w14:textId="77777777">
        <w:trPr>
          <w:trHeight w:val="945"/>
        </w:trPr>
        <w:tc>
          <w:tcPr>
            <w:tcW w:w="795" w:type="pct"/>
            <w:tcBorders>
              <w:top w:val="nil"/>
              <w:left w:val="nil"/>
              <w:bottom w:val="nil"/>
              <w:right w:val="nil"/>
            </w:tcBorders>
            <w:shd w:val="clear" w:color="auto" w:fill="auto"/>
          </w:tcPr>
          <w:p w14:paraId="471302C5" w14:textId="77777777" w:rsidR="00E21C2F" w:rsidRDefault="00E21C2F" w:rsidP="00E21C2F">
            <w:pPr>
              <w:rPr>
                <w:b/>
                <w:bCs/>
              </w:rPr>
            </w:pPr>
            <w:r>
              <w:rPr>
                <w:b/>
                <w:bCs/>
              </w:rPr>
              <w:t>Economic stability &amp; development</w:t>
            </w:r>
          </w:p>
        </w:tc>
        <w:tc>
          <w:tcPr>
            <w:tcW w:w="1202" w:type="pct"/>
            <w:tcBorders>
              <w:top w:val="nil"/>
              <w:left w:val="nil"/>
              <w:bottom w:val="nil"/>
              <w:right w:val="nil"/>
            </w:tcBorders>
            <w:shd w:val="clear" w:color="auto" w:fill="C0C0C0"/>
            <w:noWrap/>
          </w:tcPr>
          <w:p w14:paraId="3F5E2458" w14:textId="77777777" w:rsidR="00E21C2F" w:rsidRDefault="00E21C2F" w:rsidP="00E21C2F">
            <w:r>
              <w:t> </w:t>
            </w:r>
          </w:p>
        </w:tc>
        <w:tc>
          <w:tcPr>
            <w:tcW w:w="997" w:type="pct"/>
            <w:tcBorders>
              <w:top w:val="nil"/>
              <w:left w:val="nil"/>
              <w:bottom w:val="nil"/>
              <w:right w:val="nil"/>
            </w:tcBorders>
            <w:shd w:val="clear" w:color="auto" w:fill="auto"/>
          </w:tcPr>
          <w:p w14:paraId="19A52993" w14:textId="77777777" w:rsidR="00E21C2F" w:rsidRDefault="00E21C2F" w:rsidP="00E21C2F">
            <w:r>
              <w:t>X</w:t>
            </w:r>
          </w:p>
        </w:tc>
        <w:tc>
          <w:tcPr>
            <w:tcW w:w="640" w:type="pct"/>
            <w:tcBorders>
              <w:top w:val="nil"/>
              <w:left w:val="nil"/>
              <w:bottom w:val="nil"/>
              <w:right w:val="nil"/>
            </w:tcBorders>
            <w:shd w:val="clear" w:color="auto" w:fill="auto"/>
          </w:tcPr>
          <w:p w14:paraId="7038AB90"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491AB83C" w14:textId="77777777" w:rsidR="00E21C2F" w:rsidRDefault="00E21C2F" w:rsidP="00E21C2F">
            <w:pPr>
              <w:rPr>
                <w:rFonts w:ascii="Arial" w:hAnsi="Arial" w:cs="Arial"/>
                <w:sz w:val="20"/>
                <w:szCs w:val="20"/>
              </w:rPr>
            </w:pPr>
          </w:p>
        </w:tc>
      </w:tr>
      <w:tr w:rsidR="00E21C2F" w14:paraId="6B8BB1B2" w14:textId="77777777">
        <w:trPr>
          <w:trHeight w:val="315"/>
        </w:trPr>
        <w:tc>
          <w:tcPr>
            <w:tcW w:w="795" w:type="pct"/>
            <w:tcBorders>
              <w:top w:val="nil"/>
              <w:left w:val="nil"/>
              <w:bottom w:val="nil"/>
              <w:right w:val="nil"/>
            </w:tcBorders>
            <w:shd w:val="clear" w:color="auto" w:fill="auto"/>
          </w:tcPr>
          <w:p w14:paraId="1929C25F" w14:textId="77777777" w:rsidR="00E21C2F" w:rsidRDefault="00E21C2F" w:rsidP="00E21C2F">
            <w:pPr>
              <w:rPr>
                <w:b/>
                <w:bCs/>
              </w:rPr>
            </w:pPr>
            <w:r>
              <w:rPr>
                <w:b/>
                <w:bCs/>
              </w:rPr>
              <w:t>Womens rights</w:t>
            </w:r>
          </w:p>
        </w:tc>
        <w:tc>
          <w:tcPr>
            <w:tcW w:w="1202" w:type="pct"/>
            <w:tcBorders>
              <w:top w:val="nil"/>
              <w:left w:val="nil"/>
              <w:bottom w:val="nil"/>
              <w:right w:val="nil"/>
            </w:tcBorders>
            <w:shd w:val="clear" w:color="auto" w:fill="C0C0C0"/>
            <w:noWrap/>
          </w:tcPr>
          <w:p w14:paraId="72126DBB" w14:textId="77777777" w:rsidR="00E21C2F" w:rsidRDefault="00E21C2F" w:rsidP="00E21C2F">
            <w:r>
              <w:t> </w:t>
            </w:r>
          </w:p>
        </w:tc>
        <w:tc>
          <w:tcPr>
            <w:tcW w:w="997" w:type="pct"/>
            <w:tcBorders>
              <w:top w:val="nil"/>
              <w:left w:val="nil"/>
              <w:bottom w:val="nil"/>
              <w:right w:val="nil"/>
            </w:tcBorders>
            <w:shd w:val="clear" w:color="auto" w:fill="auto"/>
          </w:tcPr>
          <w:p w14:paraId="48089A1E" w14:textId="77777777" w:rsidR="00E21C2F" w:rsidRDefault="00E21C2F" w:rsidP="00E21C2F">
            <w:r>
              <w:t>X</w:t>
            </w:r>
          </w:p>
        </w:tc>
        <w:tc>
          <w:tcPr>
            <w:tcW w:w="640" w:type="pct"/>
            <w:tcBorders>
              <w:top w:val="nil"/>
              <w:left w:val="nil"/>
              <w:bottom w:val="nil"/>
              <w:right w:val="nil"/>
            </w:tcBorders>
            <w:shd w:val="clear" w:color="auto" w:fill="auto"/>
          </w:tcPr>
          <w:p w14:paraId="0D0D3C0E"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4FC59FAE" w14:textId="77777777" w:rsidR="00E21C2F" w:rsidRDefault="00E21C2F" w:rsidP="00E21C2F">
            <w:pPr>
              <w:rPr>
                <w:rFonts w:ascii="Arial" w:hAnsi="Arial" w:cs="Arial"/>
                <w:sz w:val="20"/>
                <w:szCs w:val="20"/>
              </w:rPr>
            </w:pPr>
          </w:p>
        </w:tc>
      </w:tr>
      <w:tr w:rsidR="00E21C2F" w14:paraId="6E9820D8" w14:textId="77777777">
        <w:trPr>
          <w:trHeight w:val="870"/>
        </w:trPr>
        <w:tc>
          <w:tcPr>
            <w:tcW w:w="795" w:type="pct"/>
            <w:tcBorders>
              <w:top w:val="nil"/>
              <w:left w:val="nil"/>
              <w:bottom w:val="nil"/>
              <w:right w:val="nil"/>
            </w:tcBorders>
            <w:shd w:val="clear" w:color="auto" w:fill="auto"/>
          </w:tcPr>
          <w:p w14:paraId="692CF18C" w14:textId="77777777" w:rsidR="00E21C2F" w:rsidRDefault="00E21C2F" w:rsidP="00E21C2F">
            <w:pPr>
              <w:rPr>
                <w:b/>
                <w:bCs/>
              </w:rPr>
            </w:pPr>
            <w:r>
              <w:rPr>
                <w:b/>
                <w:bCs/>
              </w:rPr>
              <w:t xml:space="preserve">Equality before the law </w:t>
            </w:r>
            <w:r>
              <w:rPr>
                <w:b/>
                <w:bCs/>
                <w:sz w:val="16"/>
                <w:szCs w:val="16"/>
              </w:rPr>
              <w:t>(Value Standard)</w:t>
            </w:r>
          </w:p>
        </w:tc>
        <w:tc>
          <w:tcPr>
            <w:tcW w:w="1202" w:type="pct"/>
            <w:tcBorders>
              <w:top w:val="nil"/>
              <w:left w:val="nil"/>
              <w:bottom w:val="nil"/>
              <w:right w:val="nil"/>
            </w:tcBorders>
            <w:shd w:val="clear" w:color="auto" w:fill="C0C0C0"/>
            <w:noWrap/>
          </w:tcPr>
          <w:p w14:paraId="7C3B79AC" w14:textId="77777777" w:rsidR="00E21C2F" w:rsidRDefault="00E21C2F" w:rsidP="00E21C2F">
            <w:r>
              <w:t> </w:t>
            </w:r>
          </w:p>
        </w:tc>
        <w:tc>
          <w:tcPr>
            <w:tcW w:w="997" w:type="pct"/>
            <w:tcBorders>
              <w:top w:val="nil"/>
              <w:left w:val="nil"/>
              <w:bottom w:val="nil"/>
              <w:right w:val="nil"/>
            </w:tcBorders>
            <w:shd w:val="clear" w:color="auto" w:fill="auto"/>
          </w:tcPr>
          <w:p w14:paraId="10B7B851" w14:textId="77777777" w:rsidR="00E21C2F" w:rsidRDefault="00E21C2F" w:rsidP="00E21C2F">
            <w:r>
              <w:t>X</w:t>
            </w:r>
          </w:p>
        </w:tc>
        <w:tc>
          <w:tcPr>
            <w:tcW w:w="640" w:type="pct"/>
            <w:tcBorders>
              <w:top w:val="nil"/>
              <w:left w:val="nil"/>
              <w:bottom w:val="nil"/>
              <w:right w:val="nil"/>
            </w:tcBorders>
            <w:shd w:val="clear" w:color="auto" w:fill="auto"/>
          </w:tcPr>
          <w:p w14:paraId="7326C693"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319CFCB9" w14:textId="77777777" w:rsidR="00E21C2F" w:rsidRDefault="00E21C2F" w:rsidP="00E21C2F">
            <w:pPr>
              <w:rPr>
                <w:rFonts w:ascii="Arial" w:hAnsi="Arial" w:cs="Arial"/>
                <w:sz w:val="20"/>
                <w:szCs w:val="20"/>
              </w:rPr>
            </w:pPr>
          </w:p>
        </w:tc>
      </w:tr>
      <w:tr w:rsidR="00E21C2F" w14:paraId="5A5782DC" w14:textId="77777777">
        <w:trPr>
          <w:trHeight w:val="870"/>
        </w:trPr>
        <w:tc>
          <w:tcPr>
            <w:tcW w:w="795" w:type="pct"/>
            <w:tcBorders>
              <w:top w:val="nil"/>
              <w:left w:val="nil"/>
              <w:bottom w:val="nil"/>
              <w:right w:val="nil"/>
            </w:tcBorders>
            <w:shd w:val="clear" w:color="auto" w:fill="auto"/>
          </w:tcPr>
          <w:p w14:paraId="5D30DDED" w14:textId="77777777" w:rsidR="00E21C2F" w:rsidRDefault="00E21C2F" w:rsidP="00E21C2F">
            <w:pPr>
              <w:rPr>
                <w:b/>
                <w:bCs/>
              </w:rPr>
            </w:pPr>
            <w:r>
              <w:rPr>
                <w:b/>
                <w:bCs/>
              </w:rPr>
              <w:t>National Security</w:t>
            </w:r>
            <w:r>
              <w:rPr>
                <w:b/>
                <w:bCs/>
                <w:sz w:val="16"/>
                <w:szCs w:val="16"/>
              </w:rPr>
              <w:t xml:space="preserve"> (Value Standard)</w:t>
            </w:r>
          </w:p>
        </w:tc>
        <w:tc>
          <w:tcPr>
            <w:tcW w:w="1202" w:type="pct"/>
            <w:tcBorders>
              <w:top w:val="nil"/>
              <w:left w:val="nil"/>
              <w:bottom w:val="nil"/>
              <w:right w:val="nil"/>
            </w:tcBorders>
            <w:shd w:val="clear" w:color="auto" w:fill="C0C0C0"/>
            <w:noWrap/>
          </w:tcPr>
          <w:p w14:paraId="36BEB6D3" w14:textId="77777777" w:rsidR="00E21C2F" w:rsidRDefault="00E21C2F" w:rsidP="00E21C2F">
            <w:r>
              <w:t> </w:t>
            </w:r>
          </w:p>
        </w:tc>
        <w:tc>
          <w:tcPr>
            <w:tcW w:w="997" w:type="pct"/>
            <w:tcBorders>
              <w:top w:val="nil"/>
              <w:left w:val="nil"/>
              <w:bottom w:val="nil"/>
              <w:right w:val="nil"/>
            </w:tcBorders>
            <w:shd w:val="clear" w:color="auto" w:fill="auto"/>
          </w:tcPr>
          <w:p w14:paraId="4D787B71" w14:textId="77777777" w:rsidR="00E21C2F" w:rsidRDefault="00E21C2F" w:rsidP="00E21C2F">
            <w:r>
              <w:t>X</w:t>
            </w:r>
          </w:p>
        </w:tc>
        <w:tc>
          <w:tcPr>
            <w:tcW w:w="640" w:type="pct"/>
            <w:tcBorders>
              <w:top w:val="nil"/>
              <w:left w:val="nil"/>
              <w:bottom w:val="nil"/>
              <w:right w:val="nil"/>
            </w:tcBorders>
            <w:shd w:val="clear" w:color="auto" w:fill="auto"/>
          </w:tcPr>
          <w:p w14:paraId="22248022"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6D546946" w14:textId="77777777" w:rsidR="00E21C2F" w:rsidRDefault="00E21C2F" w:rsidP="00E21C2F">
            <w:pPr>
              <w:rPr>
                <w:rFonts w:ascii="Arial" w:hAnsi="Arial" w:cs="Arial"/>
                <w:sz w:val="20"/>
                <w:szCs w:val="20"/>
              </w:rPr>
            </w:pPr>
          </w:p>
        </w:tc>
      </w:tr>
      <w:tr w:rsidR="00E21C2F" w14:paraId="36B78B7C" w14:textId="77777777">
        <w:trPr>
          <w:trHeight w:val="630"/>
        </w:trPr>
        <w:tc>
          <w:tcPr>
            <w:tcW w:w="795" w:type="pct"/>
            <w:tcBorders>
              <w:top w:val="nil"/>
              <w:left w:val="nil"/>
              <w:bottom w:val="nil"/>
              <w:right w:val="nil"/>
            </w:tcBorders>
            <w:shd w:val="clear" w:color="auto" w:fill="auto"/>
          </w:tcPr>
          <w:p w14:paraId="6A44296E" w14:textId="77777777" w:rsidR="00E21C2F" w:rsidRDefault="00E21C2F" w:rsidP="00E21C2F">
            <w:pPr>
              <w:rPr>
                <w:b/>
                <w:bCs/>
              </w:rPr>
            </w:pPr>
            <w:r>
              <w:rPr>
                <w:b/>
                <w:bCs/>
              </w:rPr>
              <w:t>Liberty/ Freedom</w:t>
            </w:r>
          </w:p>
        </w:tc>
        <w:tc>
          <w:tcPr>
            <w:tcW w:w="1202" w:type="pct"/>
            <w:tcBorders>
              <w:top w:val="nil"/>
              <w:left w:val="nil"/>
              <w:bottom w:val="nil"/>
              <w:right w:val="nil"/>
            </w:tcBorders>
            <w:shd w:val="clear" w:color="auto" w:fill="auto"/>
            <w:noWrap/>
          </w:tcPr>
          <w:p w14:paraId="53F6564C" w14:textId="77777777" w:rsidR="00E21C2F" w:rsidRDefault="00E21C2F" w:rsidP="00E21C2F">
            <w:r>
              <w:t>X</w:t>
            </w:r>
          </w:p>
        </w:tc>
        <w:tc>
          <w:tcPr>
            <w:tcW w:w="997" w:type="pct"/>
            <w:tcBorders>
              <w:top w:val="nil"/>
              <w:left w:val="nil"/>
              <w:bottom w:val="nil"/>
              <w:right w:val="nil"/>
            </w:tcBorders>
            <w:shd w:val="clear" w:color="auto" w:fill="C0C0C0"/>
          </w:tcPr>
          <w:p w14:paraId="2C598CAF" w14:textId="77777777" w:rsidR="00E21C2F" w:rsidRDefault="00E21C2F" w:rsidP="00E21C2F">
            <w:pPr>
              <w:rPr>
                <w:rFonts w:ascii="Arial" w:hAnsi="Arial" w:cs="Arial"/>
                <w:sz w:val="20"/>
                <w:szCs w:val="20"/>
              </w:rPr>
            </w:pPr>
            <w:r>
              <w:rPr>
                <w:rFonts w:ascii="Arial" w:hAnsi="Arial" w:cs="Arial"/>
                <w:sz w:val="20"/>
                <w:szCs w:val="20"/>
              </w:rPr>
              <w:t> </w:t>
            </w:r>
          </w:p>
        </w:tc>
        <w:tc>
          <w:tcPr>
            <w:tcW w:w="640" w:type="pct"/>
            <w:tcBorders>
              <w:top w:val="nil"/>
              <w:left w:val="nil"/>
              <w:bottom w:val="nil"/>
              <w:right w:val="nil"/>
            </w:tcBorders>
            <w:shd w:val="clear" w:color="auto" w:fill="auto"/>
          </w:tcPr>
          <w:p w14:paraId="0276DEB5"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254A8405" w14:textId="77777777" w:rsidR="00E21C2F" w:rsidRDefault="00E21C2F" w:rsidP="00E21C2F">
            <w:pPr>
              <w:rPr>
                <w:rFonts w:ascii="Arial" w:hAnsi="Arial" w:cs="Arial"/>
                <w:sz w:val="20"/>
                <w:szCs w:val="20"/>
              </w:rPr>
            </w:pPr>
          </w:p>
        </w:tc>
      </w:tr>
      <w:tr w:rsidR="00E21C2F" w14:paraId="0068D574" w14:textId="77777777">
        <w:trPr>
          <w:trHeight w:val="630"/>
        </w:trPr>
        <w:tc>
          <w:tcPr>
            <w:tcW w:w="795" w:type="pct"/>
            <w:tcBorders>
              <w:top w:val="nil"/>
              <w:left w:val="nil"/>
              <w:bottom w:val="nil"/>
              <w:right w:val="nil"/>
            </w:tcBorders>
            <w:shd w:val="clear" w:color="auto" w:fill="auto"/>
          </w:tcPr>
          <w:p w14:paraId="3A6EF275" w14:textId="77777777" w:rsidR="00E21C2F" w:rsidRDefault="00E21C2F" w:rsidP="00E21C2F">
            <w:pPr>
              <w:rPr>
                <w:b/>
                <w:bCs/>
              </w:rPr>
            </w:pPr>
            <w:r>
              <w:rPr>
                <w:b/>
                <w:bCs/>
              </w:rPr>
              <w:t>Liberty Freedom</w:t>
            </w:r>
          </w:p>
        </w:tc>
        <w:tc>
          <w:tcPr>
            <w:tcW w:w="1202" w:type="pct"/>
            <w:tcBorders>
              <w:top w:val="nil"/>
              <w:left w:val="nil"/>
              <w:bottom w:val="nil"/>
              <w:right w:val="nil"/>
            </w:tcBorders>
            <w:shd w:val="clear" w:color="auto" w:fill="C0C0C0"/>
            <w:noWrap/>
          </w:tcPr>
          <w:p w14:paraId="4D58473F" w14:textId="77777777" w:rsidR="00E21C2F" w:rsidRDefault="00E21C2F" w:rsidP="00E21C2F">
            <w:r>
              <w:t> </w:t>
            </w:r>
          </w:p>
        </w:tc>
        <w:tc>
          <w:tcPr>
            <w:tcW w:w="997" w:type="pct"/>
            <w:tcBorders>
              <w:top w:val="nil"/>
              <w:left w:val="nil"/>
              <w:bottom w:val="nil"/>
              <w:right w:val="nil"/>
            </w:tcBorders>
            <w:shd w:val="clear" w:color="auto" w:fill="auto"/>
          </w:tcPr>
          <w:p w14:paraId="4EB2266F" w14:textId="77777777" w:rsidR="00E21C2F" w:rsidRDefault="00E21C2F" w:rsidP="00E21C2F">
            <w:r>
              <w:t>X</w:t>
            </w:r>
          </w:p>
        </w:tc>
        <w:tc>
          <w:tcPr>
            <w:tcW w:w="640" w:type="pct"/>
            <w:tcBorders>
              <w:top w:val="nil"/>
              <w:left w:val="nil"/>
              <w:bottom w:val="nil"/>
              <w:right w:val="nil"/>
            </w:tcBorders>
            <w:shd w:val="clear" w:color="auto" w:fill="auto"/>
          </w:tcPr>
          <w:p w14:paraId="23795568"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00CE2B89" w14:textId="77777777" w:rsidR="00E21C2F" w:rsidRDefault="00E21C2F" w:rsidP="00E21C2F">
            <w:pPr>
              <w:rPr>
                <w:rFonts w:ascii="Arial" w:hAnsi="Arial" w:cs="Arial"/>
                <w:sz w:val="20"/>
                <w:szCs w:val="20"/>
              </w:rPr>
            </w:pPr>
          </w:p>
        </w:tc>
      </w:tr>
      <w:tr w:rsidR="00E21C2F" w14:paraId="7CD58335" w14:textId="77777777">
        <w:trPr>
          <w:trHeight w:val="870"/>
        </w:trPr>
        <w:tc>
          <w:tcPr>
            <w:tcW w:w="795" w:type="pct"/>
            <w:tcBorders>
              <w:top w:val="nil"/>
              <w:left w:val="nil"/>
              <w:bottom w:val="nil"/>
              <w:right w:val="nil"/>
            </w:tcBorders>
            <w:shd w:val="clear" w:color="auto" w:fill="auto"/>
            <w:vAlign w:val="bottom"/>
          </w:tcPr>
          <w:p w14:paraId="50D17CD6" w14:textId="77777777" w:rsidR="00E21C2F" w:rsidRDefault="00E21C2F" w:rsidP="00E21C2F">
            <w:pPr>
              <w:rPr>
                <w:b/>
                <w:bCs/>
              </w:rPr>
            </w:pPr>
            <w:r>
              <w:rPr>
                <w:b/>
                <w:bCs/>
              </w:rPr>
              <w:lastRenderedPageBreak/>
              <w:t>Value</w:t>
            </w:r>
          </w:p>
        </w:tc>
        <w:tc>
          <w:tcPr>
            <w:tcW w:w="1202" w:type="pct"/>
            <w:tcBorders>
              <w:top w:val="nil"/>
              <w:left w:val="nil"/>
              <w:bottom w:val="nil"/>
              <w:right w:val="nil"/>
            </w:tcBorders>
            <w:shd w:val="clear" w:color="auto" w:fill="auto"/>
            <w:vAlign w:val="bottom"/>
          </w:tcPr>
          <w:p w14:paraId="0FAEFDD7" w14:textId="77777777" w:rsidR="00E21C2F" w:rsidRDefault="00E21C2F" w:rsidP="00E21C2F">
            <w:pPr>
              <w:rPr>
                <w:b/>
                <w:bCs/>
              </w:rPr>
            </w:pPr>
            <w:r>
              <w:rPr>
                <w:b/>
                <w:bCs/>
              </w:rPr>
              <w:t>Affirmative value justification</w:t>
            </w:r>
          </w:p>
        </w:tc>
        <w:tc>
          <w:tcPr>
            <w:tcW w:w="997" w:type="pct"/>
            <w:tcBorders>
              <w:top w:val="nil"/>
              <w:left w:val="nil"/>
              <w:bottom w:val="nil"/>
              <w:right w:val="nil"/>
            </w:tcBorders>
            <w:shd w:val="clear" w:color="auto" w:fill="auto"/>
            <w:vAlign w:val="bottom"/>
          </w:tcPr>
          <w:p w14:paraId="474CD1E2" w14:textId="77777777" w:rsidR="00E21C2F" w:rsidRDefault="00E21C2F" w:rsidP="00E21C2F">
            <w:pPr>
              <w:rPr>
                <w:b/>
                <w:bCs/>
              </w:rPr>
            </w:pPr>
            <w:r>
              <w:rPr>
                <w:b/>
                <w:bCs/>
              </w:rPr>
              <w:t>Negative value justification</w:t>
            </w:r>
          </w:p>
        </w:tc>
        <w:tc>
          <w:tcPr>
            <w:tcW w:w="640" w:type="pct"/>
            <w:tcBorders>
              <w:top w:val="nil"/>
              <w:left w:val="nil"/>
              <w:bottom w:val="nil"/>
              <w:right w:val="nil"/>
            </w:tcBorders>
            <w:shd w:val="clear" w:color="auto" w:fill="auto"/>
            <w:noWrap/>
            <w:vAlign w:val="bottom"/>
          </w:tcPr>
          <w:p w14:paraId="691CAE74" w14:textId="77777777" w:rsidR="00E21C2F" w:rsidRDefault="00E21C2F" w:rsidP="00E21C2F">
            <w:pPr>
              <w:rPr>
                <w:b/>
                <w:bCs/>
              </w:rPr>
            </w:pPr>
            <w:r>
              <w:rPr>
                <w:b/>
                <w:bCs/>
              </w:rPr>
              <w:t>Criterion</w:t>
            </w:r>
          </w:p>
        </w:tc>
        <w:tc>
          <w:tcPr>
            <w:tcW w:w="1366" w:type="pct"/>
            <w:tcBorders>
              <w:top w:val="nil"/>
              <w:left w:val="nil"/>
              <w:bottom w:val="nil"/>
              <w:right w:val="nil"/>
            </w:tcBorders>
            <w:shd w:val="clear" w:color="auto" w:fill="auto"/>
            <w:vAlign w:val="bottom"/>
          </w:tcPr>
          <w:p w14:paraId="0C5D92CD" w14:textId="77777777" w:rsidR="00E21C2F" w:rsidRDefault="00E21C2F" w:rsidP="00E21C2F">
            <w:pPr>
              <w:rPr>
                <w:b/>
                <w:bCs/>
              </w:rPr>
            </w:pPr>
            <w:r>
              <w:rPr>
                <w:b/>
                <w:bCs/>
              </w:rPr>
              <w:t>Application or Example</w:t>
            </w:r>
          </w:p>
        </w:tc>
      </w:tr>
      <w:tr w:rsidR="00E21C2F" w14:paraId="34496369" w14:textId="77777777">
        <w:trPr>
          <w:trHeight w:val="630"/>
        </w:trPr>
        <w:tc>
          <w:tcPr>
            <w:tcW w:w="795" w:type="pct"/>
            <w:tcBorders>
              <w:top w:val="nil"/>
              <w:left w:val="nil"/>
              <w:bottom w:val="nil"/>
              <w:right w:val="nil"/>
            </w:tcBorders>
            <w:shd w:val="clear" w:color="auto" w:fill="auto"/>
          </w:tcPr>
          <w:p w14:paraId="2617860F" w14:textId="77777777" w:rsidR="00E21C2F" w:rsidRDefault="00E21C2F" w:rsidP="00E21C2F">
            <w:pPr>
              <w:rPr>
                <w:b/>
                <w:bCs/>
              </w:rPr>
            </w:pPr>
            <w:r>
              <w:rPr>
                <w:b/>
                <w:bCs/>
              </w:rPr>
              <w:t>Religious freedom</w:t>
            </w:r>
          </w:p>
        </w:tc>
        <w:tc>
          <w:tcPr>
            <w:tcW w:w="1202" w:type="pct"/>
            <w:tcBorders>
              <w:top w:val="nil"/>
              <w:left w:val="nil"/>
              <w:bottom w:val="nil"/>
              <w:right w:val="nil"/>
            </w:tcBorders>
            <w:shd w:val="clear" w:color="auto" w:fill="auto"/>
            <w:noWrap/>
          </w:tcPr>
          <w:p w14:paraId="6F7EC663" w14:textId="77777777" w:rsidR="00E21C2F" w:rsidRDefault="00E21C2F" w:rsidP="00E21C2F">
            <w:r>
              <w:t>X</w:t>
            </w:r>
          </w:p>
        </w:tc>
        <w:tc>
          <w:tcPr>
            <w:tcW w:w="997" w:type="pct"/>
            <w:tcBorders>
              <w:top w:val="nil"/>
              <w:left w:val="nil"/>
              <w:bottom w:val="nil"/>
              <w:right w:val="nil"/>
            </w:tcBorders>
            <w:shd w:val="clear" w:color="auto" w:fill="C0C0C0"/>
          </w:tcPr>
          <w:p w14:paraId="6D8DB51B" w14:textId="77777777" w:rsidR="00E21C2F" w:rsidRDefault="00E21C2F" w:rsidP="00E21C2F">
            <w:pPr>
              <w:rPr>
                <w:rFonts w:ascii="Arial" w:hAnsi="Arial" w:cs="Arial"/>
                <w:sz w:val="20"/>
                <w:szCs w:val="20"/>
              </w:rPr>
            </w:pPr>
            <w:r>
              <w:rPr>
                <w:rFonts w:ascii="Arial" w:hAnsi="Arial" w:cs="Arial"/>
                <w:sz w:val="20"/>
                <w:szCs w:val="20"/>
              </w:rPr>
              <w:t> </w:t>
            </w:r>
          </w:p>
        </w:tc>
        <w:tc>
          <w:tcPr>
            <w:tcW w:w="640" w:type="pct"/>
            <w:tcBorders>
              <w:top w:val="nil"/>
              <w:left w:val="nil"/>
              <w:bottom w:val="nil"/>
              <w:right w:val="nil"/>
            </w:tcBorders>
            <w:shd w:val="clear" w:color="auto" w:fill="auto"/>
          </w:tcPr>
          <w:p w14:paraId="7069B16F"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21C8ED6E" w14:textId="77777777" w:rsidR="00E21C2F" w:rsidRDefault="00E21C2F" w:rsidP="00E21C2F">
            <w:pPr>
              <w:rPr>
                <w:rFonts w:ascii="Arial" w:hAnsi="Arial" w:cs="Arial"/>
                <w:sz w:val="20"/>
                <w:szCs w:val="20"/>
              </w:rPr>
            </w:pPr>
          </w:p>
        </w:tc>
      </w:tr>
      <w:tr w:rsidR="00E21C2F" w14:paraId="4C80A2FD" w14:textId="77777777">
        <w:trPr>
          <w:trHeight w:val="630"/>
        </w:trPr>
        <w:tc>
          <w:tcPr>
            <w:tcW w:w="795" w:type="pct"/>
            <w:tcBorders>
              <w:top w:val="nil"/>
              <w:left w:val="nil"/>
              <w:bottom w:val="nil"/>
              <w:right w:val="nil"/>
            </w:tcBorders>
            <w:shd w:val="clear" w:color="auto" w:fill="auto"/>
          </w:tcPr>
          <w:p w14:paraId="7E7793CC" w14:textId="77777777" w:rsidR="00E21C2F" w:rsidRDefault="00E21C2F" w:rsidP="00E21C2F">
            <w:pPr>
              <w:rPr>
                <w:b/>
                <w:bCs/>
              </w:rPr>
            </w:pPr>
            <w:r>
              <w:rPr>
                <w:b/>
                <w:bCs/>
              </w:rPr>
              <w:t>Religious freedom</w:t>
            </w:r>
          </w:p>
        </w:tc>
        <w:tc>
          <w:tcPr>
            <w:tcW w:w="1202" w:type="pct"/>
            <w:tcBorders>
              <w:top w:val="nil"/>
              <w:left w:val="nil"/>
              <w:bottom w:val="nil"/>
              <w:right w:val="nil"/>
            </w:tcBorders>
            <w:shd w:val="clear" w:color="auto" w:fill="C0C0C0"/>
            <w:noWrap/>
          </w:tcPr>
          <w:p w14:paraId="4C6E0573" w14:textId="77777777" w:rsidR="00E21C2F" w:rsidRDefault="00E21C2F" w:rsidP="00E21C2F">
            <w:r>
              <w:t> </w:t>
            </w:r>
          </w:p>
        </w:tc>
        <w:tc>
          <w:tcPr>
            <w:tcW w:w="997" w:type="pct"/>
            <w:tcBorders>
              <w:top w:val="nil"/>
              <w:left w:val="nil"/>
              <w:bottom w:val="nil"/>
              <w:right w:val="nil"/>
            </w:tcBorders>
            <w:shd w:val="clear" w:color="auto" w:fill="auto"/>
          </w:tcPr>
          <w:p w14:paraId="33D3EEDC" w14:textId="77777777" w:rsidR="00E21C2F" w:rsidRDefault="00E21C2F" w:rsidP="00E21C2F">
            <w:r>
              <w:t>X</w:t>
            </w:r>
          </w:p>
        </w:tc>
        <w:tc>
          <w:tcPr>
            <w:tcW w:w="640" w:type="pct"/>
            <w:tcBorders>
              <w:top w:val="nil"/>
              <w:left w:val="nil"/>
              <w:bottom w:val="nil"/>
              <w:right w:val="nil"/>
            </w:tcBorders>
            <w:shd w:val="clear" w:color="auto" w:fill="auto"/>
          </w:tcPr>
          <w:p w14:paraId="647F3ED8"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009AC4E8" w14:textId="77777777" w:rsidR="00E21C2F" w:rsidRDefault="00E21C2F" w:rsidP="00E21C2F">
            <w:pPr>
              <w:rPr>
                <w:rFonts w:ascii="Arial" w:hAnsi="Arial" w:cs="Arial"/>
                <w:sz w:val="20"/>
                <w:szCs w:val="20"/>
              </w:rPr>
            </w:pPr>
          </w:p>
        </w:tc>
      </w:tr>
      <w:tr w:rsidR="00E21C2F" w14:paraId="2AF30DAC" w14:textId="77777777">
        <w:trPr>
          <w:trHeight w:val="315"/>
        </w:trPr>
        <w:tc>
          <w:tcPr>
            <w:tcW w:w="795" w:type="pct"/>
            <w:tcBorders>
              <w:top w:val="nil"/>
              <w:left w:val="nil"/>
              <w:bottom w:val="nil"/>
              <w:right w:val="nil"/>
            </w:tcBorders>
            <w:shd w:val="clear" w:color="auto" w:fill="auto"/>
          </w:tcPr>
          <w:p w14:paraId="7DF9B247" w14:textId="77777777" w:rsidR="00E21C2F" w:rsidRDefault="00E21C2F" w:rsidP="00E21C2F">
            <w:pPr>
              <w:rPr>
                <w:b/>
                <w:bCs/>
              </w:rPr>
            </w:pPr>
            <w:r>
              <w:rPr>
                <w:b/>
                <w:bCs/>
              </w:rPr>
              <w:t>Minority rights</w:t>
            </w:r>
          </w:p>
        </w:tc>
        <w:tc>
          <w:tcPr>
            <w:tcW w:w="1202" w:type="pct"/>
            <w:tcBorders>
              <w:top w:val="nil"/>
              <w:left w:val="nil"/>
              <w:bottom w:val="nil"/>
              <w:right w:val="nil"/>
            </w:tcBorders>
            <w:shd w:val="clear" w:color="auto" w:fill="auto"/>
            <w:noWrap/>
          </w:tcPr>
          <w:p w14:paraId="6F394873" w14:textId="77777777" w:rsidR="00E21C2F" w:rsidRDefault="00E21C2F" w:rsidP="00E21C2F">
            <w:r>
              <w:t>X</w:t>
            </w:r>
          </w:p>
        </w:tc>
        <w:tc>
          <w:tcPr>
            <w:tcW w:w="997" w:type="pct"/>
            <w:tcBorders>
              <w:top w:val="nil"/>
              <w:left w:val="nil"/>
              <w:bottom w:val="nil"/>
              <w:right w:val="nil"/>
            </w:tcBorders>
            <w:shd w:val="clear" w:color="auto" w:fill="C0C0C0"/>
          </w:tcPr>
          <w:p w14:paraId="039D4AF5" w14:textId="77777777" w:rsidR="00E21C2F" w:rsidRDefault="00E21C2F" w:rsidP="00E21C2F">
            <w:pPr>
              <w:rPr>
                <w:rFonts w:ascii="Arial" w:hAnsi="Arial" w:cs="Arial"/>
                <w:sz w:val="20"/>
                <w:szCs w:val="20"/>
              </w:rPr>
            </w:pPr>
            <w:r>
              <w:rPr>
                <w:rFonts w:ascii="Arial" w:hAnsi="Arial" w:cs="Arial"/>
                <w:sz w:val="20"/>
                <w:szCs w:val="20"/>
              </w:rPr>
              <w:t> </w:t>
            </w:r>
          </w:p>
        </w:tc>
        <w:tc>
          <w:tcPr>
            <w:tcW w:w="640" w:type="pct"/>
            <w:tcBorders>
              <w:top w:val="nil"/>
              <w:left w:val="nil"/>
              <w:bottom w:val="nil"/>
              <w:right w:val="nil"/>
            </w:tcBorders>
            <w:shd w:val="clear" w:color="auto" w:fill="auto"/>
          </w:tcPr>
          <w:p w14:paraId="44515120"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7EA21455" w14:textId="77777777" w:rsidR="00E21C2F" w:rsidRDefault="00E21C2F" w:rsidP="00E21C2F">
            <w:pPr>
              <w:rPr>
                <w:rFonts w:ascii="Arial" w:hAnsi="Arial" w:cs="Arial"/>
                <w:sz w:val="20"/>
                <w:szCs w:val="20"/>
              </w:rPr>
            </w:pPr>
          </w:p>
        </w:tc>
      </w:tr>
      <w:tr w:rsidR="00E21C2F" w14:paraId="285C903A" w14:textId="77777777">
        <w:trPr>
          <w:trHeight w:val="315"/>
        </w:trPr>
        <w:tc>
          <w:tcPr>
            <w:tcW w:w="795" w:type="pct"/>
            <w:tcBorders>
              <w:top w:val="nil"/>
              <w:left w:val="nil"/>
              <w:bottom w:val="nil"/>
              <w:right w:val="nil"/>
            </w:tcBorders>
            <w:shd w:val="clear" w:color="auto" w:fill="auto"/>
          </w:tcPr>
          <w:p w14:paraId="49603EA6" w14:textId="77777777" w:rsidR="00E21C2F" w:rsidRDefault="00E21C2F" w:rsidP="00E21C2F">
            <w:pPr>
              <w:rPr>
                <w:b/>
                <w:bCs/>
              </w:rPr>
            </w:pPr>
            <w:r>
              <w:rPr>
                <w:b/>
                <w:bCs/>
              </w:rPr>
              <w:t>Minority rights</w:t>
            </w:r>
          </w:p>
        </w:tc>
        <w:tc>
          <w:tcPr>
            <w:tcW w:w="1202" w:type="pct"/>
            <w:tcBorders>
              <w:top w:val="nil"/>
              <w:left w:val="nil"/>
              <w:bottom w:val="nil"/>
              <w:right w:val="nil"/>
            </w:tcBorders>
            <w:shd w:val="clear" w:color="auto" w:fill="C0C0C0"/>
            <w:noWrap/>
          </w:tcPr>
          <w:p w14:paraId="0C5044DE" w14:textId="77777777" w:rsidR="00E21C2F" w:rsidRDefault="00E21C2F" w:rsidP="00E21C2F">
            <w:pPr>
              <w:rPr>
                <w:rFonts w:ascii="Arial" w:hAnsi="Arial" w:cs="Arial"/>
                <w:sz w:val="20"/>
                <w:szCs w:val="20"/>
              </w:rPr>
            </w:pPr>
            <w:r>
              <w:rPr>
                <w:rFonts w:ascii="Arial" w:hAnsi="Arial" w:cs="Arial"/>
                <w:sz w:val="20"/>
                <w:szCs w:val="20"/>
              </w:rPr>
              <w:t> </w:t>
            </w:r>
          </w:p>
        </w:tc>
        <w:tc>
          <w:tcPr>
            <w:tcW w:w="997" w:type="pct"/>
            <w:tcBorders>
              <w:top w:val="nil"/>
              <w:left w:val="nil"/>
              <w:bottom w:val="nil"/>
              <w:right w:val="nil"/>
            </w:tcBorders>
            <w:shd w:val="clear" w:color="auto" w:fill="auto"/>
          </w:tcPr>
          <w:p w14:paraId="7E6EB4F6" w14:textId="77777777" w:rsidR="00E21C2F" w:rsidRDefault="00E21C2F" w:rsidP="00E21C2F">
            <w:r>
              <w:t>X</w:t>
            </w:r>
          </w:p>
        </w:tc>
        <w:tc>
          <w:tcPr>
            <w:tcW w:w="640" w:type="pct"/>
            <w:tcBorders>
              <w:top w:val="nil"/>
              <w:left w:val="nil"/>
              <w:bottom w:val="nil"/>
              <w:right w:val="nil"/>
            </w:tcBorders>
            <w:shd w:val="clear" w:color="auto" w:fill="auto"/>
          </w:tcPr>
          <w:p w14:paraId="78214A09" w14:textId="77777777" w:rsidR="00E21C2F" w:rsidRDefault="00E21C2F" w:rsidP="00E21C2F">
            <w:pPr>
              <w:rPr>
                <w:rFonts w:ascii="Arial" w:hAnsi="Arial" w:cs="Arial"/>
                <w:sz w:val="20"/>
                <w:szCs w:val="20"/>
              </w:rPr>
            </w:pPr>
          </w:p>
        </w:tc>
        <w:tc>
          <w:tcPr>
            <w:tcW w:w="1366" w:type="pct"/>
            <w:tcBorders>
              <w:top w:val="nil"/>
              <w:left w:val="nil"/>
              <w:bottom w:val="nil"/>
              <w:right w:val="nil"/>
            </w:tcBorders>
            <w:shd w:val="clear" w:color="auto" w:fill="auto"/>
          </w:tcPr>
          <w:p w14:paraId="30222119" w14:textId="77777777" w:rsidR="00E21C2F" w:rsidRDefault="00E21C2F" w:rsidP="00E21C2F">
            <w:pPr>
              <w:rPr>
                <w:rFonts w:ascii="Arial" w:hAnsi="Arial" w:cs="Arial"/>
                <w:sz w:val="20"/>
                <w:szCs w:val="20"/>
              </w:rPr>
            </w:pPr>
          </w:p>
        </w:tc>
      </w:tr>
    </w:tbl>
    <w:p w14:paraId="0215DA3D" w14:textId="77777777" w:rsidR="00E21C2F" w:rsidRDefault="00E21C2F" w:rsidP="00E21C2F">
      <w:pPr>
        <w:pStyle w:val="Bodytext"/>
        <w:ind w:left="0"/>
      </w:pPr>
    </w:p>
    <w:p w14:paraId="1B620F7C" w14:textId="77777777" w:rsidR="00EA29F2" w:rsidRPr="00770FEB" w:rsidRDefault="00EA29F2" w:rsidP="00EA073B">
      <w:pPr>
        <w:pStyle w:val="Subhead1"/>
      </w:pPr>
      <w:bookmarkStart w:id="30" w:name="_Toc142750744"/>
      <w:r w:rsidRPr="00887D73">
        <w:t>Mile Markers: Criteria</w:t>
      </w:r>
      <w:bookmarkEnd w:id="30"/>
      <w:r w:rsidRPr="00770FEB">
        <w:t xml:space="preserve"> </w:t>
      </w:r>
    </w:p>
    <w:p w14:paraId="1BF8B9CE" w14:textId="77777777" w:rsidR="00EA29F2" w:rsidRDefault="00EA29F2" w:rsidP="00EA29F2">
      <w:pPr>
        <w:pStyle w:val="Bodytext"/>
      </w:pPr>
      <w:r>
        <w:t>You</w:t>
      </w:r>
      <w:r w:rsidR="001B5E95">
        <w:t>'</w:t>
      </w:r>
      <w:r>
        <w:t>ll notice that the Value Analysis Grid has more than just the value justifications on it.</w:t>
      </w:r>
      <w:r w:rsidR="002709D7">
        <w:t xml:space="preserve"> </w:t>
      </w:r>
      <w:r>
        <w:t xml:space="preserve">The next category is </w:t>
      </w:r>
      <w:r w:rsidR="001B5E95">
        <w:t>"</w:t>
      </w:r>
      <w:r>
        <w:t>criterion</w:t>
      </w:r>
      <w:r w:rsidR="001B5E95">
        <w:t>"</w:t>
      </w:r>
      <w:r>
        <w:t>.</w:t>
      </w:r>
      <w:r w:rsidR="002709D7">
        <w:t xml:space="preserve"> </w:t>
      </w:r>
      <w:r>
        <w:t>Depending on how the value is functioning in your case, it may need to be clarified, quantified or confined by some standard of measure.</w:t>
      </w:r>
      <w:r w:rsidR="002709D7">
        <w:t xml:space="preserve"> </w:t>
      </w:r>
      <w:r>
        <w:t xml:space="preserve">A criterion may be the tool you need to accomplish this. </w:t>
      </w:r>
    </w:p>
    <w:p w14:paraId="2FFCCF55" w14:textId="77777777" w:rsidR="00EA29F2" w:rsidRDefault="00EA29F2" w:rsidP="00EA29F2">
      <w:pPr>
        <w:pStyle w:val="Bodytext"/>
      </w:pPr>
      <w:r>
        <w:t>Explicit criteria in a case will prevent accusations of imprecision. A good criterion will focus attention on how the value works in the case, how much is enough, how we know when we achieve the goal, and the like.</w:t>
      </w:r>
      <w:r w:rsidR="002709D7">
        <w:t xml:space="preserve"> </w:t>
      </w:r>
      <w:r>
        <w:t>A poor criterion or one that isn</w:t>
      </w:r>
      <w:r w:rsidR="001B5E95">
        <w:t>'</w:t>
      </w:r>
      <w:r>
        <w:t>t logically associated with the value will become a bludgeon with which your opponent will batter your case.</w:t>
      </w:r>
    </w:p>
    <w:p w14:paraId="10AAABE6" w14:textId="77777777" w:rsidR="00EA29F2" w:rsidRDefault="00EA29F2" w:rsidP="00EA29F2">
      <w:pPr>
        <w:pStyle w:val="Bodytext"/>
      </w:pPr>
      <w:r>
        <w:t>Let</w:t>
      </w:r>
      <w:r w:rsidR="001B5E95">
        <w:t>'</w:t>
      </w:r>
      <w:r>
        <w:t>s look at some examples from the Analysis Grid.</w:t>
      </w:r>
    </w:p>
    <w:p w14:paraId="7E915CFC" w14:textId="77777777" w:rsidR="00EA29F2" w:rsidRDefault="00EA29F2" w:rsidP="00EA29F2">
      <w:pPr>
        <w:pStyle w:val="Bodytext"/>
      </w:pPr>
      <w:r>
        <w:t xml:space="preserve">In the first analysis, Justice has as its criterion: </w:t>
      </w:r>
      <w:r w:rsidR="001B5E95">
        <w:t>"</w:t>
      </w:r>
      <w:r w:rsidRPr="00F96EE2">
        <w:t>Giving every man his due according to established standards of ethics and law.</w:t>
      </w:r>
      <w:r w:rsidR="001B5E95">
        <w:t>"</w:t>
      </w:r>
      <w:r w:rsidR="002709D7">
        <w:t xml:space="preserve"> </w:t>
      </w:r>
      <w:r>
        <w:t>The connection is close.</w:t>
      </w:r>
      <w:r w:rsidR="002709D7">
        <w:t xml:space="preserve"> </w:t>
      </w:r>
      <w:r>
        <w:t>We know justice is served if two conditions are met 1) if every man is given his due and 2) if what is due is defined by established law and ethics.</w:t>
      </w:r>
      <w:r w:rsidR="002709D7">
        <w:t xml:space="preserve"> </w:t>
      </w:r>
      <w:r>
        <w:t>This criterion sets out a clear method of evaluating justice and of impacting the arguments on the resolution.</w:t>
      </w:r>
    </w:p>
    <w:p w14:paraId="29A925DC" w14:textId="77777777" w:rsidR="00EA29F2" w:rsidRDefault="00EA29F2" w:rsidP="00EA29F2">
      <w:pPr>
        <w:pStyle w:val="Bodytext"/>
      </w:pPr>
      <w:r>
        <w:t xml:space="preserve">In the second analysis Justice is still the value, but the criterion allows us to see the value as supportive of the negative side of the resolution. </w:t>
      </w:r>
      <w:r w:rsidR="001B5E95">
        <w:t>"</w:t>
      </w:r>
      <w:r w:rsidRPr="00B82223">
        <w:t>Consent of the governed</w:t>
      </w:r>
      <w:r w:rsidR="001B5E95">
        <w:t>"</w:t>
      </w:r>
      <w:r>
        <w:t xml:space="preserve"> gives us an alternative measurement of justice. This criterion is somewhat problematic, however. Is democracy the only form of government which provides for men to consent or to have a say in the government? Must the consent of the governed always be explicit in order to be just?</w:t>
      </w:r>
      <w:r w:rsidR="002709D7">
        <w:t xml:space="preserve"> </w:t>
      </w:r>
      <w:r>
        <w:t xml:space="preserve">Does </w:t>
      </w:r>
      <w:r w:rsidR="001B5E95">
        <w:t>"</w:t>
      </w:r>
      <w:r>
        <w:t>consent of the governed</w:t>
      </w:r>
      <w:r w:rsidR="001B5E95">
        <w:t>"</w:t>
      </w:r>
      <w:r>
        <w:t xml:space="preserve"> encompass enough of </w:t>
      </w:r>
      <w:r w:rsidR="001B5E95">
        <w:t>"</w:t>
      </w:r>
      <w:r>
        <w:t>justice</w:t>
      </w:r>
      <w:r w:rsidR="001B5E95">
        <w:t>"</w:t>
      </w:r>
      <w:r>
        <w:t xml:space="preserve"> to be an adequate measure of the concept or its applications? This criterion begs to be challenged.</w:t>
      </w:r>
      <w:r w:rsidR="002709D7">
        <w:t xml:space="preserve"> </w:t>
      </w:r>
      <w:r>
        <w:t>If you have crushing answers ready for these challenges, then this is the invitation you want to issue. If you are afraid of these challenges, then change your criterion.</w:t>
      </w:r>
    </w:p>
    <w:p w14:paraId="591E3B91" w14:textId="77777777" w:rsidR="00EA29F2" w:rsidRDefault="00EA29F2" w:rsidP="00EA29F2">
      <w:pPr>
        <w:pStyle w:val="Bodytext"/>
      </w:pPr>
      <w:r>
        <w:t xml:space="preserve">Now take a look at the value justification for the Constitution: </w:t>
      </w:r>
    </w:p>
    <w:p w14:paraId="77E010ED" w14:textId="77777777" w:rsidR="00EA29F2" w:rsidRPr="005918B1" w:rsidRDefault="001B5E95" w:rsidP="00EA29F2">
      <w:pPr>
        <w:pStyle w:val="Bodytext"/>
        <w:ind w:left="1080" w:right="720"/>
        <w:rPr>
          <w:sz w:val="20"/>
          <w:szCs w:val="20"/>
        </w:rPr>
      </w:pPr>
      <w:r>
        <w:rPr>
          <w:sz w:val="20"/>
          <w:szCs w:val="20"/>
        </w:rPr>
        <w:lastRenderedPageBreak/>
        <w:t>"</w:t>
      </w:r>
      <w:r w:rsidR="00EA29F2" w:rsidRPr="005918B1">
        <w:rPr>
          <w:sz w:val="20"/>
          <w:szCs w:val="20"/>
        </w:rPr>
        <w:t>The Constitution establishes a republic, not a democracy. The use of representatives and jurisdictions makes possible a complex mechanism for giving an effective voice to minorities, and for checking the power of the central government. The farther we stray from the Constitutional pattern, the more we are in danger of losing the unique balance of liberty and responsibility that makes America work. Therefore democracy is overvalued by the US Government, because it is replacing representative standards of government with direct democratic institutions.</w:t>
      </w:r>
      <w:r>
        <w:rPr>
          <w:sz w:val="20"/>
          <w:szCs w:val="20"/>
        </w:rPr>
        <w:t>"</w:t>
      </w:r>
    </w:p>
    <w:p w14:paraId="69F63979" w14:textId="77777777" w:rsidR="00EA29F2" w:rsidRDefault="00EA29F2" w:rsidP="00EA29F2">
      <w:pPr>
        <w:pStyle w:val="Bodytext"/>
      </w:pPr>
      <w:r>
        <w:t>For this argument, no criterion is offered.</w:t>
      </w:r>
      <w:r w:rsidR="002709D7">
        <w:t xml:space="preserve"> </w:t>
      </w:r>
      <w:r>
        <w:t>Why?</w:t>
      </w:r>
      <w:r w:rsidR="002709D7">
        <w:t xml:space="preserve"> </w:t>
      </w:r>
      <w:r>
        <w:t>Because the Constitution is acting both as a value – something we esteem in itself – and as a standard by which to steer.</w:t>
      </w:r>
      <w:r w:rsidR="002709D7">
        <w:t xml:space="preserve"> </w:t>
      </w:r>
      <w:r>
        <w:t xml:space="preserve">An outside criterion would just muddy the waters. </w:t>
      </w:r>
    </w:p>
    <w:p w14:paraId="2607CE05" w14:textId="77777777" w:rsidR="00EA29F2" w:rsidRDefault="00EA29F2" w:rsidP="00EA29F2">
      <w:pPr>
        <w:pStyle w:val="Bodytext"/>
      </w:pPr>
      <w:r>
        <w:t>Finally, let</w:t>
      </w:r>
      <w:r w:rsidR="001B5E95">
        <w:t>'</w:t>
      </w:r>
      <w:r>
        <w:t xml:space="preserve">s consider the analysis for </w:t>
      </w:r>
      <w:r w:rsidR="001B5E95">
        <w:t>"</w:t>
      </w:r>
      <w:r>
        <w:t>Duty of Government</w:t>
      </w:r>
      <w:r w:rsidR="001B5E95">
        <w:t>"</w:t>
      </w:r>
      <w:r>
        <w:t>:</w:t>
      </w:r>
    </w:p>
    <w:p w14:paraId="14776159" w14:textId="77777777" w:rsidR="00EA29F2" w:rsidRPr="002423B7" w:rsidRDefault="001B5E95" w:rsidP="00AD2F51">
      <w:pPr>
        <w:pStyle w:val="Bodytext"/>
      </w:pPr>
      <w:r>
        <w:t>"</w:t>
      </w:r>
      <w:r w:rsidR="00EA29F2" w:rsidRPr="002423B7">
        <w:t>According to many philosophers, the duties of government are fairly simple: to protect the citizens under its protection from foreign enemies and to administer justice. According to these criteria, many forms of government excellently fulfill this duty.</w:t>
      </w:r>
      <w:r w:rsidR="002709D7">
        <w:t xml:space="preserve"> </w:t>
      </w:r>
      <w:r w:rsidR="00EA29F2" w:rsidRPr="002423B7">
        <w:t>Democracy has no exclusive ability in this case.</w:t>
      </w:r>
      <w:r w:rsidR="002709D7">
        <w:t xml:space="preserve"> </w:t>
      </w:r>
      <w:r w:rsidR="00EA29F2" w:rsidRPr="002423B7">
        <w:t>The US Government treats democracy as if it were the only form of government capable of protection and justice, imposing this one form of government wherever it can, even when democratic forms are ineffective.</w:t>
      </w:r>
      <w:r w:rsidR="002709D7">
        <w:t xml:space="preserve"> </w:t>
      </w:r>
      <w:r w:rsidR="00EA29F2" w:rsidRPr="002423B7">
        <w:t>Therefore the US Government overvalues democracy.</w:t>
      </w:r>
      <w:r>
        <w:t>"</w:t>
      </w:r>
    </w:p>
    <w:p w14:paraId="42DE4A68" w14:textId="77777777" w:rsidR="00EA29F2" w:rsidRDefault="00EA29F2" w:rsidP="00AD2F51">
      <w:pPr>
        <w:pStyle w:val="Bodytext"/>
      </w:pPr>
      <w:r>
        <w:t xml:space="preserve">Again, no criterion is offered. Why? Because the philosophical criteria encompassed by the idea of </w:t>
      </w:r>
      <w:r w:rsidR="001B5E95">
        <w:t>"</w:t>
      </w:r>
      <w:r>
        <w:t>Duty of Government</w:t>
      </w:r>
      <w:r w:rsidR="001B5E95">
        <w:t>"</w:t>
      </w:r>
      <w:r>
        <w:t xml:space="preserve"> acts as a criteria and as an ideal we value.</w:t>
      </w:r>
    </w:p>
    <w:p w14:paraId="64D93EA9" w14:textId="77777777" w:rsidR="00EA29F2" w:rsidRPr="00887D73" w:rsidRDefault="00EA29F2" w:rsidP="00AD2F51">
      <w:pPr>
        <w:pStyle w:val="Subhead1"/>
      </w:pPr>
      <w:bookmarkStart w:id="31" w:name="_Toc142750745"/>
      <w:r w:rsidRPr="00887D73">
        <w:t>Views from the Road: Applications</w:t>
      </w:r>
      <w:bookmarkEnd w:id="31"/>
    </w:p>
    <w:p w14:paraId="7D45D326" w14:textId="77777777" w:rsidR="00EA29F2" w:rsidRDefault="00EA29F2" w:rsidP="00AD2F51">
      <w:pPr>
        <w:pStyle w:val="Bodytext"/>
      </w:pPr>
      <w:r w:rsidRPr="00DB2733">
        <w:t>Moving to the last</w:t>
      </w:r>
      <w:r>
        <w:t xml:space="preserve"> section of the grid, we find </w:t>
      </w:r>
      <w:r w:rsidR="001B5E95">
        <w:t>"</w:t>
      </w:r>
      <w:r>
        <w:t>Applications</w:t>
      </w:r>
      <w:r w:rsidR="001B5E95">
        <w:t>"</w:t>
      </w:r>
      <w:r>
        <w:t>.</w:t>
      </w:r>
      <w:r w:rsidR="002709D7">
        <w:t xml:space="preserve"> </w:t>
      </w:r>
      <w:r>
        <w:t xml:space="preserve">Here you can place examples of what you meant when you drafted the value justification or thesis section of the grid. </w:t>
      </w:r>
      <w:r w:rsidRPr="00CB7D41">
        <w:rPr>
          <w:i/>
        </w:rPr>
        <w:t>Show</w:t>
      </w:r>
      <w:r>
        <w:t xml:space="preserve"> your judge how it worked in the past, how it could look or why it</w:t>
      </w:r>
      <w:r w:rsidR="001B5E95">
        <w:t>'</w:t>
      </w:r>
      <w:r>
        <w:t>s best.</w:t>
      </w:r>
      <w:r w:rsidR="002709D7">
        <w:t xml:space="preserve"> </w:t>
      </w:r>
      <w:r>
        <w:t>It might include late-breaking news or it might be a centuries-old model.</w:t>
      </w:r>
      <w:r w:rsidR="002709D7">
        <w:t xml:space="preserve"> </w:t>
      </w:r>
      <w:r>
        <w:t>In value debate, both are equally valuable (pun intended!).</w:t>
      </w:r>
    </w:p>
    <w:p w14:paraId="7AC25F5F" w14:textId="77777777" w:rsidR="002709D7" w:rsidRDefault="00EA29F2" w:rsidP="00AD2F51">
      <w:pPr>
        <w:pStyle w:val="Bodytext"/>
      </w:pPr>
      <w:r>
        <w:t>These applications are the examples you will want to research in depth, so that you can thoroughly understand and effectively argue them.</w:t>
      </w:r>
      <w:r w:rsidR="002709D7">
        <w:t xml:space="preserve"> </w:t>
      </w:r>
      <w:r>
        <w:t>We will discuss this kind of evidence more deeply in the next chapter.</w:t>
      </w:r>
    </w:p>
    <w:p w14:paraId="0DD1C869" w14:textId="77777777" w:rsidR="00EA29F2" w:rsidRDefault="00EA29F2" w:rsidP="00AD2F51">
      <w:pPr>
        <w:pStyle w:val="Subhead1"/>
      </w:pPr>
      <w:bookmarkStart w:id="32" w:name="_Toc47093415"/>
      <w:bookmarkStart w:id="33" w:name="_Toc47713394"/>
      <w:bookmarkStart w:id="34" w:name="_Toc142750746"/>
      <w:r>
        <w:t>Scouting the Route: Research</w:t>
      </w:r>
      <w:bookmarkEnd w:id="32"/>
      <w:bookmarkEnd w:id="33"/>
      <w:r>
        <w:t xml:space="preserve"> in context</w:t>
      </w:r>
      <w:bookmarkEnd w:id="34"/>
      <w:r>
        <w:t xml:space="preserve"> </w:t>
      </w:r>
    </w:p>
    <w:p w14:paraId="4402123A" w14:textId="77777777" w:rsidR="00EA29F2" w:rsidRDefault="00EA29F2" w:rsidP="00AD2F51">
      <w:pPr>
        <w:pStyle w:val="Subhead2"/>
      </w:pPr>
      <w:r w:rsidRPr="008F7038">
        <w:t>(Chapter Homework)</w:t>
      </w:r>
    </w:p>
    <w:p w14:paraId="1E8209BF" w14:textId="77777777" w:rsidR="00EA29F2" w:rsidRDefault="00EA29F2" w:rsidP="00AD2F51">
      <w:pPr>
        <w:pStyle w:val="Bodytext"/>
      </w:pPr>
      <w:r>
        <w:t>Brainstorm value justifications, criteria and applications for the other values in the grid.</w:t>
      </w:r>
    </w:p>
    <w:p w14:paraId="7DBCB395" w14:textId="77777777" w:rsidR="00EA29F2" w:rsidRDefault="00EA29F2" w:rsidP="00AD2F51">
      <w:pPr>
        <w:pStyle w:val="Bodytext"/>
      </w:pPr>
      <w:r>
        <w:t>Brainstorm other values if you like.</w:t>
      </w:r>
    </w:p>
    <w:p w14:paraId="4B425B1B" w14:textId="77777777" w:rsidR="00EA29F2" w:rsidRDefault="00EA29F2" w:rsidP="00AD2F51">
      <w:pPr>
        <w:pStyle w:val="Bodytext"/>
      </w:pPr>
      <w:r>
        <w:t>Add more than one application or supporting evidence to your three favorite values.</w:t>
      </w:r>
    </w:p>
    <w:p w14:paraId="4BADFDF0" w14:textId="77777777" w:rsidR="00EA29F2" w:rsidRDefault="00EA29F2" w:rsidP="00AD2F51">
      <w:pPr>
        <w:pStyle w:val="Bodytext"/>
      </w:pPr>
      <w:r>
        <w:lastRenderedPageBreak/>
        <w:t>Read the next chapter, after you have worked through these grids.</w:t>
      </w:r>
    </w:p>
    <w:p w14:paraId="6CF3C5F0" w14:textId="77777777" w:rsidR="00EA29F2" w:rsidRDefault="00EA29F2" w:rsidP="00AD2F51">
      <w:pPr>
        <w:pStyle w:val="Subhead1"/>
      </w:pPr>
      <w:bookmarkStart w:id="35" w:name="_Toc142750747"/>
      <w:r>
        <w:t>Safari Guide Trail-Marker</w:t>
      </w:r>
      <w:bookmarkEnd w:id="35"/>
    </w:p>
    <w:p w14:paraId="5EFD7BA7" w14:textId="77777777" w:rsidR="00EA29F2" w:rsidRDefault="00EA29F2" w:rsidP="00AD2F51">
      <w:pPr>
        <w:pStyle w:val="Bodytext"/>
        <w:numPr>
          <w:ilvl w:val="0"/>
          <w:numId w:val="3"/>
        </w:numPr>
      </w:pPr>
      <w:r>
        <w:t>Begin with a discussion of last week</w:t>
      </w:r>
      <w:r w:rsidR="001B5E95">
        <w:t>'</w:t>
      </w:r>
      <w:r>
        <w:t>s research.</w:t>
      </w:r>
      <w:r w:rsidR="002709D7">
        <w:t xml:space="preserve"> </w:t>
      </w:r>
      <w:r>
        <w:t>Have each research team report orally and hand out their bibliographies and summaries to the others in your club.</w:t>
      </w:r>
    </w:p>
    <w:p w14:paraId="3D7D8C10" w14:textId="77777777" w:rsidR="00EA29F2" w:rsidRDefault="00EA29F2" w:rsidP="00AD2F51">
      <w:pPr>
        <w:pStyle w:val="Bodytext"/>
        <w:numPr>
          <w:ilvl w:val="0"/>
          <w:numId w:val="3"/>
        </w:numPr>
      </w:pPr>
      <w:r>
        <w:t>Move to a discussion of the concepts in this chapter.</w:t>
      </w:r>
    </w:p>
    <w:p w14:paraId="147305DA" w14:textId="77777777" w:rsidR="00EA29F2" w:rsidRDefault="00EA29F2" w:rsidP="00EA29F2">
      <w:pPr>
        <w:pStyle w:val="Bodytext"/>
        <w:numPr>
          <w:ilvl w:val="1"/>
          <w:numId w:val="3"/>
        </w:numPr>
      </w:pPr>
      <w:r>
        <w:t>Why do we need a value in this type of debate?</w:t>
      </w:r>
    </w:p>
    <w:p w14:paraId="1BB42CFA" w14:textId="77777777" w:rsidR="00EA29F2" w:rsidRDefault="00EA29F2" w:rsidP="00EA29F2">
      <w:pPr>
        <w:pStyle w:val="Bodytext"/>
        <w:numPr>
          <w:ilvl w:val="1"/>
          <w:numId w:val="3"/>
        </w:numPr>
      </w:pPr>
      <w:r>
        <w:t>Explain three functions of the value in a Lincoln-Douglas case.</w:t>
      </w:r>
    </w:p>
    <w:p w14:paraId="6A2E2FCF" w14:textId="77777777" w:rsidR="00EA29F2" w:rsidRDefault="00EA29F2" w:rsidP="00EA29F2">
      <w:pPr>
        <w:pStyle w:val="Bodytext"/>
        <w:numPr>
          <w:ilvl w:val="1"/>
          <w:numId w:val="3"/>
        </w:numPr>
      </w:pPr>
      <w:r>
        <w:t>How could a criterion help your argument?</w:t>
      </w:r>
      <w:r w:rsidR="002709D7">
        <w:t xml:space="preserve"> </w:t>
      </w:r>
      <w:r>
        <w:t>How could it hinder?</w:t>
      </w:r>
    </w:p>
    <w:p w14:paraId="08ED12DC" w14:textId="77777777" w:rsidR="00EA29F2" w:rsidRDefault="00EA29F2" w:rsidP="00EA29F2">
      <w:pPr>
        <w:pStyle w:val="Bodytext"/>
        <w:numPr>
          <w:ilvl w:val="0"/>
          <w:numId w:val="3"/>
        </w:numPr>
      </w:pPr>
      <w:r>
        <w:t>Work through at least one value in the Value Analysis Grid together.</w:t>
      </w:r>
    </w:p>
    <w:p w14:paraId="09F942AA" w14:textId="77777777" w:rsidR="002709D7" w:rsidRDefault="00EA29F2" w:rsidP="00EA29F2">
      <w:pPr>
        <w:pStyle w:val="Bodytext"/>
        <w:numPr>
          <w:ilvl w:val="0"/>
          <w:numId w:val="3"/>
        </w:numPr>
      </w:pPr>
      <w:r>
        <w:t>Assign the chapter homework above.</w:t>
      </w:r>
    </w:p>
    <w:p w14:paraId="3A7F24D6" w14:textId="77777777" w:rsidR="004D327E" w:rsidRDefault="004D327E" w:rsidP="00AD2F51">
      <w:pPr>
        <w:pStyle w:val="ChapterHeading"/>
      </w:pPr>
      <w:bookmarkStart w:id="36" w:name="_Toc23514520"/>
      <w:bookmarkStart w:id="37" w:name="_Toc47093416"/>
      <w:bookmarkStart w:id="38" w:name="_Toc47713395"/>
      <w:bookmarkStart w:id="39" w:name="_Toc23514538"/>
      <w:bookmarkStart w:id="40" w:name="_Toc47093434"/>
      <w:bookmarkStart w:id="41" w:name="_Toc47713401"/>
      <w:bookmarkStart w:id="42" w:name="_Toc84036569"/>
      <w:bookmarkStart w:id="43" w:name="_Toc84123273"/>
      <w:bookmarkStart w:id="44" w:name="_Toc84126581"/>
      <w:bookmarkStart w:id="45" w:name="_Toc142750748"/>
      <w:r>
        <w:lastRenderedPageBreak/>
        <w:t>Chapter 3</w:t>
      </w:r>
      <w:bookmarkEnd w:id="45"/>
    </w:p>
    <w:p w14:paraId="3AB4FE9C" w14:textId="4B756ADF" w:rsidR="004D327E" w:rsidRDefault="006104D3" w:rsidP="00AD2F51">
      <w:pPr>
        <w:pStyle w:val="ChapterTitle"/>
      </w:pPr>
      <w:bookmarkStart w:id="46" w:name="_Toc23514523"/>
      <w:bookmarkStart w:id="47" w:name="_Toc47093419"/>
      <w:bookmarkStart w:id="48" w:name="_Toc47713398"/>
      <w:bookmarkStart w:id="49" w:name="_Toc142750749"/>
      <w:r>
        <w:rPr>
          <w:noProof/>
        </w:rPr>
        <w:drawing>
          <wp:anchor distT="0" distB="0" distL="114300" distR="114300" simplePos="0" relativeHeight="251642880" behindDoc="1" locked="0" layoutInCell="1" allowOverlap="1" wp14:anchorId="2D244690" wp14:editId="73CAF066">
            <wp:simplePos x="0" y="0"/>
            <wp:positionH relativeFrom="column">
              <wp:posOffset>2857500</wp:posOffset>
            </wp:positionH>
            <wp:positionV relativeFrom="paragraph">
              <wp:posOffset>845820</wp:posOffset>
            </wp:positionV>
            <wp:extent cx="2771775" cy="1657350"/>
            <wp:effectExtent l="0" t="0" r="0" b="0"/>
            <wp:wrapTight wrapText="bothSides">
              <wp:wrapPolygon edited="0">
                <wp:start x="6532" y="0"/>
                <wp:lineTo x="4553" y="662"/>
                <wp:lineTo x="0" y="4303"/>
                <wp:lineTo x="0" y="10924"/>
                <wp:lineTo x="1584" y="21186"/>
                <wp:lineTo x="19596" y="21186"/>
                <wp:lineTo x="21377" y="10924"/>
                <wp:lineTo x="21377" y="7283"/>
                <wp:lineTo x="21179" y="4303"/>
                <wp:lineTo x="15637" y="662"/>
                <wp:lineTo x="13064" y="0"/>
                <wp:lineTo x="6532" y="0"/>
              </wp:wrapPolygon>
            </wp:wrapTight>
            <wp:docPr id="62" name="Picture 62" descr="rdgk_cfq[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rdgk_cfq[1]"/>
                    <pic:cNvPicPr>
                      <a:picLocks noChangeAspect="1" noChangeArrowheads="1"/>
                    </pic:cNvPicPr>
                  </pic:nvPicPr>
                  <pic:blipFill>
                    <a:blip r:embed="rId15">
                      <a:grayscl/>
                      <a:extLst>
                        <a:ext uri="{28A0092B-C50C-407E-A947-70E740481C1C}">
                          <a14:useLocalDpi xmlns:a14="http://schemas.microsoft.com/office/drawing/2010/main" val="0"/>
                        </a:ext>
                      </a:extLst>
                    </a:blip>
                    <a:srcRect/>
                    <a:stretch>
                      <a:fillRect/>
                    </a:stretch>
                  </pic:blipFill>
                  <pic:spPr bwMode="auto">
                    <a:xfrm>
                      <a:off x="0" y="0"/>
                      <a:ext cx="2771775" cy="1657350"/>
                    </a:xfrm>
                    <a:prstGeom prst="rect">
                      <a:avLst/>
                    </a:prstGeom>
                    <a:noFill/>
                    <a:ln>
                      <a:noFill/>
                    </a:ln>
                  </pic:spPr>
                </pic:pic>
              </a:graphicData>
            </a:graphic>
            <wp14:sizeRelH relativeFrom="page">
              <wp14:pctWidth>0</wp14:pctWidth>
            </wp14:sizeRelH>
            <wp14:sizeRelV relativeFrom="page">
              <wp14:pctHeight>0</wp14:pctHeight>
            </wp14:sizeRelV>
          </wp:anchor>
        </w:drawing>
      </w:r>
      <w:r w:rsidR="004D327E">
        <w:t>Mapping your Quest: Creating the Affirmative Case</w:t>
      </w:r>
      <w:bookmarkEnd w:id="46"/>
      <w:bookmarkEnd w:id="47"/>
      <w:bookmarkEnd w:id="48"/>
      <w:bookmarkEnd w:id="49"/>
    </w:p>
    <w:p w14:paraId="4C986A7B" w14:textId="77777777" w:rsidR="004D327E" w:rsidRDefault="004D327E" w:rsidP="00AD2F51">
      <w:pPr>
        <w:pStyle w:val="Bodytext"/>
      </w:pPr>
      <w:r>
        <w:t>Now that you</w:t>
      </w:r>
      <w:r w:rsidR="001B5E95">
        <w:t>'</w:t>
      </w:r>
      <w:r>
        <w:t>ve done a substantial amount of research, you know every bend in the road, every hazard and every stupendous view. You</w:t>
      </w:r>
      <w:r w:rsidR="001B5E95">
        <w:t>'</w:t>
      </w:r>
      <w:r>
        <w:t>re ready to chart out the journey for the judge; you</w:t>
      </w:r>
      <w:r w:rsidR="001B5E95">
        <w:t>'</w:t>
      </w:r>
      <w:r>
        <w:t>re ready to begin writing your constructive case on the affirmative side of the question. The structure of the affirmative case will be similar to an essay. An effective case follows this basic outline.</w:t>
      </w:r>
    </w:p>
    <w:p w14:paraId="0E39D949" w14:textId="77777777" w:rsidR="004D327E" w:rsidRDefault="004D327E" w:rsidP="00AD2F51">
      <w:pPr>
        <w:pStyle w:val="Bodytext"/>
        <w:numPr>
          <w:ilvl w:val="0"/>
          <w:numId w:val="20"/>
        </w:numPr>
      </w:pPr>
      <w:r>
        <w:t xml:space="preserve">Introduction </w:t>
      </w:r>
    </w:p>
    <w:p w14:paraId="5C518EDF" w14:textId="77777777" w:rsidR="004D327E" w:rsidRDefault="004D327E" w:rsidP="00AD2F51">
      <w:pPr>
        <w:pStyle w:val="Bodytext"/>
        <w:numPr>
          <w:ilvl w:val="0"/>
          <w:numId w:val="20"/>
        </w:numPr>
      </w:pPr>
      <w:r>
        <w:t xml:space="preserve">Body </w:t>
      </w:r>
    </w:p>
    <w:p w14:paraId="3FE2FA8C" w14:textId="77777777" w:rsidR="004D327E" w:rsidRDefault="004D327E" w:rsidP="00AD2F51">
      <w:pPr>
        <w:pStyle w:val="Bodytext"/>
        <w:numPr>
          <w:ilvl w:val="1"/>
          <w:numId w:val="20"/>
        </w:numPr>
      </w:pPr>
      <w:r>
        <w:t>Definitive Issues (called "Observations")</w:t>
      </w:r>
    </w:p>
    <w:p w14:paraId="01B2982B" w14:textId="77777777" w:rsidR="004D327E" w:rsidRDefault="004D327E" w:rsidP="00AD2F51">
      <w:pPr>
        <w:pStyle w:val="Bodytext"/>
        <w:numPr>
          <w:ilvl w:val="0"/>
          <w:numId w:val="19"/>
        </w:numPr>
      </w:pPr>
      <w:r>
        <w:t>Definitions of the terms in the resolution</w:t>
      </w:r>
    </w:p>
    <w:p w14:paraId="3B844BCA" w14:textId="77777777" w:rsidR="004D327E" w:rsidRDefault="004D327E" w:rsidP="00AD2F51">
      <w:pPr>
        <w:pStyle w:val="Bodytext"/>
        <w:numPr>
          <w:ilvl w:val="0"/>
          <w:numId w:val="19"/>
        </w:numPr>
      </w:pPr>
      <w:r>
        <w:t>Definition &amp; explanation of values in the debate</w:t>
      </w:r>
    </w:p>
    <w:p w14:paraId="5D5C57A1" w14:textId="77777777" w:rsidR="004D327E" w:rsidRDefault="004D327E" w:rsidP="00AD2F51">
      <w:pPr>
        <w:pStyle w:val="Bodytext"/>
        <w:numPr>
          <w:ilvl w:val="0"/>
          <w:numId w:val="19"/>
        </w:numPr>
      </w:pPr>
      <w:r>
        <w:t xml:space="preserve">Declaration of the affirmative strategy </w:t>
      </w:r>
    </w:p>
    <w:p w14:paraId="3A9AA4C3" w14:textId="77777777" w:rsidR="004D327E" w:rsidRDefault="004D327E" w:rsidP="00AD2F51">
      <w:pPr>
        <w:pStyle w:val="Bodytext"/>
        <w:numPr>
          <w:ilvl w:val="1"/>
          <w:numId w:val="20"/>
        </w:numPr>
      </w:pPr>
      <w:r>
        <w:t>Application Issues (called "Contentions")</w:t>
      </w:r>
    </w:p>
    <w:p w14:paraId="59AFAE8C" w14:textId="77777777" w:rsidR="004D327E" w:rsidRDefault="004D327E" w:rsidP="00E603C4">
      <w:pPr>
        <w:pStyle w:val="Bodytext"/>
        <w:numPr>
          <w:ilvl w:val="0"/>
          <w:numId w:val="33"/>
        </w:numPr>
      </w:pPr>
      <w:r>
        <w:t>One to three reasons with support for affirming the resolution.</w:t>
      </w:r>
    </w:p>
    <w:p w14:paraId="43C8054E" w14:textId="77777777" w:rsidR="004D327E" w:rsidRDefault="004D327E" w:rsidP="00AD2F51">
      <w:pPr>
        <w:pStyle w:val="Bodytext"/>
        <w:numPr>
          <w:ilvl w:val="0"/>
          <w:numId w:val="20"/>
        </w:numPr>
      </w:pPr>
      <w:r>
        <w:t xml:space="preserve">Conclusion </w:t>
      </w:r>
    </w:p>
    <w:p w14:paraId="6B805002" w14:textId="77777777" w:rsidR="004D327E" w:rsidRDefault="004D327E" w:rsidP="00AD2F51">
      <w:pPr>
        <w:pStyle w:val="Bodytext"/>
      </w:pPr>
      <w:r>
        <w:t xml:space="preserve">This basic structure holds even when an advanced debater wants to try an alternative case model. In this chapter, we will first demonstrate how to build the most basic kind of constructive case: the core value case. In later sections, alternative structures for both affirmative and negative will be discussed. Even if you are a first-year </w:t>
      </w:r>
      <w:r>
        <w:lastRenderedPageBreak/>
        <w:t>debater and do not plan to use some fancy kind of case, it is wise to become familiar with the different kinds of cases you may face in a tournament.</w:t>
      </w:r>
    </w:p>
    <w:p w14:paraId="348A524A" w14:textId="77777777" w:rsidR="004D327E" w:rsidRDefault="004D327E" w:rsidP="004D327E">
      <w:pPr>
        <w:pStyle w:val="Subhead2"/>
      </w:pPr>
      <w:bookmarkStart w:id="50" w:name="_Toc23514524"/>
      <w:bookmarkStart w:id="51" w:name="_Toc47093420"/>
      <w:r>
        <w:t>Introduction</w:t>
      </w:r>
      <w:bookmarkEnd w:id="50"/>
      <w:bookmarkEnd w:id="51"/>
    </w:p>
    <w:p w14:paraId="3983BA93" w14:textId="77777777" w:rsidR="004D327E" w:rsidRDefault="004D327E" w:rsidP="004D327E">
      <w:pPr>
        <w:pStyle w:val="Bodytext"/>
      </w:pPr>
      <w:r>
        <w:t>The debater must capture its audience's attention. The debater can do this by relating the debate topic to the audience's interests or needs. The debater's job in the introduction is to entice the judge to take an interest in the conflict of values, show how the conflict will impact his own life, and state briefly the affirmative position with respect to the resolution.</w:t>
      </w:r>
    </w:p>
    <w:p w14:paraId="0D995D24" w14:textId="77777777" w:rsidR="004D327E" w:rsidRDefault="004D327E" w:rsidP="004D327E">
      <w:pPr>
        <w:pStyle w:val="Bodytext"/>
      </w:pPr>
      <w:r>
        <w:t>For instance, a debater could spark the audience's interest by connecting the resolution to a surprising analogy with everyday life. Here is a sample introduction:</w:t>
      </w:r>
    </w:p>
    <w:p w14:paraId="4F96E959" w14:textId="77777777" w:rsidR="004D327E" w:rsidRPr="00AD2F51" w:rsidRDefault="001B5E95" w:rsidP="00AD2F51">
      <w:pPr>
        <w:pStyle w:val="Bodytext"/>
        <w:rPr>
          <w:sz w:val="20"/>
          <w:szCs w:val="20"/>
        </w:rPr>
      </w:pPr>
      <w:r>
        <w:rPr>
          <w:sz w:val="20"/>
          <w:szCs w:val="20"/>
        </w:rPr>
        <w:t>"</w:t>
      </w:r>
      <w:r w:rsidR="004D327E" w:rsidRPr="00AD2F51">
        <w:rPr>
          <w:sz w:val="20"/>
          <w:szCs w:val="20"/>
        </w:rPr>
        <w:t>Do you like chocolate?</w:t>
      </w:r>
      <w:r w:rsidR="002709D7">
        <w:rPr>
          <w:sz w:val="20"/>
          <w:szCs w:val="20"/>
        </w:rPr>
        <w:t xml:space="preserve"> </w:t>
      </w:r>
      <w:r w:rsidR="004D327E" w:rsidRPr="00AD2F51">
        <w:rPr>
          <w:sz w:val="20"/>
          <w:szCs w:val="20"/>
        </w:rPr>
        <w:t>I love it!</w:t>
      </w:r>
      <w:r w:rsidR="002709D7">
        <w:rPr>
          <w:sz w:val="20"/>
          <w:szCs w:val="20"/>
        </w:rPr>
        <w:t xml:space="preserve"> </w:t>
      </w:r>
      <w:r w:rsidR="004D327E" w:rsidRPr="00AD2F51">
        <w:rPr>
          <w:sz w:val="20"/>
          <w:szCs w:val="20"/>
        </w:rPr>
        <w:t>Chocolate is good.</w:t>
      </w:r>
      <w:r w:rsidR="002709D7">
        <w:rPr>
          <w:sz w:val="20"/>
          <w:szCs w:val="20"/>
        </w:rPr>
        <w:t xml:space="preserve"> </w:t>
      </w:r>
      <w:r w:rsidR="004D327E" w:rsidRPr="00AD2F51">
        <w:rPr>
          <w:sz w:val="20"/>
          <w:szCs w:val="20"/>
        </w:rPr>
        <w:t>But chocolate, only chocolate, for breakfast, lunch and dinner is too much of a good thing.</w:t>
      </w:r>
      <w:r w:rsidR="002709D7">
        <w:rPr>
          <w:sz w:val="20"/>
          <w:szCs w:val="20"/>
        </w:rPr>
        <w:t xml:space="preserve"> </w:t>
      </w:r>
      <w:r w:rsidR="004D327E" w:rsidRPr="00AD2F51">
        <w:rPr>
          <w:sz w:val="20"/>
          <w:szCs w:val="20"/>
        </w:rPr>
        <w:t>Democracy, like chocolate, is a good thing, but only in its place.</w:t>
      </w:r>
      <w:r w:rsidR="002709D7">
        <w:rPr>
          <w:sz w:val="20"/>
          <w:szCs w:val="20"/>
        </w:rPr>
        <w:t xml:space="preserve"> </w:t>
      </w:r>
      <w:r w:rsidR="004D327E" w:rsidRPr="00AD2F51">
        <w:rPr>
          <w:sz w:val="20"/>
          <w:szCs w:val="20"/>
        </w:rPr>
        <w:t>Too much democracy can be just as debilitating to a society as too much chocolate is to your diet. So I stand resolved that democracy is overvalued by the United States Government.</w:t>
      </w:r>
      <w:r>
        <w:rPr>
          <w:sz w:val="20"/>
          <w:szCs w:val="20"/>
        </w:rPr>
        <w:t>"</w:t>
      </w:r>
    </w:p>
    <w:p w14:paraId="6B82C8CE" w14:textId="77777777" w:rsidR="004D327E" w:rsidRDefault="004D327E" w:rsidP="00AD2F51">
      <w:pPr>
        <w:pStyle w:val="Bodytext"/>
      </w:pPr>
      <w:r>
        <w:t>Although the introduction is heard first, it might be a good idea to write it after the rest of the case is written. Why so? Because the debater must have a clear idea of what she must argue in order to summarize it effectively in an introduction. The body of the case is where these core arguments are forged.</w:t>
      </w:r>
    </w:p>
    <w:p w14:paraId="135E7FFF" w14:textId="24775BD8" w:rsidR="004D327E" w:rsidRDefault="006104D3" w:rsidP="004D327E">
      <w:pPr>
        <w:pStyle w:val="Subhead2"/>
      </w:pPr>
      <w:bookmarkStart w:id="52" w:name="_Toc23514525"/>
      <w:bookmarkStart w:id="53" w:name="_Toc47093421"/>
      <w:bookmarkStart w:id="54" w:name="last"/>
      <w:bookmarkEnd w:id="54"/>
      <w:r>
        <w:rPr>
          <w:noProof/>
        </w:rPr>
        <w:drawing>
          <wp:anchor distT="0" distB="0" distL="114300" distR="114300" simplePos="0" relativeHeight="251643904" behindDoc="1" locked="0" layoutInCell="1" allowOverlap="1" wp14:anchorId="63B3CB4A" wp14:editId="749F75CE">
            <wp:simplePos x="0" y="0"/>
            <wp:positionH relativeFrom="column">
              <wp:posOffset>-612775</wp:posOffset>
            </wp:positionH>
            <wp:positionV relativeFrom="paragraph">
              <wp:posOffset>276860</wp:posOffset>
            </wp:positionV>
            <wp:extent cx="1412875" cy="1375410"/>
            <wp:effectExtent l="0" t="0" r="9525" b="0"/>
            <wp:wrapTight wrapText="bothSides">
              <wp:wrapPolygon edited="0">
                <wp:start x="0" y="0"/>
                <wp:lineTo x="0" y="21141"/>
                <wp:lineTo x="21357" y="21141"/>
                <wp:lineTo x="21357" y="0"/>
                <wp:lineTo x="0" y="0"/>
              </wp:wrapPolygon>
            </wp:wrapTight>
            <wp:docPr id="63" name="Picture 63" descr="gnqbcnq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gnqbcnqy[1]"/>
                    <pic:cNvPicPr>
                      <a:picLocks noChangeAspect="1" noChangeArrowheads="1"/>
                    </pic:cNvPicPr>
                  </pic:nvPicPr>
                  <pic:blipFill>
                    <a:blip r:embed="rId16">
                      <a:grayscl/>
                      <a:extLst>
                        <a:ext uri="{28A0092B-C50C-407E-A947-70E740481C1C}">
                          <a14:useLocalDpi xmlns:a14="http://schemas.microsoft.com/office/drawing/2010/main" val="0"/>
                        </a:ext>
                      </a:extLst>
                    </a:blip>
                    <a:srcRect/>
                    <a:stretch>
                      <a:fillRect/>
                    </a:stretch>
                  </pic:blipFill>
                  <pic:spPr bwMode="auto">
                    <a:xfrm>
                      <a:off x="0" y="0"/>
                      <a:ext cx="1412875" cy="1375410"/>
                    </a:xfrm>
                    <a:prstGeom prst="rect">
                      <a:avLst/>
                    </a:prstGeom>
                    <a:noFill/>
                    <a:ln>
                      <a:noFill/>
                    </a:ln>
                  </pic:spPr>
                </pic:pic>
              </a:graphicData>
            </a:graphic>
            <wp14:sizeRelH relativeFrom="page">
              <wp14:pctWidth>0</wp14:pctWidth>
            </wp14:sizeRelH>
            <wp14:sizeRelV relativeFrom="page">
              <wp14:pctHeight>0</wp14:pctHeight>
            </wp14:sizeRelV>
          </wp:anchor>
        </w:drawing>
      </w:r>
      <w:r w:rsidR="004D327E">
        <w:t>Body – Definitive Issues</w:t>
      </w:r>
      <w:bookmarkEnd w:id="52"/>
      <w:bookmarkEnd w:id="53"/>
    </w:p>
    <w:p w14:paraId="2B61288A" w14:textId="77777777" w:rsidR="004D327E" w:rsidRDefault="004D327E" w:rsidP="004D327E">
      <w:pPr>
        <w:pStyle w:val="Bodytext"/>
      </w:pPr>
      <w:r>
        <w:t xml:space="preserve">The first section of the case proper deals with definitive issues called "observations." These are intended to lay down a </w:t>
      </w:r>
      <w:r>
        <w:rPr>
          <w:i/>
        </w:rPr>
        <w:t>neutral</w:t>
      </w:r>
      <w:r>
        <w:t xml:space="preserve"> ground for the debate. They form the compass rose and scale key to your adventure map. These must be as straight and true as possible in the debate as they are on a map. There are three major areas that need careful definition: 1) the terms of the resolution itself, 2) the value or standard you will champion, and 3) the boundaries of the clash or the affirmative strategy in the debate.</w:t>
      </w:r>
    </w:p>
    <w:p w14:paraId="495CF3E0" w14:textId="77777777" w:rsidR="004D327E" w:rsidRDefault="004D327E" w:rsidP="004D327E">
      <w:pPr>
        <w:pStyle w:val="Bodytext"/>
        <w:rPr>
          <w:i/>
        </w:rPr>
      </w:pPr>
      <w:r>
        <w:rPr>
          <w:i/>
        </w:rPr>
        <w:t>1. The Terms of the Resolution</w:t>
      </w:r>
    </w:p>
    <w:p w14:paraId="0E04A5A1" w14:textId="77777777" w:rsidR="004D327E" w:rsidRDefault="004D327E" w:rsidP="004D327E">
      <w:pPr>
        <w:pStyle w:val="Bodytext"/>
      </w:pPr>
      <w:r>
        <w:t>Each major term of the resolution should be addressed. Remember, the aim is to provide an unequivocal, neutral ground for a true clash of values, rather than to manipulate words to serve only one side of the debate. You may use dictionary definitions, phrase definitions, affirmation and denial definitions, or genus and difference definitions.</w:t>
      </w:r>
    </w:p>
    <w:p w14:paraId="6352CF61" w14:textId="77777777" w:rsidR="004D327E" w:rsidRDefault="004D327E" w:rsidP="004D327E">
      <w:pPr>
        <w:pStyle w:val="Bodytext"/>
      </w:pPr>
      <w:r>
        <w:rPr>
          <w:i/>
        </w:rPr>
        <w:t xml:space="preserve">Dictionary definitions </w:t>
      </w:r>
      <w:r>
        <w:t xml:space="preserve">provide connotative or denotative definitions. An example of a connotative definition for "eligible voters" might be "all citizens who have registered and have resided in the voting district for at least 90 days." This definition lays out the necessary and sufficient conditions for being an eligible voter. If one of the conditions is not met, the person is not an eligible voter (the conditions listed are all </w:t>
      </w:r>
      <w:r>
        <w:rPr>
          <w:i/>
        </w:rPr>
        <w:t>necessary</w:t>
      </w:r>
      <w:r>
        <w:t xml:space="preserve">). On the other hand, the fact that the person also has paid taxes on </w:t>
      </w:r>
      <w:r>
        <w:lastRenderedPageBreak/>
        <w:t xml:space="preserve">property has no bearing on his eligibility to vote (the conditions are </w:t>
      </w:r>
      <w:r>
        <w:rPr>
          <w:i/>
        </w:rPr>
        <w:t>sufficient</w:t>
      </w:r>
      <w:r>
        <w:t xml:space="preserve"> to define an eligible voter). A denotative definition of "eligible voters" is the county's list of all persons who will be admitted to the voting booth. Use</w:t>
      </w:r>
      <w:r>
        <w:rPr>
          <w:b/>
        </w:rPr>
        <w:t xml:space="preserve"> </w:t>
      </w:r>
      <w:r>
        <w:t xml:space="preserve">mainline dictionaries or dictionaries aimed at a specific discipline (i.e. </w:t>
      </w:r>
      <w:r>
        <w:rPr>
          <w:i/>
        </w:rPr>
        <w:t>Black's Law Dictionary</w:t>
      </w:r>
      <w:r>
        <w:t>).</w:t>
      </w:r>
    </w:p>
    <w:p w14:paraId="7AEA976C" w14:textId="77777777" w:rsidR="004D327E" w:rsidRDefault="004D327E" w:rsidP="004D327E">
      <w:pPr>
        <w:pStyle w:val="Bodytext"/>
      </w:pPr>
      <w:r>
        <w:rPr>
          <w:i/>
        </w:rPr>
        <w:t xml:space="preserve">Phrase definitions </w:t>
      </w:r>
      <w:r>
        <w:t>are used to define entire phrases in the resolution. The terms in this year</w:t>
      </w:r>
      <w:r w:rsidR="001B5E95">
        <w:t>'</w:t>
      </w:r>
      <w:r>
        <w:t>s resolution don</w:t>
      </w:r>
      <w:r w:rsidR="001B5E95">
        <w:t>'</w:t>
      </w:r>
      <w:r>
        <w:t>t lend themselves to phrase definitions. But some of the value terms may benefit from being defined as a phrase.</w:t>
      </w:r>
      <w:r w:rsidR="002709D7">
        <w:t xml:space="preserve"> </w:t>
      </w:r>
      <w:r>
        <w:t>"The duty of government," for example, may not be adequately described, for the purposes of this debate, if the words are defined separately. It may be more effectively described by using a philosophical treatment of the whole idea. For these phrase definitions, use philosophers, statesmen, common usage, etc. Dr. Chris Leland of Focus on the Family Worldview Institute suggests textbook glossaries for finding field definitions of phrases. Check out a nearby university library's philosophy, political science, cultural studies or American studies sections for a wide selection of textbooks on this year's topic.</w:t>
      </w:r>
    </w:p>
    <w:p w14:paraId="14C00C9D" w14:textId="77777777" w:rsidR="004D327E" w:rsidRDefault="004D327E" w:rsidP="004D327E">
      <w:pPr>
        <w:pStyle w:val="Bodytext"/>
        <w:rPr>
          <w:i/>
        </w:rPr>
      </w:pPr>
      <w:r>
        <w:rPr>
          <w:i/>
        </w:rPr>
        <w:t xml:space="preserve">Affirmation and denial definitions </w:t>
      </w:r>
      <w:r>
        <w:t>are definitions that clarify an idea by saying both what it is and what it is not. Example: "The United Stated Government is the system of elected and appointed officials and institutions that rule the United States.</w:t>
      </w:r>
      <w:r w:rsidR="002709D7">
        <w:t xml:space="preserve"> </w:t>
      </w:r>
      <w:r>
        <w:t>It is not the same as the people of the United States." The definition is clear both as to what the government is and what it is</w:t>
      </w:r>
      <w:r>
        <w:rPr>
          <w:i/>
        </w:rPr>
        <w:t xml:space="preserve"> not.</w:t>
      </w:r>
    </w:p>
    <w:p w14:paraId="26B0989C" w14:textId="77777777" w:rsidR="004D327E" w:rsidRDefault="004D327E" w:rsidP="00E603C4">
      <w:pPr>
        <w:pStyle w:val="Bodytext"/>
      </w:pPr>
      <w:r>
        <w:rPr>
          <w:i/>
        </w:rPr>
        <w:t xml:space="preserve">Genus and difference definitions </w:t>
      </w:r>
      <w:r>
        <w:t>begin with a general category. It then works down to the specific object by a series of distinctions. For example: "Democracy is a system of government in which citizens participate in governing by directly voting on the issues which affect them</w:t>
      </w:r>
      <w:r w:rsidRPr="00807FF8">
        <w:t>.</w:t>
      </w:r>
      <w:r w:rsidR="001B5E95">
        <w:t>"</w:t>
      </w:r>
      <w:r>
        <w:t xml:space="preserve"> So we work more and more specifically from a form of government (which could include monarchies, oligarchies, dictatorships, democracies, etc.) to a government in which citizens participate (which could include republics, communistic and socialistic governments, parliamentary monarchies, etc.) to detailing the participation as a direct vote on issues (which could only be a democracy).</w:t>
      </w:r>
    </w:p>
    <w:p w14:paraId="5FDB6DA4" w14:textId="77777777" w:rsidR="004D327E" w:rsidRDefault="004D327E" w:rsidP="004D327E">
      <w:pPr>
        <w:pStyle w:val="Bodytext"/>
        <w:rPr>
          <w:i/>
        </w:rPr>
      </w:pPr>
      <w:r>
        <w:rPr>
          <w:i/>
        </w:rPr>
        <w:t>2. Defining Your Value</w:t>
      </w:r>
    </w:p>
    <w:p w14:paraId="000A05AC" w14:textId="77777777" w:rsidR="004D327E" w:rsidRDefault="004D327E" w:rsidP="004D327E">
      <w:pPr>
        <w:pStyle w:val="Bodytext"/>
      </w:pPr>
      <w:r>
        <w:t>Some combination of these types of definitions will suffice to define the terms of the resolution clearly. But defining your value requires a bit more. Typically, you will state that you affirm the resolution because you believe in this value</w:t>
      </w:r>
      <w:r w:rsidRPr="00712663">
        <w:t xml:space="preserve">. "Because I value </w:t>
      </w:r>
      <w:r>
        <w:rPr>
          <w:i/>
        </w:rPr>
        <w:t>Stability</w:t>
      </w:r>
      <w:r>
        <w:t>, I oppose the notion that democracy is overvalued by the United States government.</w:t>
      </w:r>
      <w:r w:rsidRPr="00712663">
        <w:t>"</w:t>
      </w:r>
    </w:p>
    <w:p w14:paraId="1B8849D7" w14:textId="77777777" w:rsidR="004D327E" w:rsidRDefault="004D327E" w:rsidP="004D327E">
      <w:pPr>
        <w:pStyle w:val="Bodytext"/>
        <w:rPr>
          <w:b/>
        </w:rPr>
      </w:pPr>
      <w:r>
        <w:t>Then you will use one of the above methods to define your value. Additional quotes from the Bible, philosophers, or Founding Fathers will help the judge understand why your value is so important in considering the resolution's conflict.</w:t>
      </w:r>
    </w:p>
    <w:p w14:paraId="568572FB" w14:textId="3B572CA8" w:rsidR="004D327E" w:rsidRDefault="004D327E" w:rsidP="004D327E">
      <w:pPr>
        <w:pStyle w:val="Bodytext"/>
      </w:pPr>
      <w:r>
        <w:lastRenderedPageBreak/>
        <w:t xml:space="preserve">Sometimes, but not always, the value is in need of a criterion—a way of detecting whether or not that value is being properly represented in the clash situation. A </w:t>
      </w:r>
      <w:r w:rsidR="006104D3">
        <w:rPr>
          <w:noProof/>
        </w:rPr>
        <w:drawing>
          <wp:anchor distT="0" distB="0" distL="114300" distR="114300" simplePos="0" relativeHeight="251645952" behindDoc="1" locked="0" layoutInCell="1" allowOverlap="1" wp14:anchorId="038AD2F1" wp14:editId="32492683">
            <wp:simplePos x="0" y="0"/>
            <wp:positionH relativeFrom="column">
              <wp:posOffset>301625</wp:posOffset>
            </wp:positionH>
            <wp:positionV relativeFrom="paragraph">
              <wp:posOffset>0</wp:posOffset>
            </wp:positionV>
            <wp:extent cx="1371600" cy="1247775"/>
            <wp:effectExtent l="0" t="0" r="0" b="0"/>
            <wp:wrapTight wrapText="bothSides">
              <wp:wrapPolygon edited="0">
                <wp:start x="6800" y="0"/>
                <wp:lineTo x="4000" y="440"/>
                <wp:lineTo x="0" y="4397"/>
                <wp:lineTo x="0" y="21105"/>
                <wp:lineTo x="13200" y="21105"/>
                <wp:lineTo x="16800" y="21105"/>
                <wp:lineTo x="21200" y="20666"/>
                <wp:lineTo x="21200" y="3957"/>
                <wp:lineTo x="16800" y="0"/>
                <wp:lineTo x="6800" y="0"/>
              </wp:wrapPolygon>
            </wp:wrapTight>
            <wp:docPr id="68" name="Picture 68" descr="MCj0149622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Cj01496220000[1]"/>
                    <pic:cNvPicPr>
                      <a:picLocks noChangeAspect="1" noChangeArrowheads="1"/>
                    </pic:cNvPicPr>
                  </pic:nvPicPr>
                  <pic:blipFill>
                    <a:blip r:embed="rId17">
                      <a:grayscl/>
                      <a:extLst>
                        <a:ext uri="{28A0092B-C50C-407E-A947-70E740481C1C}">
                          <a14:useLocalDpi xmlns:a14="http://schemas.microsoft.com/office/drawing/2010/main" val="0"/>
                        </a:ext>
                      </a:extLst>
                    </a:blip>
                    <a:srcRect/>
                    <a:stretch>
                      <a:fillRect/>
                    </a:stretch>
                  </pic:blipFill>
                  <pic:spPr bwMode="auto">
                    <a:xfrm>
                      <a:off x="0" y="0"/>
                      <a:ext cx="1371600" cy="12477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criterion could help to further </w:t>
      </w:r>
      <w:r w:rsidRPr="0009032E">
        <w:rPr>
          <w:b/>
        </w:rPr>
        <w:t>define and confine consideration</w:t>
      </w:r>
      <w:r>
        <w:t xml:space="preserve"> of your value within the round. For instance, Justice would be fenced into to a manageable issue by a criterion of </w:t>
      </w:r>
      <w:r w:rsidR="001B5E95">
        <w:t>"</w:t>
      </w:r>
      <w:r>
        <w:t>consent of the governed</w:t>
      </w:r>
      <w:r w:rsidR="001B5E95">
        <w:t>"</w:t>
      </w:r>
      <w:r>
        <w:t>.</w:t>
      </w:r>
      <w:r w:rsidR="002709D7">
        <w:t xml:space="preserve"> </w:t>
      </w:r>
      <w:r>
        <w:t xml:space="preserve">A criterion could also provide a </w:t>
      </w:r>
      <w:r w:rsidRPr="0009032E">
        <w:t>standard for measuring</w:t>
      </w:r>
      <w:r>
        <w:t xml:space="preserve"> how well your value would be upheld or will </w:t>
      </w:r>
      <w:r w:rsidRPr="0009032E">
        <w:t>show the means by which a society achieves</w:t>
      </w:r>
      <w:r>
        <w:t xml:space="preserve"> your value. As NCFCA's David Graham is fond of saying, "If your paramount value is the destination, the criterion is </w:t>
      </w:r>
      <w:r w:rsidRPr="0009032E">
        <w:rPr>
          <w:b/>
        </w:rPr>
        <w:t>the road</w:t>
      </w:r>
      <w:r>
        <w:t xml:space="preserve"> that takes you there." </w:t>
      </w:r>
      <w:r w:rsidRPr="00B7222A">
        <w:t xml:space="preserve">For example, </w:t>
      </w:r>
      <w:r w:rsidR="001B5E95">
        <w:t>"</w:t>
      </w:r>
      <w:r w:rsidRPr="00B7222A">
        <w:t>Giving every man his due according to established standards of ethics and law</w:t>
      </w:r>
      <w:r w:rsidR="001B5E95">
        <w:t>"</w:t>
      </w:r>
      <w:r>
        <w:t xml:space="preserve"> is a criterion that gets us down the road toward Justice.</w:t>
      </w:r>
      <w:r w:rsidRPr="00B7222A">
        <w:t xml:space="preserve"> </w:t>
      </w:r>
      <w:r w:rsidRPr="0009032E">
        <w:t xml:space="preserve">Finally, a criterion can also be seen as a </w:t>
      </w:r>
      <w:r w:rsidRPr="0009032E">
        <w:rPr>
          <w:b/>
        </w:rPr>
        <w:t>measuring rod</w:t>
      </w:r>
      <w:r w:rsidRPr="0009032E">
        <w:t>. Just how many lives would we have to protect in order to achieve the value of human life? Your criterion would need to show us.</w:t>
      </w:r>
    </w:p>
    <w:p w14:paraId="5898DF4C" w14:textId="77777777" w:rsidR="004D327E" w:rsidRDefault="004D327E" w:rsidP="004D327E">
      <w:pPr>
        <w:pStyle w:val="Bodytext"/>
      </w:pPr>
      <w:r>
        <w:t xml:space="preserve">A word of caution about criteria. Criteria are not a requirement for all case structures. If you need to use them, the criteria </w:t>
      </w:r>
      <w:r>
        <w:rPr>
          <w:i/>
        </w:rPr>
        <w:t>cannot be arbitrary</w:t>
      </w:r>
      <w:r>
        <w:t xml:space="preserve">. A criterion must either be both necessary and sufficient to achieve whatever goal your argument posits; or it must be the necessary evidence that the goal has been achieved. </w:t>
      </w:r>
    </w:p>
    <w:p w14:paraId="7BBB57D3" w14:textId="77777777" w:rsidR="004D327E" w:rsidRDefault="004D327E" w:rsidP="004D327E">
      <w:pPr>
        <w:pStyle w:val="Bodytext"/>
        <w:ind w:left="900" w:right="720"/>
      </w:pPr>
      <w:r w:rsidRPr="00651D86">
        <w:rPr>
          <w:b/>
        </w:rPr>
        <w:t>Necessary evidence criterion</w:t>
      </w:r>
      <w:r>
        <w:t xml:space="preserve">: "Steam rising from a kettle of water is the criterion which tells us that the water is boiling." </w:t>
      </w:r>
    </w:p>
    <w:p w14:paraId="5D252519" w14:textId="77777777" w:rsidR="004D327E" w:rsidRDefault="004D327E" w:rsidP="004D327E">
      <w:pPr>
        <w:pStyle w:val="Bodytext"/>
        <w:ind w:left="900" w:right="720"/>
      </w:pPr>
      <w:r w:rsidRPr="00651D86">
        <w:rPr>
          <w:b/>
        </w:rPr>
        <w:t>Necessary-and-sufficient criterion</w:t>
      </w:r>
      <w:r>
        <w:t xml:space="preserve">: </w:t>
      </w:r>
      <w:r w:rsidR="001B5E95">
        <w:t>"</w:t>
      </w:r>
      <w:r>
        <w:t>Boiling water has been achieved when the water has been brought both to sea-level pressure and to 212F</w:t>
      </w:r>
      <w:r w:rsidR="001B5E95">
        <w:t>"</w:t>
      </w:r>
      <w:r>
        <w:t>.</w:t>
      </w:r>
    </w:p>
    <w:p w14:paraId="750D1C33" w14:textId="67B154C1" w:rsidR="004D327E" w:rsidRDefault="006104D3" w:rsidP="004D327E">
      <w:pPr>
        <w:pStyle w:val="Bodytext"/>
        <w:rPr>
          <w:i/>
        </w:rPr>
      </w:pPr>
      <w:r>
        <w:rPr>
          <w:noProof/>
        </w:rPr>
        <w:drawing>
          <wp:anchor distT="0" distB="0" distL="114300" distR="114300" simplePos="0" relativeHeight="251644928" behindDoc="1" locked="0" layoutInCell="1" allowOverlap="1" wp14:anchorId="7FCB2118" wp14:editId="78080B95">
            <wp:simplePos x="0" y="0"/>
            <wp:positionH relativeFrom="column">
              <wp:posOffset>0</wp:posOffset>
            </wp:positionH>
            <wp:positionV relativeFrom="paragraph">
              <wp:posOffset>213995</wp:posOffset>
            </wp:positionV>
            <wp:extent cx="895350" cy="904875"/>
            <wp:effectExtent l="0" t="0" r="0" b="9525"/>
            <wp:wrapTight wrapText="bothSides">
              <wp:wrapPolygon edited="0">
                <wp:start x="3064" y="0"/>
                <wp:lineTo x="1226" y="2425"/>
                <wp:lineTo x="1838" y="5457"/>
                <wp:lineTo x="4289" y="9701"/>
                <wp:lineTo x="0" y="11520"/>
                <wp:lineTo x="0" y="18796"/>
                <wp:lineTo x="3064" y="21221"/>
                <wp:lineTo x="3677" y="21221"/>
                <wp:lineTo x="10417" y="21221"/>
                <wp:lineTo x="15932" y="19402"/>
                <wp:lineTo x="16545" y="15764"/>
                <wp:lineTo x="13481" y="9701"/>
                <wp:lineTo x="20834" y="6669"/>
                <wp:lineTo x="20834" y="1213"/>
                <wp:lineTo x="7353" y="0"/>
                <wp:lineTo x="3064" y="0"/>
              </wp:wrapPolygon>
            </wp:wrapTight>
            <wp:docPr id="66" name="Picture 66" descr="04l1oob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04l1oobo[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95350" cy="904875"/>
                    </a:xfrm>
                    <a:prstGeom prst="rect">
                      <a:avLst/>
                    </a:prstGeom>
                    <a:noFill/>
                    <a:ln>
                      <a:noFill/>
                    </a:ln>
                  </pic:spPr>
                </pic:pic>
              </a:graphicData>
            </a:graphic>
            <wp14:sizeRelH relativeFrom="page">
              <wp14:pctWidth>0</wp14:pctWidth>
            </wp14:sizeRelH>
            <wp14:sizeRelV relativeFrom="page">
              <wp14:pctHeight>0</wp14:pctHeight>
            </wp14:sizeRelV>
          </wp:anchor>
        </w:drawing>
      </w:r>
      <w:r w:rsidR="004D327E">
        <w:rPr>
          <w:i/>
        </w:rPr>
        <w:t>3. Defining Boundaries with Criteria</w:t>
      </w:r>
    </w:p>
    <w:p w14:paraId="12FFD4DB" w14:textId="77777777" w:rsidR="004D327E" w:rsidRDefault="004D327E" w:rsidP="004D327E">
      <w:pPr>
        <w:pStyle w:val="Bodytext"/>
      </w:pPr>
      <w:r>
        <w:t xml:space="preserve">Criteria for a value will help the judge determine the limits of your value – the edge of your debate-world. Take, for example, the value of life. Even this value can be skewed with questionable criterion. Consider the difference the criteria of </w:t>
      </w:r>
      <w:r>
        <w:rPr>
          <w:i/>
        </w:rPr>
        <w:t xml:space="preserve">quality </w:t>
      </w:r>
      <w:r>
        <w:t xml:space="preserve">and </w:t>
      </w:r>
      <w:r>
        <w:rPr>
          <w:i/>
        </w:rPr>
        <w:t xml:space="preserve">sanctity of life </w:t>
      </w:r>
      <w:r>
        <w:t xml:space="preserve">make. </w:t>
      </w:r>
      <w:r>
        <w:rPr>
          <w:i/>
        </w:rPr>
        <w:t>Quality of life</w:t>
      </w:r>
      <w:r>
        <w:t xml:space="preserve">, a very worthy criterion, contrasts greatly with </w:t>
      </w:r>
      <w:r>
        <w:rPr>
          <w:i/>
        </w:rPr>
        <w:t>sanctity of life</w:t>
      </w:r>
      <w:r>
        <w:t>. In fact, pro-choice activists claim the former is more important than the latter. Leaving the value "life" by itself, without limiting criteria, could bring doubt to the debater's stand on the resolution.</w:t>
      </w:r>
    </w:p>
    <w:p w14:paraId="7B9580A4" w14:textId="77777777" w:rsidR="004D327E" w:rsidRDefault="004D327E" w:rsidP="004D327E">
      <w:pPr>
        <w:pStyle w:val="Bodytext"/>
      </w:pPr>
      <w:r>
        <w:t xml:space="preserve">Before you move on to the contentions of your case, you may want to take a few sentences to state the strategy you intend to adopt as you argue for your value. This will help the judge and your opponent to focus on the thesis that binds your arguments together. It is an overview of your roadmap. A debate roadmap might sound something like this: </w:t>
      </w:r>
    </w:p>
    <w:p w14:paraId="3174FE6D" w14:textId="77777777" w:rsidR="004D327E" w:rsidRPr="00741C86" w:rsidRDefault="001B5E95" w:rsidP="004D327E">
      <w:pPr>
        <w:pStyle w:val="Bodytext"/>
        <w:ind w:left="720" w:right="360"/>
        <w:rPr>
          <w:sz w:val="20"/>
        </w:rPr>
      </w:pPr>
      <w:r>
        <w:rPr>
          <w:sz w:val="20"/>
        </w:rPr>
        <w:t>"</w:t>
      </w:r>
      <w:r w:rsidR="004D327E">
        <w:rPr>
          <w:sz w:val="20"/>
        </w:rPr>
        <w:t>The resolution asks us to evaluate the US government</w:t>
      </w:r>
      <w:r>
        <w:rPr>
          <w:sz w:val="20"/>
        </w:rPr>
        <w:t>'</w:t>
      </w:r>
      <w:r w:rsidR="004D327E">
        <w:rPr>
          <w:sz w:val="20"/>
        </w:rPr>
        <w:t>s interaction with the ideal of democracy.</w:t>
      </w:r>
      <w:r w:rsidR="002709D7">
        <w:rPr>
          <w:sz w:val="20"/>
        </w:rPr>
        <w:t xml:space="preserve"> </w:t>
      </w:r>
      <w:r w:rsidR="004D327E">
        <w:rPr>
          <w:sz w:val="20"/>
        </w:rPr>
        <w:t>So we need to answer several key questions: What are the duties of government? Does democracy achieve those duties, and is it unique in that achievement?</w:t>
      </w:r>
      <w:r w:rsidR="002709D7">
        <w:rPr>
          <w:sz w:val="20"/>
        </w:rPr>
        <w:t xml:space="preserve"> </w:t>
      </w:r>
      <w:r w:rsidR="004D327E">
        <w:rPr>
          <w:sz w:val="20"/>
        </w:rPr>
        <w:t xml:space="preserve">And does the US </w:t>
      </w:r>
      <w:r w:rsidR="004D327E">
        <w:rPr>
          <w:sz w:val="20"/>
        </w:rPr>
        <w:lastRenderedPageBreak/>
        <w:t>government</w:t>
      </w:r>
      <w:r>
        <w:rPr>
          <w:sz w:val="20"/>
        </w:rPr>
        <w:t>'</w:t>
      </w:r>
      <w:r w:rsidR="004D327E">
        <w:rPr>
          <w:sz w:val="20"/>
        </w:rPr>
        <w:t>s use of democratic forms accomplish the duties of government? Then we will have a solid basis to make a judgment about whether the US government does or does not value democracy too highly.</w:t>
      </w:r>
      <w:r>
        <w:rPr>
          <w:sz w:val="20"/>
        </w:rPr>
        <w:t>"</w:t>
      </w:r>
    </w:p>
    <w:p w14:paraId="70517655" w14:textId="77777777" w:rsidR="004D327E" w:rsidRDefault="004D327E" w:rsidP="004D327E">
      <w:pPr>
        <w:pStyle w:val="Bodytext"/>
      </w:pPr>
      <w:r>
        <w:t>The roadmap not only defines the scope of the affirmative position, but also allows the debater to move smoothly into the application section of the case.</w:t>
      </w:r>
    </w:p>
    <w:p w14:paraId="003599D0" w14:textId="77777777" w:rsidR="004D327E" w:rsidRDefault="004D327E" w:rsidP="004D327E">
      <w:pPr>
        <w:pStyle w:val="Subhead2"/>
      </w:pPr>
      <w:bookmarkStart w:id="55" w:name="_Toc23514526"/>
      <w:bookmarkStart w:id="56" w:name="_Toc47093422"/>
      <w:r>
        <w:t>Body – Application Issues</w:t>
      </w:r>
      <w:bookmarkEnd w:id="55"/>
      <w:bookmarkEnd w:id="56"/>
    </w:p>
    <w:p w14:paraId="235A68A7" w14:textId="77777777" w:rsidR="004D327E" w:rsidRDefault="004D327E" w:rsidP="004D327E">
      <w:pPr>
        <w:pStyle w:val="Bodytext"/>
      </w:pPr>
      <w:r>
        <w:t xml:space="preserve">This section contains all the arguments to support the affirmative strategy. These arguments are partisan, non-neutral statements called </w:t>
      </w:r>
      <w:r>
        <w:rPr>
          <w:i/>
        </w:rPr>
        <w:t>contentions</w:t>
      </w:r>
      <w:r>
        <w:t xml:space="preserve">. You should select only the two or three strongest arguments you can see, rather than trying to present every argument there is. Each contention should make a point </w:t>
      </w:r>
      <w:r w:rsidRPr="00B07067">
        <w:rPr>
          <w:i/>
        </w:rPr>
        <w:t>distinct</w:t>
      </w:r>
      <w:r>
        <w:t xml:space="preserve"> from the other arguments in the case, but each contention should connect your value to the object of evaluation in the context specified in the resolution. And good reason must support each contention. In the example above, the three contentions would be something like this:</w:t>
      </w:r>
    </w:p>
    <w:p w14:paraId="5E6D88F6" w14:textId="77777777" w:rsidR="004D327E" w:rsidRPr="00A054B4" w:rsidRDefault="004D327E" w:rsidP="00934CF1">
      <w:pPr>
        <w:pStyle w:val="Bodytext"/>
        <w:numPr>
          <w:ilvl w:val="1"/>
          <w:numId w:val="19"/>
        </w:numPr>
        <w:tabs>
          <w:tab w:val="clear" w:pos="2405"/>
          <w:tab w:val="num" w:pos="1440"/>
        </w:tabs>
        <w:ind w:left="1440"/>
      </w:pPr>
      <w:r w:rsidRPr="00A054B4">
        <w:t>The duties of government are: to protect the citizens under its protection from foreign enemies and to administer justice.</w:t>
      </w:r>
    </w:p>
    <w:p w14:paraId="2B2C39BB" w14:textId="77777777" w:rsidR="004D327E" w:rsidRPr="00A054B4" w:rsidRDefault="004D327E" w:rsidP="00934CF1">
      <w:pPr>
        <w:pStyle w:val="Bodytext"/>
        <w:numPr>
          <w:ilvl w:val="1"/>
          <w:numId w:val="19"/>
        </w:numPr>
        <w:tabs>
          <w:tab w:val="clear" w:pos="2405"/>
          <w:tab w:val="num" w:pos="1440"/>
        </w:tabs>
        <w:ind w:left="1440"/>
      </w:pPr>
      <w:r w:rsidRPr="00A054B4">
        <w:t>Many forms of government excellently fulfill these duties.</w:t>
      </w:r>
      <w:r w:rsidR="002709D7">
        <w:t xml:space="preserve"> </w:t>
      </w:r>
      <w:r w:rsidRPr="00A054B4">
        <w:t>Democracy has no exclusive ability in this case.</w:t>
      </w:r>
    </w:p>
    <w:p w14:paraId="5AAF9825" w14:textId="77777777" w:rsidR="002709D7" w:rsidRDefault="004D327E" w:rsidP="00934CF1">
      <w:pPr>
        <w:pStyle w:val="Bodytext"/>
        <w:numPr>
          <w:ilvl w:val="1"/>
          <w:numId w:val="19"/>
        </w:numPr>
        <w:tabs>
          <w:tab w:val="clear" w:pos="2405"/>
          <w:tab w:val="num" w:pos="1440"/>
        </w:tabs>
        <w:ind w:left="1440"/>
      </w:pPr>
      <w:r w:rsidRPr="00A054B4">
        <w:t>The US Government imposes democracy wherever it can, even when democratic forms do not provide protection or justice.</w:t>
      </w:r>
      <w:r w:rsidR="002709D7">
        <w:t xml:space="preserve"> </w:t>
      </w:r>
      <w:r w:rsidRPr="00A054B4">
        <w:t>Therefore it overvalues democracy.</w:t>
      </w:r>
    </w:p>
    <w:p w14:paraId="1D6C9BC9" w14:textId="77777777" w:rsidR="004D327E" w:rsidRDefault="004D327E" w:rsidP="004D327E">
      <w:pPr>
        <w:pStyle w:val="Bodytext"/>
      </w:pPr>
      <w:r>
        <w:t xml:space="preserve">In the above example, each contention is a premise of a logical argument. And incidentally, democracy is the unspoken value which is being evaluated according to the criterion, </w:t>
      </w:r>
      <w:r w:rsidR="001B5E95">
        <w:t>"</w:t>
      </w:r>
      <w:r>
        <w:t>the duties of government</w:t>
      </w:r>
      <w:r w:rsidR="001B5E95">
        <w:t>'</w:t>
      </w:r>
      <w:r>
        <w:t xml:space="preserve">. </w:t>
      </w:r>
    </w:p>
    <w:p w14:paraId="6AA1276A" w14:textId="77777777" w:rsidR="004D327E" w:rsidRDefault="004D327E" w:rsidP="004D327E">
      <w:pPr>
        <w:pStyle w:val="Bodytext"/>
      </w:pPr>
      <w:r>
        <w:t>Another model that beginning students have found useful for generating distinct contentions that have strong connections to the resolution is this:</w:t>
      </w:r>
    </w:p>
    <w:p w14:paraId="4371EC98" w14:textId="77777777" w:rsidR="004D327E" w:rsidRPr="00A054B4" w:rsidRDefault="004D327E" w:rsidP="004D327E">
      <w:pPr>
        <w:pStyle w:val="Bodytext"/>
        <w:spacing w:after="0"/>
        <w:ind w:left="720"/>
        <w:rPr>
          <w:sz w:val="22"/>
        </w:rPr>
      </w:pPr>
      <w:r w:rsidRPr="00A054B4">
        <w:rPr>
          <w:sz w:val="22"/>
        </w:rPr>
        <w:t xml:space="preserve">Contention #1 - focus on your value </w:t>
      </w:r>
    </w:p>
    <w:p w14:paraId="048E49F4" w14:textId="77777777" w:rsidR="004D327E" w:rsidRPr="00A054B4" w:rsidRDefault="004D327E" w:rsidP="004D327E">
      <w:pPr>
        <w:pStyle w:val="Bodytext"/>
        <w:spacing w:after="0"/>
        <w:ind w:left="720"/>
        <w:rPr>
          <w:sz w:val="22"/>
        </w:rPr>
      </w:pPr>
      <w:r w:rsidRPr="00A054B4">
        <w:rPr>
          <w:sz w:val="22"/>
        </w:rPr>
        <w:t xml:space="preserve">Contention #2 - focus on the object(s) of evaluation </w:t>
      </w:r>
    </w:p>
    <w:p w14:paraId="61B7DB19" w14:textId="77777777" w:rsidR="004D327E" w:rsidRPr="00A054B4" w:rsidRDefault="004D327E" w:rsidP="004D327E">
      <w:pPr>
        <w:pStyle w:val="Bodytext"/>
        <w:ind w:left="720"/>
        <w:rPr>
          <w:sz w:val="22"/>
        </w:rPr>
      </w:pPr>
      <w:r w:rsidRPr="00A054B4">
        <w:rPr>
          <w:sz w:val="22"/>
        </w:rPr>
        <w:t>Contention #3 - focus on the limiting arena specified in the resolution</w:t>
      </w:r>
    </w:p>
    <w:p w14:paraId="655D3688" w14:textId="77777777" w:rsidR="004D327E" w:rsidRDefault="004D327E" w:rsidP="004D327E">
      <w:pPr>
        <w:pStyle w:val="Bodytext"/>
      </w:pPr>
      <w:r>
        <w:t>So an example under this resolution could look like this:</w:t>
      </w:r>
    </w:p>
    <w:p w14:paraId="4401E130" w14:textId="77777777" w:rsidR="004D327E" w:rsidRPr="00A054B4" w:rsidRDefault="004D327E" w:rsidP="00AD2F51">
      <w:pPr>
        <w:pStyle w:val="Bodytext"/>
        <w:numPr>
          <w:ilvl w:val="0"/>
          <w:numId w:val="21"/>
        </w:numPr>
      </w:pPr>
      <w:r w:rsidRPr="00A054B4">
        <w:t>Stability is necessary for a society to exist and to endure.</w:t>
      </w:r>
    </w:p>
    <w:p w14:paraId="1728C9DA" w14:textId="77777777" w:rsidR="004D327E" w:rsidRPr="00A054B4" w:rsidRDefault="004D327E" w:rsidP="00AD2F51">
      <w:pPr>
        <w:pStyle w:val="Bodytext"/>
        <w:numPr>
          <w:ilvl w:val="0"/>
          <w:numId w:val="21"/>
        </w:numPr>
      </w:pPr>
      <w:r w:rsidRPr="00A054B4">
        <w:t>Democracy provides stability better than any other form of government.</w:t>
      </w:r>
    </w:p>
    <w:p w14:paraId="12D47AC1" w14:textId="77777777" w:rsidR="002709D7" w:rsidRDefault="004D327E" w:rsidP="00AD2F51">
      <w:pPr>
        <w:pStyle w:val="Bodytext"/>
        <w:numPr>
          <w:ilvl w:val="0"/>
          <w:numId w:val="21"/>
        </w:numPr>
      </w:pPr>
      <w:r w:rsidRPr="00A054B4">
        <w:t>The US Government</w:t>
      </w:r>
      <w:r w:rsidR="001B5E95">
        <w:t>'</w:t>
      </w:r>
      <w:r w:rsidRPr="00A054B4">
        <w:t>s use of democracy has produced the most stable society in history. Therefore the US Government does not overvalue democracy.</w:t>
      </w:r>
    </w:p>
    <w:p w14:paraId="7C75E752" w14:textId="77777777" w:rsidR="004D327E" w:rsidRDefault="004D327E" w:rsidP="004D327E">
      <w:pPr>
        <w:pStyle w:val="Bodytext"/>
      </w:pPr>
      <w:r>
        <w:lastRenderedPageBreak/>
        <w:t xml:space="preserve">The contentions will be supported by as wide a variety of warrants as possible. Not only are the pronouncements of philosophers and theologians helpful, but statistics, practical realities, historical precedents, logical reasoning, analogies, and common sense are helpful as well. A well-balanced and resourceful gathering of contentions makes for a more persuasive case. </w:t>
      </w:r>
    </w:p>
    <w:p w14:paraId="5238313F" w14:textId="77777777" w:rsidR="004D327E" w:rsidRDefault="004D327E" w:rsidP="004D327E">
      <w:pPr>
        <w:pStyle w:val="Subhead2"/>
      </w:pPr>
      <w:bookmarkStart w:id="57" w:name="_Toc23514527"/>
      <w:bookmarkStart w:id="58" w:name="_Toc47093423"/>
      <w:r>
        <w:t>Conclusion</w:t>
      </w:r>
      <w:bookmarkEnd w:id="57"/>
      <w:bookmarkEnd w:id="58"/>
    </w:p>
    <w:p w14:paraId="50C60C7C" w14:textId="77777777" w:rsidR="004D327E" w:rsidRDefault="004D327E" w:rsidP="004D327E">
      <w:pPr>
        <w:pStyle w:val="Bodytext"/>
      </w:pPr>
      <w:r>
        <w:t xml:space="preserve">The first and last words of a speech are usually the most important, for the judge will remember these points the most. Refer back to the attention grabber you used in the beginning that showed how your case is clearly good. The case should fit the required six minutes as closely as possible. </w:t>
      </w:r>
    </w:p>
    <w:p w14:paraId="58D9DFA4" w14:textId="77777777" w:rsidR="004D327E" w:rsidRDefault="004D327E" w:rsidP="004D327E">
      <w:pPr>
        <w:pStyle w:val="Subhead1"/>
        <w:rPr>
          <w:b w:val="0"/>
        </w:rPr>
      </w:pPr>
      <w:bookmarkStart w:id="59" w:name="_Toc142750750"/>
      <w:r>
        <w:t>Photos &amp; Testimonials: Evidence in Value Debate</w:t>
      </w:r>
      <w:bookmarkEnd w:id="59"/>
    </w:p>
    <w:p w14:paraId="39657450" w14:textId="77777777" w:rsidR="004D327E" w:rsidRDefault="004D327E" w:rsidP="004D327E">
      <w:pPr>
        <w:pStyle w:val="Bodytext"/>
      </w:pPr>
      <w:r>
        <w:t xml:space="preserve">The role of evidence in a value debate differs from policy debate. It makes sense, really, that the newer the evidence in policy debate, the better it is. Policy changes with time. Values, however, carry over time and cultures unlike political issues. Because of this, older evidence that has stood the test of time can be more valuable than the most recent study, newspaper, or periodical. </w:t>
      </w:r>
    </w:p>
    <w:p w14:paraId="042C03D2" w14:textId="77777777" w:rsidR="004D327E" w:rsidRDefault="004D327E" w:rsidP="004D327E">
      <w:pPr>
        <w:pStyle w:val="Bodytext"/>
      </w:pPr>
      <w:r>
        <w:t>The role of evidence in a value debate is different in another sense.</w:t>
      </w:r>
      <w:r w:rsidR="002709D7">
        <w:t xml:space="preserve"> </w:t>
      </w:r>
      <w:r>
        <w:t>In a policy debate, a great deal hangs on your policy or application. Will your application work?</w:t>
      </w:r>
      <w:r w:rsidR="002709D7">
        <w:t xml:space="preserve"> </w:t>
      </w:r>
      <w:r>
        <w:t>Does it solve the problem? Is it significant enough?</w:t>
      </w:r>
      <w:r w:rsidR="002709D7">
        <w:t xml:space="preserve"> </w:t>
      </w:r>
      <w:r>
        <w:t>In a policy debate, your whole case hangs on your application.</w:t>
      </w:r>
      <w:r w:rsidR="002709D7">
        <w:t xml:space="preserve"> </w:t>
      </w:r>
      <w:r>
        <w:t>Not so in value debate.</w:t>
      </w:r>
      <w:r w:rsidR="002709D7">
        <w:t xml:space="preserve"> </w:t>
      </w:r>
      <w:r>
        <w:t>Here, an application is merely an example or an illustration of the philosophy you are outlining.</w:t>
      </w:r>
      <w:r w:rsidR="002709D7">
        <w:t xml:space="preserve"> </w:t>
      </w:r>
      <w:r>
        <w:t xml:space="preserve">It is not the core of your argument – at least, it </w:t>
      </w:r>
      <w:r w:rsidRPr="00B307B7">
        <w:rPr>
          <w:i/>
        </w:rPr>
        <w:t>shouldn</w:t>
      </w:r>
      <w:r w:rsidR="001B5E95">
        <w:rPr>
          <w:i/>
        </w:rPr>
        <w:t>'</w:t>
      </w:r>
      <w:r w:rsidRPr="00B307B7">
        <w:rPr>
          <w:i/>
        </w:rPr>
        <w:t>t</w:t>
      </w:r>
      <w:r>
        <w:t xml:space="preserve"> be.</w:t>
      </w:r>
    </w:p>
    <w:p w14:paraId="279B5234" w14:textId="77777777" w:rsidR="004D327E" w:rsidRDefault="004D327E" w:rsidP="004D327E">
      <w:pPr>
        <w:pStyle w:val="Bodytext"/>
      </w:pPr>
      <w:r>
        <w:t xml:space="preserve">Your case </w:t>
      </w:r>
      <w:r w:rsidRPr="001C60B7">
        <w:rPr>
          <w:i/>
        </w:rPr>
        <w:t>does</w:t>
      </w:r>
      <w:r>
        <w:t xml:space="preserve"> need at least one application, so that your judge can envision what your philosophy looks like in real life. It is like a snapshot of your destination.</w:t>
      </w:r>
      <w:r w:rsidR="002709D7">
        <w:t xml:space="preserve"> </w:t>
      </w:r>
      <w:r>
        <w:t>If your opponent criticizes your snapshot, you should be ready to defend your core argument with a whole portfolio of snapshots. But, usually, you don</w:t>
      </w:r>
      <w:r w:rsidR="001B5E95">
        <w:t>'</w:t>
      </w:r>
      <w:r>
        <w:t>t need to abandon your entire thesis just because your opponent says your snapshot is out of focus.</w:t>
      </w:r>
    </w:p>
    <w:p w14:paraId="0CAD503D" w14:textId="77777777" w:rsidR="004D327E" w:rsidRPr="00AC4DCD" w:rsidRDefault="004D327E" w:rsidP="00AD2F51">
      <w:pPr>
        <w:pStyle w:val="Subhead1"/>
      </w:pPr>
      <w:bookmarkStart w:id="60" w:name="_Toc142750751"/>
      <w:r w:rsidRPr="00AC4DCD">
        <w:t>Organizing Evidence</w:t>
      </w:r>
      <w:bookmarkEnd w:id="60"/>
    </w:p>
    <w:p w14:paraId="6FEBE23D" w14:textId="77777777" w:rsidR="004D327E" w:rsidRDefault="004D327E" w:rsidP="004D327E">
      <w:pPr>
        <w:pStyle w:val="Bodytext"/>
      </w:pPr>
      <w:r>
        <w:t>So you can</w:t>
      </w:r>
      <w:r w:rsidR="001B5E95">
        <w:t>'</w:t>
      </w:r>
      <w:r>
        <w:t xml:space="preserve">t slack off on your research. When preparing for value debate, you will want to </w:t>
      </w:r>
      <w:r w:rsidRPr="00AC4DCD">
        <w:rPr>
          <w:b/>
        </w:rPr>
        <w:t>tag</w:t>
      </w:r>
      <w:r>
        <w:t xml:space="preserve">, </w:t>
      </w:r>
      <w:r w:rsidRPr="00AC4DCD">
        <w:rPr>
          <w:b/>
        </w:rPr>
        <w:t>cite</w:t>
      </w:r>
      <w:r>
        <w:t xml:space="preserve">, and </w:t>
      </w:r>
      <w:r w:rsidRPr="00AC4DCD">
        <w:rPr>
          <w:b/>
        </w:rPr>
        <w:t>block</w:t>
      </w:r>
      <w:r>
        <w:t xml:space="preserve"> the evidence just like preparation for a policy debate. You will title or "tag" your evidence card/sheet with the argument you want to make. Then cite the source of the quote. Finally, you will file it in the "block" (tab section of your debate notebook) with other quotes supporting that point in</w:t>
      </w:r>
      <w:r w:rsidR="001B5E95">
        <w:t xml:space="preserve"> your case.</w:t>
      </w:r>
    </w:p>
    <w:p w14:paraId="47533333" w14:textId="77777777" w:rsidR="002709D7" w:rsidRDefault="004D327E" w:rsidP="00AD2F51">
      <w:pPr>
        <w:pStyle w:val="Bodytext"/>
      </w:pPr>
      <w:r>
        <w:t>When</w:t>
      </w:r>
      <w:r w:rsidRPr="003E59AE">
        <w:rPr>
          <w:b/>
        </w:rPr>
        <w:t xml:space="preserve"> tagging</w:t>
      </w:r>
      <w:r>
        <w:t xml:space="preserve"> evidence, make sure your tag line is not merely a summary of the quote on the card, but actually </w:t>
      </w:r>
      <w:r w:rsidRPr="00D26FFD">
        <w:rPr>
          <w:i/>
        </w:rPr>
        <w:t>is the argument</w:t>
      </w:r>
      <w:r>
        <w:t xml:space="preserve"> you want the quote to make. </w:t>
      </w:r>
    </w:p>
    <w:p w14:paraId="5DDFFAE0" w14:textId="383B4CCD" w:rsidR="004D327E" w:rsidRDefault="006104D3" w:rsidP="00AD2F51">
      <w:pPr>
        <w:pStyle w:val="Bodytext"/>
      </w:pPr>
      <w:r>
        <w:rPr>
          <w:noProof/>
        </w:rPr>
        <w:lastRenderedPageBreak/>
        <mc:AlternateContent>
          <mc:Choice Requires="wps">
            <w:drawing>
              <wp:anchor distT="0" distB="0" distL="114300" distR="114300" simplePos="0" relativeHeight="251674624" behindDoc="1" locked="0" layoutInCell="1" allowOverlap="1" wp14:anchorId="2EC182BE" wp14:editId="4EEEBFA7">
                <wp:simplePos x="0" y="0"/>
                <wp:positionH relativeFrom="column">
                  <wp:posOffset>0</wp:posOffset>
                </wp:positionH>
                <wp:positionV relativeFrom="paragraph">
                  <wp:posOffset>1485900</wp:posOffset>
                </wp:positionV>
                <wp:extent cx="5495925" cy="1828800"/>
                <wp:effectExtent l="0" t="0" r="15875" b="12700"/>
                <wp:wrapSquare wrapText="bothSides"/>
                <wp:docPr id="3"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5925" cy="1828800"/>
                        </a:xfrm>
                        <a:prstGeom prst="rect">
                          <a:avLst/>
                        </a:prstGeom>
                        <a:solidFill>
                          <a:srgbClr val="FFFFFF"/>
                        </a:solidFill>
                        <a:ln w="9525">
                          <a:solidFill>
                            <a:srgbClr val="000000"/>
                          </a:solidFill>
                          <a:miter lim="800000"/>
                          <a:headEnd/>
                          <a:tailEnd/>
                        </a:ln>
                      </wps:spPr>
                      <wps:txbx>
                        <w:txbxContent>
                          <w:p w14:paraId="2B023F5A" w14:textId="77777777" w:rsidR="003022DA" w:rsidRDefault="003022DA" w:rsidP="00E25D0D">
                            <w:pPr>
                              <w:rPr>
                                <w:b/>
                                <w:bCs/>
                                <w:sz w:val="22"/>
                                <w:szCs w:val="22"/>
                              </w:rPr>
                            </w:pPr>
                            <w:r w:rsidRPr="009151B5">
                              <w:rPr>
                                <w:b/>
                                <w:bCs/>
                              </w:rPr>
                              <w:t>TAG</w:t>
                            </w:r>
                            <w:r>
                              <w:rPr>
                                <w:b/>
                                <w:bCs/>
                                <w:sz w:val="22"/>
                                <w:szCs w:val="22"/>
                              </w:rPr>
                              <w:t>: Democracy is no defense against destabilizing factors such as terrorism.</w:t>
                            </w:r>
                          </w:p>
                          <w:p w14:paraId="10453B30" w14:textId="77777777" w:rsidR="003022DA" w:rsidRDefault="003022DA" w:rsidP="00E25D0D">
                            <w:pPr>
                              <w:pStyle w:val="Bodytext"/>
                            </w:pPr>
                            <w:r>
                              <w:rPr>
                                <w:b/>
                              </w:rPr>
                              <w:br/>
                            </w:r>
                            <w:r w:rsidRPr="00582AC2">
                              <w:rPr>
                                <w:b/>
                              </w:rPr>
                              <w:t>Citation:</w:t>
                            </w:r>
                            <w:r w:rsidRPr="00582AC2">
                              <w:t xml:space="preserve"> “Terrorism and Democracy: Perpetrators and Victims”, W. Eubank and L. Weinberg in </w:t>
                            </w:r>
                            <w:r w:rsidRPr="00582AC2">
                              <w:rPr>
                                <w:u w:val="single"/>
                              </w:rPr>
                              <w:t>Terrorism and Political Violence</w:t>
                            </w:r>
                            <w:r w:rsidRPr="00582AC2">
                              <w:t>, Vol</w:t>
                            </w:r>
                            <w:r>
                              <w:t>ume 13, Number 1 / Spring 2001.</w:t>
                            </w:r>
                          </w:p>
                          <w:p w14:paraId="4AFC4B99" w14:textId="77777777" w:rsidR="003022DA" w:rsidRPr="001E4AEC" w:rsidRDefault="003022DA" w:rsidP="00E25D0D">
                            <w:pPr>
                              <w:pStyle w:val="Bodytext"/>
                            </w:pPr>
                            <w:r>
                              <w:t>“The findings suggest that stable democracy and terrorism go together. An analysis of the data reveal that terrorist attacks occur most often in the world's most stable democracies, and that, further, both the perpetrators and victims of those attacks are citizens of the same democracies.”</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C182BE" id="_x0000_t202" coordsize="21600,21600" o:spt="202" path="m0,0l0,21600,21600,21600,21600,0xe">
                <v:stroke joinstyle="miter"/>
                <v:path gradientshapeok="t" o:connecttype="rect"/>
              </v:shapetype>
              <v:shape id="Text_x0020_Box_x0020_110" o:spid="_x0000_s1026" type="#_x0000_t202" style="position:absolute;left:0;text-align:left;margin-left:0;margin-top:117pt;width:432.75pt;height:2in;z-index:-251641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">
                <v:textbox>
                  <w:txbxContent>
                    <w:p w14:paraId="2B023F5A" w14:textId="77777777" w:rsidR="003022DA" w:rsidRDefault="003022DA" w:rsidP="00E25D0D">
                      <w:pPr>
                        <w:rPr>
                          <w:b/>
                          <w:bCs/>
                          <w:sz w:val="22"/>
                          <w:szCs w:val="22"/>
                        </w:rPr>
                      </w:pPr>
                      <w:r w:rsidRPr="009151B5">
                        <w:rPr>
                          <w:b/>
                          <w:bCs/>
                        </w:rPr>
                        <w:t>TAG</w:t>
                      </w:r>
                      <w:r>
                        <w:rPr>
                          <w:b/>
                          <w:bCs/>
                          <w:sz w:val="22"/>
                          <w:szCs w:val="22"/>
                        </w:rPr>
                        <w:t>: Democracy is no defense against destabilizing factors such as terrorism.</w:t>
                      </w:r>
                    </w:p>
                    <w:p w14:paraId="10453B30" w14:textId="77777777" w:rsidR="003022DA" w:rsidRDefault="003022DA" w:rsidP="00E25D0D">
                      <w:pPr>
                        <w:pStyle w:val="Bodytext"/>
                      </w:pPr>
                      <w:r>
                        <w:rPr>
                          <w:b/>
                        </w:rPr>
                        <w:br/>
                      </w:r>
                      <w:r w:rsidRPr="00582AC2">
                        <w:rPr>
                          <w:b/>
                        </w:rPr>
                        <w:t>Citation:</w:t>
                      </w:r>
                      <w:r w:rsidRPr="00582AC2">
                        <w:t xml:space="preserve"> “Terrorism and Democracy: Perpetrators and Victims”, W. Eubank and L. Weinberg in </w:t>
                      </w:r>
                      <w:r w:rsidRPr="00582AC2">
                        <w:rPr>
                          <w:u w:val="single"/>
                        </w:rPr>
                        <w:t>Terrorism and Political Violence</w:t>
                      </w:r>
                      <w:r w:rsidRPr="00582AC2">
                        <w:t>, Vol</w:t>
                      </w:r>
                      <w:r>
                        <w:t>ume 13, Number 1 / Spring 2001.</w:t>
                      </w:r>
                    </w:p>
                    <w:p w14:paraId="4AFC4B99" w14:textId="77777777" w:rsidR="003022DA" w:rsidRPr="001E4AEC" w:rsidRDefault="003022DA" w:rsidP="00E25D0D">
                      <w:pPr>
                        <w:pStyle w:val="Bodytext"/>
                      </w:pPr>
                      <w:r>
                        <w:t>“The findings suggest that stable democracy and terrorism go together. An analysis of the data reveal that terrorist attacks occur most often in the world's most stable democracies, and that, further, both the perpetrators and victims of those attacks are citizens of the same democracies.”</w:t>
                      </w:r>
                    </w:p>
                  </w:txbxContent>
                </v:textbox>
                <w10:wrap type="square"/>
              </v:shape>
            </w:pict>
          </mc:Fallback>
        </mc:AlternateContent>
      </w:r>
      <w:r w:rsidR="004D327E">
        <w:t>After you tag your evidence, you will want to gather together all the arguments of a similar type, for ease of use during a debate round. This is called</w:t>
      </w:r>
      <w:r w:rsidR="004D327E" w:rsidRPr="003E59AE">
        <w:rPr>
          <w:b/>
        </w:rPr>
        <w:t xml:space="preserve"> "blocking."</w:t>
      </w:r>
      <w:r w:rsidR="004D327E">
        <w:t xml:space="preserve"> So you would gather all the cards that have negative arguments about democracy as a mainstay of justice, and place them behind a tabbed card or divider labeled </w:t>
      </w:r>
      <w:r w:rsidR="001B5E95">
        <w:t>"</w:t>
      </w:r>
      <w:r w:rsidR="004D327E" w:rsidRPr="005D1FFD">
        <w:t xml:space="preserve">Negative: </w:t>
      </w:r>
      <w:r w:rsidR="004D327E">
        <w:t>Democracy &amp; Justice</w:t>
      </w:r>
      <w:r w:rsidR="001B5E95">
        <w:t>"</w:t>
      </w:r>
      <w:r w:rsidR="004D327E">
        <w:t xml:space="preserve">. Some debaters find it helpful to have all their negative arguments on one color of paper or one color of tabs, and all their affirmative arguments on another color. </w:t>
      </w:r>
    </w:p>
    <w:p w14:paraId="74A84AEC" w14:textId="77777777" w:rsidR="004D327E" w:rsidRDefault="004D327E" w:rsidP="004D327E">
      <w:pPr>
        <w:pStyle w:val="Bodytext"/>
      </w:pPr>
      <w:r>
        <w:t>During a debate round, you can pull out this evidence to bolster evidence you have already brought out in your constructive, or to destroy your opponent's argument in your rebuttal, as needed. Each piece is another snapshot to convince the judge that your destination is the one he wants.</w:t>
      </w:r>
    </w:p>
    <w:p w14:paraId="774F40FC" w14:textId="77777777" w:rsidR="004D327E" w:rsidRDefault="004D327E" w:rsidP="004D327E">
      <w:pPr>
        <w:pStyle w:val="Bodytext"/>
      </w:pPr>
      <w:r>
        <w:t>So as you are listening to your opponent's case, you can look through your tagged evidence to find an argument—an argument you thought out in your preparation—to bring up in your next speech. When you get up to give a rebuttal, summarize your opponent's argument, then contrast it with your position and read your evidence card, starting with the tag line, which summarizes your counter-argument. Finish up the point by again contrasting your position with your opponent's and telling why your position is better.</w:t>
      </w:r>
    </w:p>
    <w:p w14:paraId="367CEA20" w14:textId="77777777" w:rsidR="004D327E" w:rsidRDefault="004D327E" w:rsidP="004D327E">
      <w:pPr>
        <w:pStyle w:val="Bodytext"/>
      </w:pPr>
      <w:r>
        <w:t>If you were planning a safari package, you</w:t>
      </w:r>
      <w:r w:rsidR="001B5E95">
        <w:t>'</w:t>
      </w:r>
      <w:r>
        <w:t xml:space="preserve">d want to include testimonials from satisfied travelers, vivid photographs of your route and destination, and clear facts to back up your claim that your customers can get there in the promised amount of time. In a value round, evidence has basically the same three functions. First, it provides credibility to your arguments. If a great thinker from the past has used the same argument, your audience will be more likely to accept it. Some of the great thinkers of the world will be debated over and over again no matter what the resolution is. Western philosophy, the Bible, classic theology, and modernists can all be quoted. Second, evidence provides examples, photos if you will, of your value—within the context of the resolution—working out in the real world. Third, evidence warrants your logical assertions, just as mile-indicators prove how long it will take to get there. </w:t>
      </w:r>
    </w:p>
    <w:p w14:paraId="712E9AB9" w14:textId="77777777" w:rsidR="004D327E" w:rsidRDefault="004D327E" w:rsidP="004D327E">
      <w:pPr>
        <w:pStyle w:val="Bodytext"/>
      </w:pPr>
      <w:r>
        <w:t xml:space="preserve">A case needs a well-balanced selection of evidence: philosophical authorities, Biblical principles, and real-life examples. The round will not be drowned in </w:t>
      </w:r>
      <w:r>
        <w:lastRenderedPageBreak/>
        <w:t>evidence like a policy round, but debaters who cite no authorities or practical applications leave themselves open to the charge that their arguments are unfounded, impractical and unproved.</w:t>
      </w:r>
    </w:p>
    <w:p w14:paraId="23F2A7E4" w14:textId="77777777" w:rsidR="004D327E" w:rsidRDefault="004D327E" w:rsidP="004D327E">
      <w:pPr>
        <w:pStyle w:val="Subhead1"/>
      </w:pPr>
      <w:bookmarkStart w:id="61" w:name="_Toc23514528"/>
      <w:bookmarkStart w:id="62" w:name="_Toc47093424"/>
      <w:bookmarkStart w:id="63" w:name="_Toc47713399"/>
      <w:bookmarkStart w:id="64" w:name="_Toc142750752"/>
      <w:r>
        <w:t>Alternative Case Models</w:t>
      </w:r>
      <w:bookmarkEnd w:id="61"/>
      <w:bookmarkEnd w:id="62"/>
      <w:bookmarkEnd w:id="63"/>
      <w:bookmarkEnd w:id="64"/>
    </w:p>
    <w:p w14:paraId="2F1F92E5" w14:textId="77777777" w:rsidR="004D327E" w:rsidRDefault="004D327E" w:rsidP="004D327E">
      <w:pPr>
        <w:pStyle w:val="Bodytext"/>
      </w:pPr>
      <w:r>
        <w:t xml:space="preserve">We have examined the most basic model for constructive cases, the core value case. This model can be used for constructive cases from either the affirmative or negative perspectives. But a constructive case does not need a core value in order to be effective. There are several alternative ways to analyze the resolution and to generate cases on either side of the resolution. </w:t>
      </w:r>
    </w:p>
    <w:p w14:paraId="69533674" w14:textId="77777777" w:rsidR="004D327E" w:rsidRDefault="004D327E" w:rsidP="004D327E">
      <w:pPr>
        <w:pStyle w:val="Bodytext"/>
      </w:pPr>
      <w:r>
        <w:t>Alternative case models depend on two factors: 1) the type of resolution we are asked to address, and 2) the way in which the value is approached.</w:t>
      </w:r>
    </w:p>
    <w:p w14:paraId="385CE31F" w14:textId="77777777" w:rsidR="004D327E" w:rsidRDefault="004D327E" w:rsidP="004D327E">
      <w:pPr>
        <w:pStyle w:val="Bodytext"/>
      </w:pPr>
      <w:r>
        <w:t>So let</w:t>
      </w:r>
      <w:r w:rsidR="001B5E95">
        <w:t>'</w:t>
      </w:r>
      <w:r>
        <w:t>s consider again the types of resolutions that we could be asked to debate.</w:t>
      </w:r>
    </w:p>
    <w:p w14:paraId="5E81F413" w14:textId="77777777" w:rsidR="004D327E" w:rsidRDefault="004D327E" w:rsidP="00AD2F51">
      <w:pPr>
        <w:pStyle w:val="Bodytext"/>
        <w:numPr>
          <w:ilvl w:val="0"/>
          <w:numId w:val="22"/>
        </w:numPr>
        <w:rPr>
          <w:sz w:val="18"/>
        </w:rPr>
      </w:pPr>
      <w:r>
        <w:rPr>
          <w:i/>
        </w:rPr>
        <w:t>Absolute:</w:t>
      </w:r>
      <w:r>
        <w:t xml:space="preserve"> Defines the way something ought to be. </w:t>
      </w:r>
      <w:r>
        <w:rPr>
          <w:sz w:val="18"/>
        </w:rPr>
        <w:t>Example: Capital punishment is justified.</w:t>
      </w:r>
    </w:p>
    <w:p w14:paraId="3A7D789C" w14:textId="77777777" w:rsidR="004D327E" w:rsidRDefault="004D327E" w:rsidP="00AD2F51">
      <w:pPr>
        <w:pStyle w:val="Bodytext"/>
        <w:numPr>
          <w:ilvl w:val="0"/>
          <w:numId w:val="22"/>
        </w:numPr>
        <w:rPr>
          <w:sz w:val="18"/>
        </w:rPr>
      </w:pPr>
      <w:r>
        <w:rPr>
          <w:i/>
        </w:rPr>
        <w:t>Superlative:</w:t>
      </w:r>
      <w:r>
        <w:t xml:space="preserve"> Something ought to be held in the highest value. </w:t>
      </w:r>
      <w:r>
        <w:rPr>
          <w:sz w:val="18"/>
        </w:rPr>
        <w:t>Example: The primary duty of a congressman is to honor the will of his constituents.</w:t>
      </w:r>
    </w:p>
    <w:p w14:paraId="7A88CE3D" w14:textId="77777777" w:rsidR="004D327E" w:rsidRDefault="004D327E" w:rsidP="00AD2F51">
      <w:pPr>
        <w:pStyle w:val="Bodytext"/>
        <w:numPr>
          <w:ilvl w:val="0"/>
          <w:numId w:val="22"/>
        </w:numPr>
        <w:rPr>
          <w:sz w:val="18"/>
        </w:rPr>
      </w:pPr>
      <w:r>
        <w:rPr>
          <w:i/>
        </w:rPr>
        <w:t>Hierarchy/Comparison:</w:t>
      </w:r>
      <w:r>
        <w:t xml:space="preserve"> One object or subject is more important when conflicting with another. </w:t>
      </w:r>
      <w:r>
        <w:rPr>
          <w:sz w:val="18"/>
        </w:rPr>
        <w:t>Example: When they conflict, Native American sovereignty ought to take precedence over national sovereignty.</w:t>
      </w:r>
    </w:p>
    <w:p w14:paraId="6D5CE4A1" w14:textId="77777777" w:rsidR="004D327E" w:rsidRDefault="004D327E" w:rsidP="00AD2F51">
      <w:pPr>
        <w:pStyle w:val="Bodytext"/>
        <w:numPr>
          <w:ilvl w:val="0"/>
          <w:numId w:val="22"/>
        </w:numPr>
        <w:rPr>
          <w:sz w:val="18"/>
        </w:rPr>
      </w:pPr>
      <w:r>
        <w:rPr>
          <w:i/>
        </w:rPr>
        <w:t>Advantage/Disadvantage:</w:t>
      </w:r>
      <w:r>
        <w:t xml:space="preserve"> A resolution that calls for a cost-benefit analysis. </w:t>
      </w:r>
      <w:r>
        <w:rPr>
          <w:sz w:val="18"/>
        </w:rPr>
        <w:t>Example: The advantages of a moral education outweigh the disadvantages.</w:t>
      </w:r>
    </w:p>
    <w:p w14:paraId="1FBBF90A" w14:textId="77777777" w:rsidR="004D327E" w:rsidRDefault="004D327E" w:rsidP="004D327E">
      <w:pPr>
        <w:pStyle w:val="Bodytext"/>
      </w:pPr>
      <w:r>
        <w:t>When you have classified the resolution, you will be able to weigh what kind of approach will give you the strongest case for your assigned position. Basically, there are two types of alternatives: value-driven cases and resolution-driven cases. Within those types, Cox and Whitley's categories are very helpful.</w:t>
      </w:r>
    </w:p>
    <w:p w14:paraId="094DB48D" w14:textId="77777777" w:rsidR="004D327E" w:rsidRPr="00041A9B" w:rsidRDefault="004D327E" w:rsidP="00E25D0D">
      <w:pPr>
        <w:pStyle w:val="Subhead1"/>
      </w:pPr>
      <w:bookmarkStart w:id="65" w:name="_Toc23514529"/>
      <w:bookmarkStart w:id="66" w:name="_Toc47093425"/>
      <w:bookmarkStart w:id="67" w:name="_Toc142750753"/>
      <w:r w:rsidRPr="00041A9B">
        <w:t>Value-Driven Cases</w:t>
      </w:r>
      <w:bookmarkEnd w:id="65"/>
      <w:bookmarkEnd w:id="66"/>
      <w:bookmarkEnd w:id="67"/>
    </w:p>
    <w:p w14:paraId="05143661" w14:textId="77777777" w:rsidR="004D327E" w:rsidRDefault="004D327E" w:rsidP="00AD2F51">
      <w:pPr>
        <w:pStyle w:val="Bodytext"/>
      </w:pPr>
      <w:r>
        <w:t>Virtually any class of resolution can be viewed from the value-driven perspective. As we have seen in the grid exercise above, simply asking, "why?" will generate a whole list of values to support or to oppose a given statement. The basic training above is a detailed outline for developing the core value case. But this approach can be honed to produce a more focused case.</w:t>
      </w:r>
    </w:p>
    <w:p w14:paraId="7376E0B5" w14:textId="77777777" w:rsidR="004D327E" w:rsidRDefault="004D327E" w:rsidP="00AD2F51">
      <w:pPr>
        <w:pStyle w:val="Subhead2"/>
      </w:pPr>
      <w:bookmarkStart w:id="68" w:name="_Toc23514530"/>
      <w:bookmarkStart w:id="69" w:name="_Toc47093426"/>
      <w:r>
        <w:t>1. Basic or Core Value</w:t>
      </w:r>
      <w:bookmarkEnd w:id="68"/>
      <w:bookmarkEnd w:id="69"/>
    </w:p>
    <w:p w14:paraId="329765CF" w14:textId="77777777" w:rsidR="004D327E" w:rsidRDefault="004D327E" w:rsidP="00AD2F51">
      <w:pPr>
        <w:pStyle w:val="Bodytext"/>
      </w:pPr>
      <w:r>
        <w:t xml:space="preserve">The basic value-driven case chooses a core value from outside the resolution and argues essentially that this value is or should be the most central consideration in our evaluation of the given situation. That value must be the goal of implementing or </w:t>
      </w:r>
      <w:r>
        <w:lastRenderedPageBreak/>
        <w:t>opposing the resolution. It is The Good toward which we should strive. Every contention in a basic value case must connect directly to the value. Conversely, every argument, no matter how good, that does not connect to that value, must be cut from the case. If it is not, it will become irrelevant, and your opponent may exploit it.</w:t>
      </w:r>
    </w:p>
    <w:p w14:paraId="752978F5" w14:textId="77777777" w:rsidR="004D327E" w:rsidRDefault="004D327E" w:rsidP="004D327E">
      <w:pPr>
        <w:pStyle w:val="Bodytext"/>
      </w:pPr>
      <w:r>
        <w:t>Refutation strategies can be brought against the case on the basis of its structure as well as on the strength of the logic within the structure. For a core value case, look for weak connections between the resolution and the core value. Is the core value really the goal of affirming or opposing the resolution? Secondly, look for weak connections between the contentions and the core value. Does this argument directly connect to the value? If it doesn't, it is irrelevant to this debate.</w:t>
      </w:r>
    </w:p>
    <w:p w14:paraId="53124923" w14:textId="77777777" w:rsidR="004D327E" w:rsidRDefault="004D327E" w:rsidP="004D327E">
      <w:pPr>
        <w:pStyle w:val="Subhead2"/>
      </w:pPr>
      <w:bookmarkStart w:id="70" w:name="_Toc23514531"/>
      <w:bookmarkStart w:id="71" w:name="_Toc47093427"/>
      <w:r>
        <w:t>2. Value-Plus</w:t>
      </w:r>
      <w:bookmarkEnd w:id="70"/>
      <w:bookmarkEnd w:id="71"/>
    </w:p>
    <w:p w14:paraId="7F8CA08C" w14:textId="77777777" w:rsidR="004D327E" w:rsidRDefault="004D327E" w:rsidP="004D327E">
      <w:pPr>
        <w:pStyle w:val="Bodytext"/>
      </w:pPr>
      <w:r>
        <w:t xml:space="preserve">Adding criteria to a basic value case puts another layer of distance between the case and the resolution. The contentions in a case with criteria will mainly address the criteria, rather than the value. The focus will be how to achieve the value by means of the criteria. If the value cannot be logically linked both to the resolution and the criteria, the case should fail. Further, the criteria must be both necessary and sufficient for the attainment of the value. In other words, in designing criteria, the debater must ask 1) what cannot be done without in order to achieve the value chosen, and 2) is that sine qua non enough to produce or ensure the value? </w:t>
      </w:r>
    </w:p>
    <w:p w14:paraId="50F81D16" w14:textId="77777777" w:rsidR="004D327E" w:rsidRDefault="004D327E" w:rsidP="004D327E">
      <w:pPr>
        <w:pStyle w:val="Bodytext"/>
      </w:pPr>
      <w:r>
        <w:t>The necessary-and-sufficient test for a criterion is a very stiff one, and debaters who use criteria must be prepared for their opponents to test those criteria according to the necessary-and-sufficient standard. But there is another sense in which a criterion can be employed. A criterion may, instead, be a necessary evidence that the value has been achieved. For example, steam is always produced when water boils, so if steam is present, we know that there is water at the boiling point. Steam is the necessary evidence that water is at the boiling point, and we can say so with confidence even if we don't have a thermometer and can't see the fire.</w:t>
      </w:r>
    </w:p>
    <w:p w14:paraId="5980A324" w14:textId="77777777" w:rsidR="004D327E" w:rsidRDefault="004D327E" w:rsidP="004D327E">
      <w:pPr>
        <w:pStyle w:val="Bodytext"/>
      </w:pPr>
      <w:r>
        <w:t>A value-plus approach is useful when the resolution is very broad, for the criteria can limit the scope of debate to a manageable size.</w:t>
      </w:r>
    </w:p>
    <w:p w14:paraId="36FF873A" w14:textId="77777777" w:rsidR="004D327E" w:rsidRDefault="004D327E" w:rsidP="004D327E">
      <w:pPr>
        <w:pStyle w:val="Bodytext"/>
      </w:pPr>
      <w:r>
        <w:t>Refutation strategies against a Value-Plus case would center on the connections between the resolution and the value, and the value and its criteria. Don</w:t>
      </w:r>
      <w:r w:rsidR="001B5E95">
        <w:t>'</w:t>
      </w:r>
      <w:r>
        <w:t>t forget that if these structure-related refutations are ineffective, you will still have opportunity to challenge the internal logic of the arguments presented within this structure.</w:t>
      </w:r>
    </w:p>
    <w:p w14:paraId="03F38C2C" w14:textId="77777777" w:rsidR="004D327E" w:rsidRDefault="004D327E" w:rsidP="004D327E">
      <w:pPr>
        <w:pStyle w:val="Subhead2"/>
      </w:pPr>
      <w:bookmarkStart w:id="72" w:name="_Toc23514532"/>
      <w:bookmarkStart w:id="73" w:name="_Toc47093428"/>
      <w:r>
        <w:t>3. Value Systems</w:t>
      </w:r>
      <w:bookmarkEnd w:id="72"/>
      <w:bookmarkEnd w:id="73"/>
    </w:p>
    <w:p w14:paraId="31552E21" w14:textId="77777777" w:rsidR="004D327E" w:rsidRDefault="004D327E" w:rsidP="004D327E">
      <w:pPr>
        <w:pStyle w:val="Bodytext"/>
      </w:pPr>
      <w:r>
        <w:t xml:space="preserve">A value-systems case argues that isolating single values is impossible. Really, people make moral judgments based on a complexity of values that are intertwined. And being true to one's value </w:t>
      </w:r>
      <w:r>
        <w:rPr>
          <w:i/>
        </w:rPr>
        <w:t xml:space="preserve">system </w:t>
      </w:r>
      <w:r>
        <w:t xml:space="preserve">ought to be the underlying impetus for every course of action. The Judeo-Christian ethic, Liberalism, Rousseau's Social Contract, and American democracy are all examples of value systems. The values clustered in </w:t>
      </w:r>
      <w:r>
        <w:lastRenderedPageBreak/>
        <w:t>the value system become distinct contentions, each one showing how affirming the resolution (or denying it) achieves the value, and thus upholds the value system.</w:t>
      </w:r>
    </w:p>
    <w:p w14:paraId="2BD78008" w14:textId="77777777" w:rsidR="004D327E" w:rsidRDefault="004D327E" w:rsidP="004D327E">
      <w:pPr>
        <w:pStyle w:val="Bodytext"/>
      </w:pPr>
      <w:r>
        <w:t>A value-systems case can be very useful when your brainstorming produces several strong values, but only one argument for each one. It is an alternate approach to focusing a broad resolution.</w:t>
      </w:r>
    </w:p>
    <w:p w14:paraId="055776CC" w14:textId="77777777" w:rsidR="004D327E" w:rsidRDefault="004D327E" w:rsidP="004D327E">
      <w:pPr>
        <w:pStyle w:val="Bodytext"/>
      </w:pPr>
      <w:r>
        <w:t>Refutation here is basically the same as for a core value case, except that you will have several value-to-resolution connections to test.</w:t>
      </w:r>
    </w:p>
    <w:p w14:paraId="077512F4" w14:textId="77777777" w:rsidR="004D327E" w:rsidRDefault="004D327E" w:rsidP="004D327E">
      <w:pPr>
        <w:pStyle w:val="Subhead2"/>
      </w:pPr>
      <w:bookmarkStart w:id="74" w:name="_Toc23514533"/>
      <w:bookmarkStart w:id="75" w:name="_Toc47093429"/>
      <w:r>
        <w:t>4. Value Standards</w:t>
      </w:r>
      <w:bookmarkEnd w:id="74"/>
      <w:bookmarkEnd w:id="75"/>
    </w:p>
    <w:p w14:paraId="3164DFE0" w14:textId="77777777" w:rsidR="004D327E" w:rsidRDefault="004D327E" w:rsidP="004D327E">
      <w:pPr>
        <w:pStyle w:val="Bodytext"/>
      </w:pPr>
      <w:r>
        <w:t xml:space="preserve">This type of case argues that values are primarily useful as standards for behavior. In this model, values are what we strive to display in everyday life, but, naturally, everyday life doesn't ever measure up to the pure virtue. A value is not a means to anything; it is an end in itself. As Cox and Whitley put it, "Affirmation or negation is not perceived as instrumental to the attainment of an exterior value, but rather abides by a standard of action or code of behavior rooted in absolute values." These cases focus on ends rather than on means to the Good, arguing that if we keep striving to act in accordance with the guiding light of our value, we will arrive at the morally right answer to the question posed in the resolution. Conversely, the resolution either is or is not consistent with the abstract value. The resolution either does or does not advocate a code of conduct that is in line with the value chosen. </w:t>
      </w:r>
    </w:p>
    <w:p w14:paraId="05ED67ED" w14:textId="77777777" w:rsidR="004D327E" w:rsidRDefault="004D327E" w:rsidP="004D327E">
      <w:pPr>
        <w:pStyle w:val="Bodytext"/>
      </w:pPr>
      <w:r>
        <w:t xml:space="preserve">These cases are challenging to write, but are very strong. They tend not to have the logical gap between value and criteria, or value and resolution, to which basic core value cases and value-plus cases are prone. And while core value cases claim that their value will be achieved by affirming or denying the resolution, value-standard cases make the smaller, more defensible claim that affirming or denying the resolution will move us closer to the ideal state represented by the value. </w:t>
      </w:r>
    </w:p>
    <w:p w14:paraId="7FB89083" w14:textId="77777777" w:rsidR="004D327E" w:rsidRDefault="004D327E" w:rsidP="004D327E">
      <w:pPr>
        <w:pStyle w:val="Bodytext"/>
      </w:pPr>
      <w:r>
        <w:t>Refutation strategy for a Value-Standard case would look for gaps between value, criteria and resolution, just in case… But the strongest attack would be to ask, 1) Is the value really the destination if we follow (or refuse) the resolution? and 2) Does the resolution actually prescribe a code of conduct, which supports the value championed?</w:t>
      </w:r>
    </w:p>
    <w:p w14:paraId="668CF23D" w14:textId="77777777" w:rsidR="004D327E" w:rsidRPr="00756A41" w:rsidRDefault="004D327E" w:rsidP="00E25D0D">
      <w:pPr>
        <w:pStyle w:val="Subhead1"/>
      </w:pPr>
      <w:bookmarkStart w:id="76" w:name="_Toc23514534"/>
      <w:bookmarkStart w:id="77" w:name="_Toc47093430"/>
      <w:bookmarkStart w:id="78" w:name="_Toc142750754"/>
      <w:r w:rsidRPr="00756A41">
        <w:t>Resolution-Driven Cases</w:t>
      </w:r>
      <w:bookmarkEnd w:id="76"/>
      <w:bookmarkEnd w:id="77"/>
      <w:bookmarkEnd w:id="78"/>
    </w:p>
    <w:p w14:paraId="483609B7" w14:textId="77777777" w:rsidR="004D327E" w:rsidRDefault="004D327E" w:rsidP="004D327E">
      <w:pPr>
        <w:pStyle w:val="Bodytext"/>
      </w:pPr>
      <w:r>
        <w:t>Value-driven cases look outside the resolution for values that support or oppose the resolution. Resolution-driven cases see the resolution itself as carrying implicit values that are sufficient to carry the case. These cases have the strength of immediate identification with the resolution.</w:t>
      </w:r>
    </w:p>
    <w:p w14:paraId="5C1F9F79" w14:textId="77777777" w:rsidR="004D327E" w:rsidRDefault="004D327E" w:rsidP="00AD2F51">
      <w:pPr>
        <w:pStyle w:val="Subhead2"/>
      </w:pPr>
      <w:bookmarkStart w:id="79" w:name="_Toc23514535"/>
      <w:bookmarkStart w:id="80" w:name="_Toc47093431"/>
      <w:r>
        <w:lastRenderedPageBreak/>
        <w:t>1. Philosophical Criteria</w:t>
      </w:r>
      <w:bookmarkEnd w:id="79"/>
      <w:bookmarkEnd w:id="80"/>
    </w:p>
    <w:p w14:paraId="4435D7AC" w14:textId="77777777" w:rsidR="004D327E" w:rsidRDefault="004D327E" w:rsidP="004D327E">
      <w:pPr>
        <w:pStyle w:val="Bodytext"/>
      </w:pPr>
      <w:r>
        <w:t xml:space="preserve">This case depends on a resolution, which articulates an obvious value on its own. Absolute and Superlative-class resolutions usually imply some obvious value: morality, duty, justice, etc. Hierarchical-class resolutions usually ask the debater to weigh two outright values. </w:t>
      </w:r>
      <w:r w:rsidRPr="00756A41">
        <w:t xml:space="preserve">This year's resolution is characteristically </w:t>
      </w:r>
      <w:r>
        <w:t>absolute</w:t>
      </w:r>
      <w:r w:rsidRPr="00756A41">
        <w:t xml:space="preserve"> in this sense. We are asked to </w:t>
      </w:r>
      <w:r>
        <w:t>evaluate the US Government</w:t>
      </w:r>
      <w:r w:rsidR="001B5E95">
        <w:t>'</w:t>
      </w:r>
      <w:r>
        <w:t>s interaction with Democracy, which</w:t>
      </w:r>
      <w:r w:rsidRPr="00756A41">
        <w:t xml:space="preserve"> can easily be seen as </w:t>
      </w:r>
      <w:r>
        <w:t>a value</w:t>
      </w:r>
      <w:r w:rsidRPr="00756A41">
        <w:t xml:space="preserve"> </w:t>
      </w:r>
      <w:r>
        <w:t>itself</w:t>
      </w:r>
      <w:r w:rsidRPr="00756A41">
        <w:t>.</w:t>
      </w:r>
    </w:p>
    <w:p w14:paraId="609FBED8" w14:textId="77777777" w:rsidR="004D327E" w:rsidRDefault="004D327E" w:rsidP="004D327E">
      <w:pPr>
        <w:pStyle w:val="Bodytext"/>
      </w:pPr>
      <w:r>
        <w:t>The debate focuses on the criteria for the resolution's value(s), and these criteria are drawn from a philosophical system rather than from common sense. Each criterion will provide the basis for each contention, referring back to the resolution each time. This is the resolution-based equivalent of a Value System case.</w:t>
      </w:r>
    </w:p>
    <w:p w14:paraId="6B694ABE" w14:textId="77777777" w:rsidR="004D327E" w:rsidRDefault="004D327E" w:rsidP="004D327E">
      <w:pPr>
        <w:pStyle w:val="Bodytext"/>
      </w:pPr>
      <w:r>
        <w:t>A rebuttal will focus on the criteria's connection to the resolution in the same way a core value rebuttal focuses on the values' connection to the resolution.</w:t>
      </w:r>
    </w:p>
    <w:p w14:paraId="416558E7" w14:textId="77777777" w:rsidR="004D327E" w:rsidRDefault="004D327E" w:rsidP="004D327E">
      <w:pPr>
        <w:pStyle w:val="Subhead2"/>
      </w:pPr>
      <w:bookmarkStart w:id="81" w:name="_Toc23514536"/>
      <w:bookmarkStart w:id="82" w:name="_Toc47093432"/>
      <w:r>
        <w:t>2. Unified Analysis</w:t>
      </w:r>
      <w:bookmarkEnd w:id="81"/>
      <w:bookmarkEnd w:id="82"/>
    </w:p>
    <w:p w14:paraId="681075C0" w14:textId="77777777" w:rsidR="004D327E" w:rsidRDefault="004D327E" w:rsidP="004D327E">
      <w:pPr>
        <w:pStyle w:val="Bodytext"/>
      </w:pPr>
      <w:r>
        <w:t>Pure logic and commonsense reasoning are the basis for a unified analysis case. Basically, the case assumes that there is a value inherent in the resolution, and that whoever proves that the resolution is (or is not) valid in large part, should win the round. There is no attempt to argue that the resolution should be affirmed (or negated) because it upholds or achieves a given virtue from outside the resolution, or because it advocates a code of conduct. The only criterion is the validity of the resolution. The debater's task becomes articulating a set of unique contentions why the resolution is (or is not) valid.</w:t>
      </w:r>
    </w:p>
    <w:p w14:paraId="5A822CCD" w14:textId="77777777" w:rsidR="004D327E" w:rsidRDefault="004D327E" w:rsidP="004D327E">
      <w:pPr>
        <w:pStyle w:val="Bodytext"/>
      </w:pPr>
      <w:r>
        <w:t>The strong commonsense appeal of this type of case is persuasive, especially to a lay judge. As a negative constructive case, it allows a great deal of freedom to rebut the whole core-value approach.</w:t>
      </w:r>
    </w:p>
    <w:p w14:paraId="4EFD9D72" w14:textId="77777777" w:rsidR="004D327E" w:rsidRDefault="004D327E" w:rsidP="004D327E">
      <w:pPr>
        <w:pStyle w:val="Bodytext"/>
      </w:pPr>
      <w:r>
        <w:t>The rebuttal to a unified analysis case will be as unique as the logic employed to prove (or disprove) the resolution to be valid or true. This is a bout of pure logic, but some pitfalls can be anticipated. For instance, ask, 'are each of the contentions unique or only three ways of saying the same thing?' or 'Do my opponent's contentions actually prove what he claims?' For more rebuttal ideas, look in the Rebuttals chapter below.</w:t>
      </w:r>
    </w:p>
    <w:p w14:paraId="728E0A9C" w14:textId="77777777" w:rsidR="004D327E" w:rsidRDefault="004D327E" w:rsidP="00245631">
      <w:pPr>
        <w:pStyle w:val="Subhead1"/>
      </w:pPr>
      <w:bookmarkStart w:id="83" w:name="_Toc142750755"/>
      <w:r>
        <w:t>Scouting the Route: Research in context</w:t>
      </w:r>
      <w:bookmarkEnd w:id="83"/>
      <w:r>
        <w:t xml:space="preserve"> </w:t>
      </w:r>
    </w:p>
    <w:p w14:paraId="4E39E79A" w14:textId="77777777" w:rsidR="002709D7" w:rsidRDefault="004D327E" w:rsidP="00245631">
      <w:pPr>
        <w:pStyle w:val="Subhead2"/>
      </w:pPr>
      <w:r w:rsidRPr="008F7038">
        <w:t>(Chapter Homework)</w:t>
      </w:r>
    </w:p>
    <w:p w14:paraId="1E76CC33" w14:textId="77777777" w:rsidR="004D327E" w:rsidRDefault="004D327E" w:rsidP="00E25D0D">
      <w:pPr>
        <w:pStyle w:val="Bodytext"/>
        <w:numPr>
          <w:ilvl w:val="0"/>
          <w:numId w:val="34"/>
        </w:numPr>
      </w:pPr>
      <w:r>
        <w:t>Using one of the handy models suggested for the three contentions in a debate case, develop contentions for your strongest value analysis.</w:t>
      </w:r>
    </w:p>
    <w:p w14:paraId="4E847E6B" w14:textId="77777777" w:rsidR="004D327E" w:rsidRDefault="004D327E" w:rsidP="00E25D0D">
      <w:pPr>
        <w:pStyle w:val="Bodytext"/>
        <w:numPr>
          <w:ilvl w:val="0"/>
          <w:numId w:val="34"/>
        </w:numPr>
      </w:pPr>
      <w:r>
        <w:t>Write all of your analysis and contentions into a structured Affirmative case.</w:t>
      </w:r>
    </w:p>
    <w:p w14:paraId="4BF2AA0F" w14:textId="77777777" w:rsidR="004D327E" w:rsidRDefault="004D327E" w:rsidP="00E25D0D">
      <w:pPr>
        <w:pStyle w:val="Bodytext"/>
        <w:numPr>
          <w:ilvl w:val="0"/>
          <w:numId w:val="34"/>
        </w:numPr>
      </w:pPr>
      <w:r>
        <w:lastRenderedPageBreak/>
        <w:t>Compare your introduction with your conclusion. Do you maximize the "rounding up" effectiveness of your attention grabber?</w:t>
      </w:r>
    </w:p>
    <w:p w14:paraId="3772DD76" w14:textId="77777777" w:rsidR="002709D7" w:rsidRDefault="004D327E" w:rsidP="00E25D0D">
      <w:pPr>
        <w:pStyle w:val="Bodytext"/>
        <w:numPr>
          <w:ilvl w:val="0"/>
          <w:numId w:val="34"/>
        </w:numPr>
      </w:pPr>
      <w:r>
        <w:t>After everything, read the next chapter.</w:t>
      </w:r>
    </w:p>
    <w:p w14:paraId="4CA6D3CE" w14:textId="77777777" w:rsidR="004D327E" w:rsidRDefault="004D327E" w:rsidP="00245631">
      <w:pPr>
        <w:pStyle w:val="Subhead1"/>
      </w:pPr>
      <w:bookmarkStart w:id="84" w:name="_Toc142750756"/>
      <w:r>
        <w:t>Safari Guide Trail-Marker</w:t>
      </w:r>
      <w:bookmarkEnd w:id="84"/>
    </w:p>
    <w:p w14:paraId="37185ACE" w14:textId="77777777" w:rsidR="004D327E" w:rsidRDefault="004D327E" w:rsidP="004D327E">
      <w:pPr>
        <w:pStyle w:val="Bodytext"/>
      </w:pPr>
      <w:r>
        <w:t>A.</w:t>
      </w:r>
      <w:r w:rsidR="002709D7">
        <w:t xml:space="preserve"> </w:t>
      </w:r>
      <w:r>
        <w:t>Begin with a discussion of this chapter.</w:t>
      </w:r>
    </w:p>
    <w:p w14:paraId="3C6069ED" w14:textId="77777777" w:rsidR="004D327E" w:rsidRDefault="004D327E" w:rsidP="00245631">
      <w:pPr>
        <w:pStyle w:val="Bodytext"/>
        <w:numPr>
          <w:ilvl w:val="0"/>
          <w:numId w:val="23"/>
        </w:numPr>
      </w:pPr>
      <w:r>
        <w:t>How is an affirmative case similar to an essay? How is it different?</w:t>
      </w:r>
    </w:p>
    <w:p w14:paraId="59CC81D0" w14:textId="77777777" w:rsidR="004D327E" w:rsidRDefault="004D327E" w:rsidP="00245631">
      <w:pPr>
        <w:pStyle w:val="Bodytext"/>
        <w:numPr>
          <w:ilvl w:val="0"/>
          <w:numId w:val="23"/>
        </w:numPr>
      </w:pPr>
      <w:r>
        <w:t>How can a debater capture his audience's attention? Give examples of effective attention grabbers for the value analyses you have completed in your grid.</w:t>
      </w:r>
    </w:p>
    <w:p w14:paraId="159CE4CD" w14:textId="77777777" w:rsidR="004D327E" w:rsidRDefault="004D327E" w:rsidP="00245631">
      <w:pPr>
        <w:pStyle w:val="Bodytext"/>
        <w:numPr>
          <w:ilvl w:val="0"/>
          <w:numId w:val="23"/>
        </w:numPr>
      </w:pPr>
      <w:r>
        <w:t xml:space="preserve">What are the three areas of definitive issues that need careful definition? </w:t>
      </w:r>
    </w:p>
    <w:p w14:paraId="3F0256F4" w14:textId="77777777" w:rsidR="004D327E" w:rsidRDefault="004D327E" w:rsidP="00245631">
      <w:pPr>
        <w:pStyle w:val="Bodytext"/>
        <w:numPr>
          <w:ilvl w:val="0"/>
          <w:numId w:val="23"/>
        </w:numPr>
      </w:pPr>
      <w:r>
        <w:t>There are four specific types of definitions given in "terms of the resolutions." Explain what each are and look up some examples.</w:t>
      </w:r>
    </w:p>
    <w:p w14:paraId="57CE973F" w14:textId="77777777" w:rsidR="004D327E" w:rsidRDefault="004D327E" w:rsidP="00245631">
      <w:pPr>
        <w:pStyle w:val="Bodytext"/>
        <w:numPr>
          <w:ilvl w:val="0"/>
          <w:numId w:val="23"/>
        </w:numPr>
      </w:pPr>
      <w:r>
        <w:t>How is value debate evidence different from policy debate evidence?</w:t>
      </w:r>
    </w:p>
    <w:p w14:paraId="2B8D261A" w14:textId="77777777" w:rsidR="002709D7" w:rsidRDefault="004D327E" w:rsidP="00245631">
      <w:pPr>
        <w:pStyle w:val="Bodytext"/>
        <w:numPr>
          <w:ilvl w:val="0"/>
          <w:numId w:val="23"/>
        </w:numPr>
      </w:pPr>
      <w:r>
        <w:t>What are the various alternative cases? Which ones do you believe will be helpful in your debating? Which alternative cases will likely come up under this year's resolution?</w:t>
      </w:r>
    </w:p>
    <w:p w14:paraId="60FB8198" w14:textId="77777777" w:rsidR="004D327E" w:rsidRDefault="004D327E" w:rsidP="004D327E">
      <w:pPr>
        <w:pStyle w:val="Bodytext"/>
        <w:numPr>
          <w:ilvl w:val="0"/>
          <w:numId w:val="4"/>
        </w:numPr>
      </w:pPr>
      <w:r>
        <w:t>Ask the students to choose their favorite value analysis on the Affirmative side. Work through each student</w:t>
      </w:r>
      <w:r w:rsidR="001B5E95">
        <w:t>'</w:t>
      </w:r>
      <w:r>
        <w:t>s choice, brainstorming contentions and applications.</w:t>
      </w:r>
    </w:p>
    <w:p w14:paraId="2BA78F5E" w14:textId="77777777" w:rsidR="004D327E" w:rsidRDefault="004D327E" w:rsidP="004D327E">
      <w:pPr>
        <w:pStyle w:val="Bodytext"/>
        <w:numPr>
          <w:ilvl w:val="0"/>
          <w:numId w:val="4"/>
        </w:numPr>
      </w:pPr>
      <w:r>
        <w:t>Assign the homework above.</w:t>
      </w:r>
    </w:p>
    <w:p w14:paraId="5633D93F" w14:textId="77777777" w:rsidR="004D327E" w:rsidRDefault="004D327E" w:rsidP="00245631">
      <w:pPr>
        <w:pStyle w:val="Bodytext"/>
      </w:pPr>
      <w:r w:rsidRPr="00684542">
        <w:rPr>
          <w:b/>
        </w:rPr>
        <w:t>NOTE:</w:t>
      </w:r>
      <w:r>
        <w:t xml:space="preserve"> If you have longer than 6 weeks to present the initial learning, spend another week on this material before going on to the next chapter.</w:t>
      </w:r>
      <w:r w:rsidR="002709D7">
        <w:t xml:space="preserve"> </w:t>
      </w:r>
      <w:r>
        <w:t xml:space="preserve">In your second week, spend the whole class time having each student read his/her case, and then ask rest of the class members to provide one encouraging comment and two suggestions for improvement. This is called </w:t>
      </w:r>
      <w:r w:rsidR="001B5E95">
        <w:t>"</w:t>
      </w:r>
      <w:r>
        <w:t>piranha-packing</w:t>
      </w:r>
      <w:r w:rsidR="001B5E95">
        <w:t>"</w:t>
      </w:r>
      <w:r>
        <w:t xml:space="preserve"> a case.</w:t>
      </w:r>
    </w:p>
    <w:p w14:paraId="1E222666" w14:textId="77777777" w:rsidR="002709D7" w:rsidRDefault="004D327E" w:rsidP="00245631">
      <w:pPr>
        <w:pStyle w:val="Bodytext"/>
      </w:pPr>
      <w:r>
        <w:t>Then send the students home to revise their Affirmative cases.</w:t>
      </w:r>
      <w:bookmarkEnd w:id="36"/>
      <w:bookmarkEnd w:id="37"/>
      <w:bookmarkEnd w:id="38"/>
      <w:bookmarkEnd w:id="39"/>
      <w:bookmarkEnd w:id="40"/>
      <w:bookmarkEnd w:id="41"/>
      <w:bookmarkEnd w:id="42"/>
      <w:bookmarkEnd w:id="43"/>
      <w:bookmarkEnd w:id="44"/>
    </w:p>
    <w:p w14:paraId="1F27C8BC" w14:textId="77777777" w:rsidR="004D327E" w:rsidRDefault="004D327E" w:rsidP="00CC50B2">
      <w:pPr>
        <w:pStyle w:val="ChapterHeading"/>
      </w:pPr>
      <w:bookmarkStart w:id="85" w:name="_Toc23514554"/>
      <w:bookmarkStart w:id="86" w:name="_Toc47093450"/>
      <w:bookmarkStart w:id="87" w:name="_Toc47713412"/>
      <w:bookmarkStart w:id="88" w:name="_Toc84036578"/>
      <w:bookmarkStart w:id="89" w:name="_Toc84123282"/>
      <w:bookmarkStart w:id="90" w:name="_Toc84126590"/>
      <w:bookmarkStart w:id="91" w:name="_Toc142750757"/>
      <w:r>
        <w:lastRenderedPageBreak/>
        <w:t>Chapter 4</w:t>
      </w:r>
      <w:bookmarkEnd w:id="91"/>
    </w:p>
    <w:p w14:paraId="544C982E" w14:textId="1AC4D18C" w:rsidR="004D327E" w:rsidRDefault="006104D3" w:rsidP="004D327E">
      <w:pPr>
        <w:pStyle w:val="ChapterTitle"/>
      </w:pPr>
      <w:bookmarkStart w:id="92" w:name="_Toc23514539"/>
      <w:bookmarkStart w:id="93" w:name="_Toc47093435"/>
      <w:bookmarkStart w:id="94" w:name="_Toc47713402"/>
      <w:bookmarkStart w:id="95" w:name="_Toc142750758"/>
      <w:r>
        <w:rPr>
          <w:noProof/>
        </w:rPr>
        <w:drawing>
          <wp:anchor distT="0" distB="0" distL="114300" distR="114300" simplePos="0" relativeHeight="251646976" behindDoc="1" locked="0" layoutInCell="1" allowOverlap="1" wp14:anchorId="50C17196" wp14:editId="2114170B">
            <wp:simplePos x="0" y="0"/>
            <wp:positionH relativeFrom="column">
              <wp:posOffset>3429000</wp:posOffset>
            </wp:positionH>
            <wp:positionV relativeFrom="paragraph">
              <wp:posOffset>845820</wp:posOffset>
            </wp:positionV>
            <wp:extent cx="2121535" cy="2082165"/>
            <wp:effectExtent l="0" t="0" r="12065" b="635"/>
            <wp:wrapTight wrapText="bothSides">
              <wp:wrapPolygon edited="0">
                <wp:start x="4138" y="0"/>
                <wp:lineTo x="0" y="0"/>
                <wp:lineTo x="0" y="5797"/>
                <wp:lineTo x="1034" y="8432"/>
                <wp:lineTo x="1034" y="12648"/>
                <wp:lineTo x="0" y="16073"/>
                <wp:lineTo x="0" y="21343"/>
                <wp:lineTo x="21464" y="21343"/>
                <wp:lineTo x="21464" y="15810"/>
                <wp:lineTo x="20430" y="12648"/>
                <wp:lineTo x="21464" y="5006"/>
                <wp:lineTo x="21464" y="0"/>
                <wp:lineTo x="4138" y="0"/>
              </wp:wrapPolygon>
            </wp:wrapTight>
            <wp:docPr id="69" name="Picture 69" descr="aqihukf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qihukfc[1]"/>
                    <pic:cNvPicPr>
                      <a:picLocks noChangeAspect="1" noChangeArrowheads="1"/>
                    </pic:cNvPicPr>
                  </pic:nvPicPr>
                  <pic:blipFill>
                    <a:blip r:embed="rId19">
                      <a:grayscl/>
                      <a:extLst>
                        <a:ext uri="{28A0092B-C50C-407E-A947-70E740481C1C}">
                          <a14:useLocalDpi xmlns:a14="http://schemas.microsoft.com/office/drawing/2010/main" val="0"/>
                        </a:ext>
                      </a:extLst>
                    </a:blip>
                    <a:srcRect/>
                    <a:stretch>
                      <a:fillRect/>
                    </a:stretch>
                  </pic:blipFill>
                  <pic:spPr bwMode="auto">
                    <a:xfrm>
                      <a:off x="0" y="0"/>
                      <a:ext cx="2121535" cy="2082165"/>
                    </a:xfrm>
                    <a:prstGeom prst="rect">
                      <a:avLst/>
                    </a:prstGeom>
                    <a:noFill/>
                    <a:ln>
                      <a:noFill/>
                    </a:ln>
                  </pic:spPr>
                </pic:pic>
              </a:graphicData>
            </a:graphic>
            <wp14:sizeRelH relativeFrom="page">
              <wp14:pctWidth>0</wp14:pctWidth>
            </wp14:sizeRelH>
            <wp14:sizeRelV relativeFrom="page">
              <wp14:pctHeight>0</wp14:pctHeight>
            </wp14:sizeRelV>
          </wp:anchor>
        </w:drawing>
      </w:r>
      <w:r w:rsidR="004D327E">
        <w:t xml:space="preserve">The Diverging Road: Creating the Negative </w:t>
      </w:r>
      <w:bookmarkEnd w:id="92"/>
      <w:bookmarkEnd w:id="93"/>
      <w:bookmarkEnd w:id="94"/>
      <w:r w:rsidR="004D327E">
        <w:t>Case</w:t>
      </w:r>
      <w:bookmarkEnd w:id="95"/>
    </w:p>
    <w:p w14:paraId="19770C48" w14:textId="77777777" w:rsidR="004D327E" w:rsidRDefault="004D327E" w:rsidP="004D327E">
      <w:pPr>
        <w:pStyle w:val="Bodytext"/>
      </w:pPr>
      <w:r>
        <w:t>Now that you</w:t>
      </w:r>
      <w:r w:rsidR="001B5E95">
        <w:t>'</w:t>
      </w:r>
      <w:r>
        <w:t>ve begun to chart your affirmative trek, you understand how to create a constructive case. It</w:t>
      </w:r>
      <w:r w:rsidR="001B5E95">
        <w:t>'</w:t>
      </w:r>
      <w:r>
        <w:t>s time to take that know-how for a walk on the wild side – or well, on the other side of the resolution. The negative debater needs a constructive case of his own, a uniquely different trip complete with mile-markers, testimonials and photos of the other side of the world.</w:t>
      </w:r>
    </w:p>
    <w:p w14:paraId="071EEB65" w14:textId="77777777" w:rsidR="004D327E" w:rsidRDefault="004D327E" w:rsidP="004D327E">
      <w:pPr>
        <w:pStyle w:val="Bodytext"/>
      </w:pPr>
      <w:r>
        <w:t xml:space="preserve">The negative team creates a case just like the affirmative team (with all the alternative case model possibilities available to the affirmative), but the value, criterion and contentions are chosen to </w:t>
      </w:r>
      <w:r>
        <w:rPr>
          <w:i/>
        </w:rPr>
        <w:t>negate</w:t>
      </w:r>
      <w:r>
        <w:t xml:space="preserve"> the resolution. For this year's value resolution, the debater will choose a value—with criteria and contentions to support it—that shows that the US Government demonstrates an unwarranted respect for Democracy.</w:t>
      </w:r>
    </w:p>
    <w:p w14:paraId="48392EDF" w14:textId="77777777" w:rsidR="004D327E" w:rsidRDefault="004D327E" w:rsidP="004D327E">
      <w:pPr>
        <w:pStyle w:val="Subhead1"/>
      </w:pPr>
      <w:bookmarkStart w:id="96" w:name="_Toc23514540"/>
      <w:bookmarkStart w:id="97" w:name="_Toc47093436"/>
      <w:bookmarkStart w:id="98" w:name="_Toc47713403"/>
      <w:bookmarkStart w:id="99" w:name="_Toc142750759"/>
      <w:r>
        <w:t>Negative Philosophy</w:t>
      </w:r>
      <w:bookmarkEnd w:id="96"/>
      <w:bookmarkEnd w:id="97"/>
      <w:bookmarkEnd w:id="98"/>
      <w:bookmarkEnd w:id="99"/>
      <w:r>
        <w:t xml:space="preserve"> </w:t>
      </w:r>
    </w:p>
    <w:p w14:paraId="54C80F28" w14:textId="77777777" w:rsidR="004D327E" w:rsidRDefault="004D327E" w:rsidP="004D327E">
      <w:pPr>
        <w:pStyle w:val="Bodytext"/>
      </w:pPr>
      <w:r>
        <w:t>Deciding exactly how to say "no"—a straightforward negation of the resolution—is the first step in developing a negative philosophy. Every type of resolution has its own characteristic negations. Using our earlier examples, this can be seen easily:</w:t>
      </w:r>
    </w:p>
    <w:p w14:paraId="19FA4BD3" w14:textId="77777777" w:rsidR="004D327E" w:rsidRDefault="004D327E" w:rsidP="00245631">
      <w:pPr>
        <w:pStyle w:val="Bodytext"/>
      </w:pPr>
      <w:r>
        <w:rPr>
          <w:u w:val="single"/>
        </w:rPr>
        <w:t>Absolute</w:t>
      </w:r>
      <w:r>
        <w:t>: "Capital punishment is justified."</w:t>
      </w:r>
    </w:p>
    <w:p w14:paraId="323B8C69" w14:textId="77777777" w:rsidR="004D327E" w:rsidRDefault="004D327E" w:rsidP="004D327E">
      <w:pPr>
        <w:pStyle w:val="Bodytext"/>
        <w:spacing w:after="0"/>
        <w:ind w:left="1440"/>
        <w:rPr>
          <w:i/>
        </w:rPr>
      </w:pPr>
      <w:r>
        <w:t xml:space="preserve">Negations: </w:t>
      </w:r>
      <w:r>
        <w:rPr>
          <w:i/>
        </w:rPr>
        <w:t>Capital punishment is never justified.</w:t>
      </w:r>
    </w:p>
    <w:p w14:paraId="318658CF" w14:textId="77777777" w:rsidR="004D327E" w:rsidRDefault="004D327E" w:rsidP="004D327E">
      <w:pPr>
        <w:pStyle w:val="Bodytext"/>
        <w:ind w:left="1440"/>
      </w:pPr>
      <w:r>
        <w:rPr>
          <w:i/>
        </w:rPr>
        <w:t>Capital punishment is only sometimes justified.</w:t>
      </w:r>
    </w:p>
    <w:p w14:paraId="0A09CDAD" w14:textId="77777777" w:rsidR="004D327E" w:rsidRDefault="004D327E" w:rsidP="00245631">
      <w:pPr>
        <w:pStyle w:val="Bodytext"/>
      </w:pPr>
      <w:r>
        <w:rPr>
          <w:u w:val="single"/>
        </w:rPr>
        <w:t>Superlative</w:t>
      </w:r>
      <w:r>
        <w:t>: "The primary duty of a congressman is to honor the will of his constituents."</w:t>
      </w:r>
    </w:p>
    <w:p w14:paraId="35241C79" w14:textId="77777777" w:rsidR="004D327E" w:rsidRDefault="004D327E" w:rsidP="004D327E">
      <w:pPr>
        <w:pStyle w:val="Bodytext"/>
        <w:spacing w:after="0"/>
        <w:ind w:left="1440"/>
        <w:rPr>
          <w:i/>
        </w:rPr>
      </w:pPr>
      <w:r>
        <w:t xml:space="preserve">Negations: </w:t>
      </w:r>
      <w:r>
        <w:rPr>
          <w:i/>
        </w:rPr>
        <w:t>Honoring the will of constituents is not the most important of a congressman's duties, but only one of many equally important duties.</w:t>
      </w:r>
    </w:p>
    <w:p w14:paraId="45651164" w14:textId="77777777" w:rsidR="004D327E" w:rsidRDefault="004D327E" w:rsidP="004D327E">
      <w:pPr>
        <w:pStyle w:val="Bodytext"/>
        <w:ind w:left="1440"/>
        <w:rPr>
          <w:i/>
        </w:rPr>
      </w:pPr>
      <w:r>
        <w:rPr>
          <w:i/>
        </w:rPr>
        <w:t>Honoring the will of constituents is less important than some other duty.</w:t>
      </w:r>
    </w:p>
    <w:p w14:paraId="51591573" w14:textId="77777777" w:rsidR="004D327E" w:rsidRDefault="004D327E" w:rsidP="00245631">
      <w:pPr>
        <w:pStyle w:val="Bodytext"/>
      </w:pPr>
      <w:r>
        <w:rPr>
          <w:u w:val="single"/>
        </w:rPr>
        <w:lastRenderedPageBreak/>
        <w:t>Hierarchic</w:t>
      </w:r>
      <w:r>
        <w:t>: "Cultural unity in the United States ought to be valued above cultural diversity."</w:t>
      </w:r>
    </w:p>
    <w:p w14:paraId="6198BABC" w14:textId="77777777" w:rsidR="004D327E" w:rsidRDefault="004D327E" w:rsidP="004D327E">
      <w:pPr>
        <w:pStyle w:val="Bodytext"/>
        <w:spacing w:after="0"/>
        <w:ind w:left="1440"/>
        <w:rPr>
          <w:i/>
        </w:rPr>
      </w:pPr>
      <w:r>
        <w:t xml:space="preserve">Negations: </w:t>
      </w:r>
      <w:r>
        <w:rPr>
          <w:i/>
        </w:rPr>
        <w:t xml:space="preserve">Cultural diversity must be valued above cultural unity. </w:t>
      </w:r>
    </w:p>
    <w:p w14:paraId="3B40B5F5" w14:textId="77777777" w:rsidR="004D327E" w:rsidRDefault="004D327E" w:rsidP="004D327E">
      <w:pPr>
        <w:pStyle w:val="Bodytext"/>
        <w:spacing w:after="0"/>
        <w:ind w:left="1440"/>
        <w:rPr>
          <w:i/>
        </w:rPr>
      </w:pPr>
      <w:r>
        <w:rPr>
          <w:i/>
        </w:rPr>
        <w:t>Cultural unity and cultural diversity must be valued equally.</w:t>
      </w:r>
    </w:p>
    <w:p w14:paraId="3C9154EA" w14:textId="77777777" w:rsidR="004D327E" w:rsidRDefault="004D327E" w:rsidP="004D327E">
      <w:pPr>
        <w:pStyle w:val="Bodytext"/>
        <w:spacing w:after="0"/>
        <w:ind w:left="1440"/>
        <w:rPr>
          <w:i/>
        </w:rPr>
      </w:pPr>
      <w:r>
        <w:rPr>
          <w:i/>
        </w:rPr>
        <w:t>Cultural unity and cultural diversity are essentially the same thing.</w:t>
      </w:r>
    </w:p>
    <w:p w14:paraId="2E7377D7" w14:textId="77777777" w:rsidR="004D327E" w:rsidRDefault="004D327E" w:rsidP="004D327E">
      <w:pPr>
        <w:pStyle w:val="Bodytext"/>
        <w:ind w:left="1440"/>
      </w:pPr>
      <w:r>
        <w:rPr>
          <w:i/>
        </w:rPr>
        <w:t xml:space="preserve">Cultural unity and cultural diversity do not conflict in the United States. </w:t>
      </w:r>
    </w:p>
    <w:p w14:paraId="1EC93CFD" w14:textId="77777777" w:rsidR="004D327E" w:rsidRDefault="004D327E" w:rsidP="00245631">
      <w:pPr>
        <w:pStyle w:val="Bodytext"/>
      </w:pPr>
      <w:r>
        <w:rPr>
          <w:u w:val="single"/>
        </w:rPr>
        <w:t>Advantage/Disadvantage</w:t>
      </w:r>
      <w:r>
        <w:t>: "The advantages of a moral education outweigh the disadvantages."</w:t>
      </w:r>
    </w:p>
    <w:p w14:paraId="29356D22" w14:textId="77777777" w:rsidR="004D327E" w:rsidRDefault="004D327E" w:rsidP="004D327E">
      <w:pPr>
        <w:pStyle w:val="Bodytext"/>
        <w:spacing w:after="0"/>
        <w:ind w:left="1440"/>
        <w:rPr>
          <w:i/>
        </w:rPr>
      </w:pPr>
      <w:r>
        <w:t xml:space="preserve">Negations: </w:t>
      </w:r>
      <w:r>
        <w:rPr>
          <w:i/>
        </w:rPr>
        <w:t>The disadvantages of a moral education outweigh the advantages.</w:t>
      </w:r>
    </w:p>
    <w:p w14:paraId="01A8862D" w14:textId="77777777" w:rsidR="004D327E" w:rsidRDefault="004D327E" w:rsidP="004D327E">
      <w:pPr>
        <w:pStyle w:val="Bodytext"/>
        <w:spacing w:after="0"/>
        <w:ind w:left="1440"/>
        <w:rPr>
          <w:i/>
        </w:rPr>
      </w:pPr>
      <w:r>
        <w:rPr>
          <w:i/>
        </w:rPr>
        <w:t>The advantages and disadvantages are equal.</w:t>
      </w:r>
    </w:p>
    <w:p w14:paraId="39301123" w14:textId="77777777" w:rsidR="004D327E" w:rsidRDefault="004D327E" w:rsidP="004D327E">
      <w:pPr>
        <w:pStyle w:val="Bodytext"/>
        <w:ind w:left="1440"/>
      </w:pPr>
      <w:r>
        <w:rPr>
          <w:i/>
        </w:rPr>
        <w:t>There are no advantages of a moral education.</w:t>
      </w:r>
    </w:p>
    <w:p w14:paraId="040E4CAD" w14:textId="77777777" w:rsidR="004D327E" w:rsidRDefault="004D327E" w:rsidP="004D327E">
      <w:pPr>
        <w:pStyle w:val="Bodytext"/>
      </w:pPr>
      <w:r>
        <w:t>As you can see, while the affirmative is held to the parameters of the resolution, the negative usually has a whole array of ways to say "no" to the resolution. This year</w:t>
      </w:r>
      <w:r w:rsidR="001B5E95">
        <w:t>'</w:t>
      </w:r>
      <w:r>
        <w:t>s resolution is of the absolute type. So the negative has the fewest options in approaching a negation.</w:t>
      </w:r>
      <w:r w:rsidR="002709D7">
        <w:t xml:space="preserve"> </w:t>
      </w:r>
      <w:r>
        <w:t>The negative must oppose the resolution, so half-way measures on this resolution don</w:t>
      </w:r>
      <w:r w:rsidR="001B5E95">
        <w:t>'</w:t>
      </w:r>
      <w:r>
        <w:t>t make much sense.</w:t>
      </w:r>
      <w:r w:rsidRPr="00675A19">
        <w:rPr>
          <w:i/>
        </w:rPr>
        <w:t xml:space="preserve"> </w:t>
      </w:r>
      <w:r w:rsidR="001B5E95">
        <w:rPr>
          <w:i/>
        </w:rPr>
        <w:t>"</w:t>
      </w:r>
      <w:r w:rsidRPr="00675A19">
        <w:rPr>
          <w:i/>
        </w:rPr>
        <w:t xml:space="preserve">The US Government </w:t>
      </w:r>
      <w:r w:rsidRPr="00675A19">
        <w:rPr>
          <w:b/>
          <w:i/>
        </w:rPr>
        <w:t>sometimes</w:t>
      </w:r>
      <w:r w:rsidRPr="00675A19">
        <w:rPr>
          <w:i/>
        </w:rPr>
        <w:t xml:space="preserve"> overvalues Democracy</w:t>
      </w:r>
      <w:r>
        <w:rPr>
          <w:i/>
        </w:rPr>
        <w:t>,</w:t>
      </w:r>
      <w:r w:rsidR="001B5E95">
        <w:rPr>
          <w:i/>
        </w:rPr>
        <w:t>"</w:t>
      </w:r>
      <w:r>
        <w:t xml:space="preserve"> is too close to affirmation for comfort.</w:t>
      </w:r>
      <w:r w:rsidR="002709D7">
        <w:t xml:space="preserve"> </w:t>
      </w:r>
      <w:r>
        <w:t xml:space="preserve">You really need to stick to </w:t>
      </w:r>
      <w:r w:rsidR="001B5E95">
        <w:rPr>
          <w:i/>
        </w:rPr>
        <w:t>"</w:t>
      </w:r>
      <w:r w:rsidRPr="00675A19">
        <w:rPr>
          <w:i/>
        </w:rPr>
        <w:t>Democracy is NOT overvalued by the US Government</w:t>
      </w:r>
      <w:r w:rsidR="001B5E95">
        <w:rPr>
          <w:i/>
        </w:rPr>
        <w:t>"</w:t>
      </w:r>
      <w:r>
        <w:t>.</w:t>
      </w:r>
    </w:p>
    <w:p w14:paraId="33A04970" w14:textId="77777777" w:rsidR="004D327E" w:rsidRDefault="004D327E" w:rsidP="004D327E">
      <w:pPr>
        <w:pStyle w:val="Bodytext"/>
      </w:pPr>
      <w:r>
        <w:t>But there is another possibility.</w:t>
      </w:r>
      <w:r w:rsidR="002709D7">
        <w:t xml:space="preserve"> </w:t>
      </w:r>
      <w:r>
        <w:t>We could test the resolution to see if an emphasis on one part or another would produce a good basis for opposition:</w:t>
      </w:r>
    </w:p>
    <w:p w14:paraId="272E1732" w14:textId="77777777" w:rsidR="004D327E" w:rsidRDefault="004D327E" w:rsidP="004D327E">
      <w:pPr>
        <w:pStyle w:val="Bodytext"/>
      </w:pPr>
      <w:r w:rsidRPr="00675A19">
        <w:rPr>
          <w:b/>
        </w:rPr>
        <w:t>Democracy</w:t>
      </w:r>
      <w:r>
        <w:t xml:space="preserve"> is NOT overvalued by the United States Government. </w:t>
      </w:r>
      <w:r w:rsidRPr="003C0CCC">
        <w:rPr>
          <w:i/>
        </w:rPr>
        <w:t>(implies that something else worth discussing in this context might be overvalued</w:t>
      </w:r>
      <w:r>
        <w:rPr>
          <w:i/>
        </w:rPr>
        <w:t>, for example, civil rights or international prestige</w:t>
      </w:r>
      <w:r w:rsidRPr="003C0CCC">
        <w:rPr>
          <w:i/>
        </w:rPr>
        <w:t>.)</w:t>
      </w:r>
    </w:p>
    <w:p w14:paraId="2E3C93E9" w14:textId="77777777" w:rsidR="004D327E" w:rsidRDefault="004D327E" w:rsidP="004D327E">
      <w:pPr>
        <w:pStyle w:val="Bodytext"/>
      </w:pPr>
      <w:r w:rsidRPr="003C0CCC">
        <w:t>Democracy</w:t>
      </w:r>
      <w:r>
        <w:t xml:space="preserve"> is NOT </w:t>
      </w:r>
      <w:r w:rsidRPr="003C0CCC">
        <w:rPr>
          <w:b/>
        </w:rPr>
        <w:t>over</w:t>
      </w:r>
      <w:r>
        <w:t xml:space="preserve">valued by the United States Government. </w:t>
      </w:r>
      <w:r w:rsidRPr="003C0CCC">
        <w:rPr>
          <w:i/>
        </w:rPr>
        <w:t>(implies that it is either appropriately valued or undervalued.)</w:t>
      </w:r>
    </w:p>
    <w:p w14:paraId="650314B4" w14:textId="77777777" w:rsidR="004D327E" w:rsidRDefault="004D327E" w:rsidP="004D327E">
      <w:pPr>
        <w:pStyle w:val="Bodytext"/>
        <w:rPr>
          <w:i/>
        </w:rPr>
      </w:pPr>
      <w:r w:rsidRPr="003C0CCC">
        <w:t>Democracy</w:t>
      </w:r>
      <w:r>
        <w:t xml:space="preserve"> is NOT overvalued by the </w:t>
      </w:r>
      <w:r w:rsidRPr="003C0CCC">
        <w:rPr>
          <w:b/>
        </w:rPr>
        <w:t>United States Government</w:t>
      </w:r>
      <w:r>
        <w:rPr>
          <w:b/>
        </w:rPr>
        <w:t xml:space="preserve">. </w:t>
      </w:r>
      <w:r>
        <w:rPr>
          <w:i/>
        </w:rPr>
        <w:t>(implies that some other entity overvalues it.)</w:t>
      </w:r>
    </w:p>
    <w:p w14:paraId="423E2D09" w14:textId="77777777" w:rsidR="004D327E" w:rsidRPr="003C0CCC" w:rsidRDefault="004D327E" w:rsidP="004D327E">
      <w:pPr>
        <w:pStyle w:val="Bodytext"/>
      </w:pPr>
      <w:r>
        <w:t>This does reveal some interesting possibilities for developing a negative philosophy.</w:t>
      </w:r>
    </w:p>
    <w:p w14:paraId="66527E78" w14:textId="77777777" w:rsidR="004D327E" w:rsidRDefault="004D327E" w:rsidP="004D327E">
      <w:pPr>
        <w:pStyle w:val="Bodytext"/>
      </w:pPr>
      <w:r>
        <w:t xml:space="preserve">In order to construct a negative case, first use the negative philosophies above to brainstorm distinct reasons to oppose the resolution. Next decide which will allow you to create the strongest and most convincing case from your side of the resolution. This will be your negative philosophy. Finally, arrange the parts into a constructive case. </w:t>
      </w:r>
    </w:p>
    <w:p w14:paraId="05CAB763" w14:textId="77777777" w:rsidR="004D327E" w:rsidRDefault="004D327E" w:rsidP="004D327E">
      <w:pPr>
        <w:pStyle w:val="Bodytext"/>
      </w:pPr>
      <w:r>
        <w:t>The Negative would use the same outline form as the Affirmative. A basic negative constructive could shape up like this:</w:t>
      </w:r>
    </w:p>
    <w:p w14:paraId="4CE9F2C2" w14:textId="77777777" w:rsidR="004D327E" w:rsidRDefault="004D327E" w:rsidP="00245631">
      <w:pPr>
        <w:pStyle w:val="Bodytext"/>
        <w:numPr>
          <w:ilvl w:val="1"/>
          <w:numId w:val="23"/>
        </w:numPr>
      </w:pPr>
      <w:r>
        <w:lastRenderedPageBreak/>
        <w:t>Introduction</w:t>
      </w:r>
    </w:p>
    <w:p w14:paraId="4612D33E" w14:textId="77777777" w:rsidR="004D327E" w:rsidRDefault="004D327E" w:rsidP="00245631">
      <w:pPr>
        <w:pStyle w:val="Bodytext"/>
        <w:numPr>
          <w:ilvl w:val="2"/>
          <w:numId w:val="23"/>
        </w:numPr>
      </w:pPr>
      <w:r>
        <w:t>Grabber</w:t>
      </w:r>
    </w:p>
    <w:p w14:paraId="5B3ED866" w14:textId="77777777" w:rsidR="004D327E" w:rsidRDefault="004D327E" w:rsidP="00245631">
      <w:pPr>
        <w:pStyle w:val="Bodytext"/>
        <w:numPr>
          <w:ilvl w:val="2"/>
          <w:numId w:val="23"/>
        </w:numPr>
      </w:pPr>
      <w:r>
        <w:t>Negative philosophy, strategy and roadmap</w:t>
      </w:r>
    </w:p>
    <w:p w14:paraId="1500A9F5" w14:textId="77777777" w:rsidR="004D327E" w:rsidRDefault="004D327E" w:rsidP="00245631">
      <w:pPr>
        <w:pStyle w:val="Bodytext"/>
        <w:numPr>
          <w:ilvl w:val="1"/>
          <w:numId w:val="23"/>
        </w:numPr>
      </w:pPr>
      <w:r>
        <w:t>Observations</w:t>
      </w:r>
    </w:p>
    <w:p w14:paraId="5584DADE" w14:textId="77777777" w:rsidR="004D327E" w:rsidRDefault="004D327E" w:rsidP="00245631">
      <w:pPr>
        <w:pStyle w:val="Bodytext"/>
        <w:numPr>
          <w:ilvl w:val="2"/>
          <w:numId w:val="23"/>
        </w:numPr>
      </w:pPr>
      <w:r>
        <w:t>Counter-definitions (</w:t>
      </w:r>
      <w:r w:rsidRPr="009B3778">
        <w:rPr>
          <w:b/>
          <w:i/>
        </w:rPr>
        <w:t>only</w:t>
      </w:r>
      <w:r>
        <w:t xml:space="preserve"> if needed)</w:t>
      </w:r>
    </w:p>
    <w:p w14:paraId="64CD5FB2" w14:textId="77777777" w:rsidR="004D327E" w:rsidRDefault="004D327E" w:rsidP="00245631">
      <w:pPr>
        <w:pStyle w:val="Bodytext"/>
        <w:numPr>
          <w:ilvl w:val="2"/>
          <w:numId w:val="23"/>
        </w:numPr>
      </w:pPr>
      <w:r>
        <w:t>Counter-Value(s)</w:t>
      </w:r>
    </w:p>
    <w:p w14:paraId="35DD22D4" w14:textId="77777777" w:rsidR="004D327E" w:rsidRDefault="004D327E" w:rsidP="00245631">
      <w:pPr>
        <w:pStyle w:val="Bodytext"/>
        <w:numPr>
          <w:ilvl w:val="2"/>
          <w:numId w:val="23"/>
        </w:numPr>
      </w:pPr>
      <w:r>
        <w:t>Criteria (if needed)</w:t>
      </w:r>
    </w:p>
    <w:p w14:paraId="7F8DFFD2" w14:textId="77777777" w:rsidR="004D327E" w:rsidRDefault="004D327E" w:rsidP="00245631">
      <w:pPr>
        <w:pStyle w:val="Bodytext"/>
        <w:numPr>
          <w:ilvl w:val="1"/>
          <w:numId w:val="23"/>
        </w:numPr>
      </w:pPr>
      <w:r>
        <w:t>Contentions</w:t>
      </w:r>
    </w:p>
    <w:p w14:paraId="059C0F35" w14:textId="77777777" w:rsidR="004D327E" w:rsidRDefault="004D327E" w:rsidP="00245631">
      <w:pPr>
        <w:pStyle w:val="Bodytext"/>
        <w:numPr>
          <w:ilvl w:val="0"/>
          <w:numId w:val="24"/>
        </w:numPr>
      </w:pPr>
      <w:r>
        <w:t>Reasons to oppose the resolution, each linked to a counter-value or a criterion.</w:t>
      </w:r>
    </w:p>
    <w:p w14:paraId="4F0017BB" w14:textId="77777777" w:rsidR="004D327E" w:rsidRDefault="004D327E" w:rsidP="00245631">
      <w:pPr>
        <w:pStyle w:val="Bodytext"/>
        <w:numPr>
          <w:ilvl w:val="1"/>
          <w:numId w:val="23"/>
        </w:numPr>
      </w:pPr>
      <w:r>
        <w:t>Conclusion</w:t>
      </w:r>
    </w:p>
    <w:p w14:paraId="519B329B" w14:textId="77777777" w:rsidR="004D327E" w:rsidRDefault="004D327E" w:rsidP="004D327E">
      <w:pPr>
        <w:pStyle w:val="Bodytext"/>
      </w:pPr>
      <w:r>
        <w:t xml:space="preserve">In his first speech, the Negative has the additional burden to begin to focus a clash between the negative and the affirmative positions. Following the 6-minute affirmative constructive and the cross-examination, the Negative has 7 minutes to deliver both his or her constructive case and a rebuttal. The speaker will want to divide this time in half, making a 3-4 minute constructive and a 3-4 minute rebuttal. So a negative case is not complete without significant strategizing about refutation. Though the rebuttal section is an unscripted portion of the speech, it can be planned ahead of time. </w:t>
      </w:r>
    </w:p>
    <w:p w14:paraId="49F13DB3" w14:textId="77777777" w:rsidR="004D327E" w:rsidRDefault="004D327E" w:rsidP="004D327E">
      <w:pPr>
        <w:pStyle w:val="Subhead1"/>
      </w:pPr>
      <w:bookmarkStart w:id="100" w:name="_Toc23514541"/>
      <w:bookmarkStart w:id="101" w:name="_Toc47093437"/>
      <w:bookmarkStart w:id="102" w:name="_Toc47713404"/>
      <w:bookmarkStart w:id="103" w:name="_Toc142750760"/>
      <w:r>
        <w:t>Negative Strategies</w:t>
      </w:r>
      <w:bookmarkEnd w:id="100"/>
      <w:bookmarkEnd w:id="101"/>
      <w:bookmarkEnd w:id="102"/>
      <w:bookmarkEnd w:id="103"/>
    </w:p>
    <w:p w14:paraId="46D8CA41" w14:textId="77777777" w:rsidR="004D327E" w:rsidRDefault="004D327E" w:rsidP="004D327E">
      <w:pPr>
        <w:pStyle w:val="Bodytext"/>
      </w:pPr>
      <w:r>
        <w:t xml:space="preserve">A </w:t>
      </w:r>
      <w:r w:rsidRPr="00564CB8">
        <w:rPr>
          <w:b/>
          <w:i/>
        </w:rPr>
        <w:t>negative philosophy</w:t>
      </w:r>
      <w:r>
        <w:t xml:space="preserve"> addresses the resolution and a </w:t>
      </w:r>
      <w:r w:rsidRPr="00564CB8">
        <w:rPr>
          <w:b/>
          <w:i/>
        </w:rPr>
        <w:t>negative strategy</w:t>
      </w:r>
      <w:r>
        <w:t xml:space="preserve"> addresses the specific affirmative case. A </w:t>
      </w:r>
      <w:r w:rsidRPr="00564CB8">
        <w:t>negative strategy</w:t>
      </w:r>
      <w:r>
        <w:t xml:space="preserve"> is your plan of attack against the affirmative constructive case. The Negative can negate by direct refutation, counter value, or value balance.</w:t>
      </w:r>
    </w:p>
    <w:p w14:paraId="05D3EB5F" w14:textId="77777777" w:rsidR="004D327E" w:rsidRDefault="004D327E" w:rsidP="004D327E">
      <w:pPr>
        <w:pStyle w:val="Subhead2"/>
      </w:pPr>
      <w:bookmarkStart w:id="104" w:name="_Toc23514542"/>
      <w:bookmarkStart w:id="105" w:name="_Toc47093438"/>
      <w:r>
        <w:t>Negating by Refutation</w:t>
      </w:r>
      <w:bookmarkEnd w:id="104"/>
      <w:bookmarkEnd w:id="105"/>
    </w:p>
    <w:p w14:paraId="2DF94121" w14:textId="77777777" w:rsidR="004D327E" w:rsidRDefault="004D327E" w:rsidP="004D327E">
      <w:pPr>
        <w:pStyle w:val="Bodytext"/>
      </w:pPr>
      <w:r>
        <w:t xml:space="preserve">The Negative can win on direct refutations. When you consider the various affirmative positions, begin to develop your negative strategy by asking yourself these questions. </w:t>
      </w:r>
    </w:p>
    <w:p w14:paraId="4E444982" w14:textId="77777777" w:rsidR="004D327E" w:rsidRDefault="004D327E" w:rsidP="004D327E">
      <w:pPr>
        <w:pStyle w:val="Bodytext"/>
      </w:pPr>
      <w:r>
        <w:rPr>
          <w:i/>
        </w:rPr>
        <w:t xml:space="preserve">Is the affirmative claim </w:t>
      </w:r>
      <w:r w:rsidRPr="009B3778">
        <w:rPr>
          <w:b/>
          <w:i/>
        </w:rPr>
        <w:t>true</w:t>
      </w:r>
      <w:r>
        <w:rPr>
          <w:i/>
        </w:rPr>
        <w:t xml:space="preserve">? </w:t>
      </w:r>
      <w:r>
        <w:t xml:space="preserve">Usually, the Affirmative will not try to put forward a bald lie, but many-a-dictator has prospered with big lies. Using this test to any claim is a good first step in refutation. </w:t>
      </w:r>
    </w:p>
    <w:p w14:paraId="2CC4D4BF" w14:textId="77777777" w:rsidR="004D327E" w:rsidRDefault="004D327E" w:rsidP="004D327E">
      <w:pPr>
        <w:pStyle w:val="Bodytext"/>
      </w:pPr>
      <w:r>
        <w:rPr>
          <w:i/>
        </w:rPr>
        <w:lastRenderedPageBreak/>
        <w:t xml:space="preserve">Is the affirmative claim </w:t>
      </w:r>
      <w:r w:rsidRPr="009B3778">
        <w:rPr>
          <w:b/>
          <w:i/>
        </w:rPr>
        <w:t>valid</w:t>
      </w:r>
      <w:r>
        <w:rPr>
          <w:i/>
        </w:rPr>
        <w:t>?</w:t>
      </w:r>
      <w:r>
        <w:t xml:space="preserve"> The Negative does not have to argue that the affirmative case is untrue, only that the argument isn't properly made. Validity is different than truthfulness. An improperly crafted argument is not necessarily untrue, but it can certainly be invalid. For instance, if the affirmative value doesn't link to the resolution or the affirmative value criteria are arbitrary rather than necessary to the value, then serious doubt can be cast on the Affirmative's claims.</w:t>
      </w:r>
    </w:p>
    <w:p w14:paraId="16227908" w14:textId="77777777" w:rsidR="004D327E" w:rsidRDefault="004D327E" w:rsidP="004D327E">
      <w:pPr>
        <w:pStyle w:val="Bodytext"/>
      </w:pPr>
      <w:r>
        <w:rPr>
          <w:i/>
        </w:rPr>
        <w:t xml:space="preserve">Are the results or outcomes the Affirmative claims actually </w:t>
      </w:r>
      <w:r w:rsidRPr="009B3778">
        <w:rPr>
          <w:b/>
          <w:i/>
        </w:rPr>
        <w:t>good</w:t>
      </w:r>
      <w:r>
        <w:rPr>
          <w:b/>
          <w:i/>
        </w:rPr>
        <w:t>/bad</w:t>
      </w:r>
      <w:r>
        <w:rPr>
          <w:i/>
        </w:rPr>
        <w:t>?</w:t>
      </w:r>
      <w:r>
        <w:t xml:space="preserve"> For example, if the Affirmative argues that the US policy of imposing democracy on Third World countries is bad because tribal rivalries in those countries are then unchecked, the Negative could argue, </w:t>
      </w:r>
      <w:r w:rsidR="001B5E95">
        <w:t>"</w:t>
      </w:r>
      <w:r>
        <w:t>No, it is good, because then tribal rivalries can be settled by ballots instead of by bullets.</w:t>
      </w:r>
      <w:r w:rsidR="001B5E95">
        <w:t>"</w:t>
      </w:r>
    </w:p>
    <w:p w14:paraId="4389F2FC" w14:textId="77777777" w:rsidR="004D327E" w:rsidRDefault="004D327E" w:rsidP="004D327E">
      <w:pPr>
        <w:pStyle w:val="Bodytext"/>
      </w:pPr>
      <w:r>
        <w:rPr>
          <w:i/>
        </w:rPr>
        <w:t xml:space="preserve">Is the Affirmative's </w:t>
      </w:r>
      <w:r w:rsidRPr="009B3778">
        <w:rPr>
          <w:b/>
          <w:i/>
        </w:rPr>
        <w:t>value actually supported</w:t>
      </w:r>
      <w:r>
        <w:rPr>
          <w:i/>
        </w:rPr>
        <w:t xml:space="preserve"> on the affirmative side of the resolution?</w:t>
      </w:r>
      <w:r>
        <w:t xml:space="preserve"> For example: </w:t>
      </w:r>
    </w:p>
    <w:p w14:paraId="1E3B878A" w14:textId="77777777" w:rsidR="004D327E" w:rsidRPr="00382633" w:rsidRDefault="004D327E" w:rsidP="00245631">
      <w:pPr>
        <w:pStyle w:val="Bodytext"/>
        <w:rPr>
          <w:b/>
        </w:rPr>
      </w:pPr>
      <w:r w:rsidRPr="00A2398F">
        <w:rPr>
          <w:b/>
        </w:rPr>
        <w:t xml:space="preserve">An affirmative </w:t>
      </w:r>
      <w:r w:rsidR="001B5E95">
        <w:rPr>
          <w:b/>
        </w:rPr>
        <w:t>"</w:t>
      </w:r>
      <w:r>
        <w:rPr>
          <w:b/>
        </w:rPr>
        <w:t>justice</w:t>
      </w:r>
      <w:r w:rsidR="001B5E95">
        <w:rPr>
          <w:b/>
        </w:rPr>
        <w:t>"</w:t>
      </w:r>
      <w:r w:rsidRPr="00A2398F">
        <w:rPr>
          <w:b/>
        </w:rPr>
        <w:t xml:space="preserve"> case</w:t>
      </w:r>
      <w:r>
        <w:rPr>
          <w:b/>
        </w:rPr>
        <w:t>:</w:t>
      </w:r>
      <w:r w:rsidR="002709D7">
        <w:rPr>
          <w:b/>
        </w:rPr>
        <w:t xml:space="preserve"> </w:t>
      </w:r>
      <w:r w:rsidR="001B5E95">
        <w:t>"</w:t>
      </w:r>
      <w:r w:rsidRPr="00382633">
        <w:t>In a democracy, the preferences of the majority become the rule of the day without reference to any ethical standard or even to the preferences of the 49% who disagree.</w:t>
      </w:r>
      <w:r w:rsidR="002709D7">
        <w:t xml:space="preserve"> </w:t>
      </w:r>
      <w:r w:rsidRPr="00382633">
        <w:t>Justice cannot be served when the only standard is the preference of the majority. Therefore democracy is overvalued by the US Government, because it allows a majority vote to overturn ethics and established law</w:t>
      </w:r>
      <w:r>
        <w:t>.</w:t>
      </w:r>
      <w:r w:rsidR="001B5E95">
        <w:t>"</w:t>
      </w:r>
    </w:p>
    <w:p w14:paraId="6CCB7260" w14:textId="77777777" w:rsidR="004D327E" w:rsidRDefault="004D327E" w:rsidP="00245631">
      <w:pPr>
        <w:pStyle w:val="Bodytext"/>
        <w:rPr>
          <w:i/>
          <w:sz w:val="22"/>
        </w:rPr>
      </w:pPr>
      <w:r w:rsidRPr="00A2398F">
        <w:rPr>
          <w:b/>
        </w:rPr>
        <w:t>The Negative rejoinder:</w:t>
      </w:r>
      <w:r>
        <w:t xml:space="preserve"> </w:t>
      </w:r>
      <w:r w:rsidR="001B5E95">
        <w:t>"</w:t>
      </w:r>
      <w:r>
        <w:t>Men do not make decisions about how they are governed without reference to their ethical codes. Democracy ensures that ordinary citizens have a say in how they are governed, and are able to bring their ethical codes to bear on questions of policy.</w:t>
      </w:r>
      <w:r w:rsidR="002709D7">
        <w:t xml:space="preserve"> </w:t>
      </w:r>
      <w:r>
        <w:t>Justice cannot be served if one ethical code or another has no voice.</w:t>
      </w:r>
      <w:r w:rsidR="002709D7">
        <w:t xml:space="preserve"> </w:t>
      </w:r>
      <w:r>
        <w:t>Therefore Democracy is not overvalued.</w:t>
      </w:r>
      <w:r w:rsidR="001B5E95">
        <w:t>"</w:t>
      </w:r>
    </w:p>
    <w:p w14:paraId="53EFC462" w14:textId="77777777" w:rsidR="004D327E" w:rsidRPr="004243E1" w:rsidRDefault="004D327E" w:rsidP="004D327E">
      <w:pPr>
        <w:pStyle w:val="Bodytext"/>
      </w:pPr>
      <w:r>
        <w:rPr>
          <w:i/>
        </w:rPr>
        <w:t>Are the Affirmative's claims</w:t>
      </w:r>
      <w:r w:rsidRPr="009B3778">
        <w:rPr>
          <w:b/>
          <w:i/>
        </w:rPr>
        <w:t xml:space="preserve"> relevant</w:t>
      </w:r>
      <w:r>
        <w:rPr>
          <w:i/>
        </w:rPr>
        <w:t xml:space="preserve"> to the case?</w:t>
      </w:r>
      <w:r>
        <w:t xml:space="preserve"> If an Affirmative argues that Democracy is overvalued because the government should be paying attention to global warming instead of fighting over bureaucratic positioning, the Negative should argue that global warming is irrelevant to this discussion.</w:t>
      </w:r>
    </w:p>
    <w:p w14:paraId="304DD904" w14:textId="77777777" w:rsidR="004D327E" w:rsidRDefault="004D327E" w:rsidP="004D327E">
      <w:pPr>
        <w:pStyle w:val="Bodytext"/>
      </w:pPr>
      <w:r>
        <w:rPr>
          <w:i/>
        </w:rPr>
        <w:t xml:space="preserve">Is the Affirmative's </w:t>
      </w:r>
      <w:r w:rsidRPr="009B3778">
        <w:rPr>
          <w:b/>
          <w:i/>
        </w:rPr>
        <w:t>evidence credible</w:t>
      </w:r>
      <w:r>
        <w:rPr>
          <w:i/>
        </w:rPr>
        <w:t xml:space="preserve">? </w:t>
      </w:r>
      <w:r>
        <w:t xml:space="preserve">This is a weaker response because it deflects the debate from the value clash to secondary issues. It attacks only the proof or warrant, but not the affirmative argument itself. </w:t>
      </w:r>
      <w:r w:rsidRPr="00912474">
        <w:t xml:space="preserve">Still, if the affirmative is quoting the American Medical Association on </w:t>
      </w:r>
      <w:r>
        <w:t>democracy</w:t>
      </w:r>
      <w:r w:rsidRPr="00912474">
        <w:t>, it would be worth asking why a physician would be a credible expert</w:t>
      </w:r>
      <w:r>
        <w:t xml:space="preserve"> on foreign policy issues</w:t>
      </w:r>
      <w:r w:rsidRPr="00912474">
        <w:t>.</w:t>
      </w:r>
    </w:p>
    <w:p w14:paraId="358B3A22" w14:textId="77777777" w:rsidR="004D327E" w:rsidRDefault="004D327E" w:rsidP="004D327E">
      <w:pPr>
        <w:pStyle w:val="Subhead2"/>
        <w:spacing w:after="0"/>
        <w:ind w:firstLine="475"/>
      </w:pPr>
      <w:bookmarkStart w:id="106" w:name="_Toc23514545"/>
      <w:bookmarkStart w:id="107" w:name="_Toc47093441"/>
      <w:r>
        <w:t>Policy-Model Negative</w:t>
      </w:r>
      <w:bookmarkEnd w:id="106"/>
      <w:r>
        <w:t xml:space="preserve"> (Flex-Neg</w:t>
      </w:r>
      <w:r w:rsidR="001B5E95">
        <w:t>ative</w:t>
      </w:r>
      <w:r>
        <w:t>)</w:t>
      </w:r>
      <w:bookmarkEnd w:id="107"/>
    </w:p>
    <w:p w14:paraId="3941EF5C" w14:textId="77777777" w:rsidR="004D327E" w:rsidRDefault="004D327E" w:rsidP="004D327E">
      <w:pPr>
        <w:pStyle w:val="Bodytext"/>
      </w:pPr>
      <w:r>
        <w:t xml:space="preserve">Sometimes an advanced debater will take the direct refutation to the ultimate range. This strategy is not for the faint-hearted. Essentially, the debater approaches research and case writing like his policy debate counterpart. After researching a variety of the strongest affirmative cases, the debater organizes his arguments and evidence, and then indexes them against each of those strong affirmative cases on separate sheets or note cards. Just like the policy debater, the Lincoln-Douglas Negative refutations </w:t>
      </w:r>
      <w:r>
        <w:lastRenderedPageBreak/>
        <w:t>can be taken out one by one and organized into a case uniquely fitted to answer the Affirmative presented.</w:t>
      </w:r>
    </w:p>
    <w:p w14:paraId="3188816D" w14:textId="77777777" w:rsidR="004D327E" w:rsidRDefault="004D327E" w:rsidP="004D327E">
      <w:pPr>
        <w:pStyle w:val="Bodytext"/>
      </w:pPr>
      <w:r>
        <w:t>So the Negative Index, or the tabs that organize your note cards, could look something like this:</w:t>
      </w:r>
    </w:p>
    <w:p w14:paraId="5CDA06BE" w14:textId="77777777" w:rsidR="004D327E" w:rsidRDefault="004D327E" w:rsidP="004D327E">
      <w:pPr>
        <w:pStyle w:val="Bodytext"/>
        <w:spacing w:after="0"/>
        <w:ind w:left="1440"/>
        <w:rPr>
          <w:i/>
        </w:rPr>
      </w:pPr>
      <w:r>
        <w:rPr>
          <w:i/>
        </w:rPr>
        <w:t>Human Life</w:t>
      </w:r>
    </w:p>
    <w:p w14:paraId="33418030" w14:textId="77777777" w:rsidR="004D327E" w:rsidRDefault="004D327E" w:rsidP="004D327E">
      <w:pPr>
        <w:pStyle w:val="Bodytext"/>
        <w:spacing w:after="0"/>
        <w:ind w:left="1440"/>
        <w:rPr>
          <w:i/>
        </w:rPr>
      </w:pPr>
      <w:r>
        <w:rPr>
          <w:i/>
        </w:rPr>
        <w:t>Justice</w:t>
      </w:r>
    </w:p>
    <w:p w14:paraId="72DF911E" w14:textId="77777777" w:rsidR="004D327E" w:rsidRDefault="004D327E" w:rsidP="004D327E">
      <w:pPr>
        <w:pStyle w:val="Bodytext"/>
        <w:spacing w:after="0"/>
        <w:ind w:left="1440"/>
        <w:rPr>
          <w:i/>
        </w:rPr>
      </w:pPr>
      <w:r>
        <w:rPr>
          <w:i/>
        </w:rPr>
        <w:t>Stability</w:t>
      </w:r>
    </w:p>
    <w:p w14:paraId="05CF2A62" w14:textId="77777777" w:rsidR="004D327E" w:rsidRDefault="004D327E" w:rsidP="004D327E">
      <w:pPr>
        <w:pStyle w:val="Bodytext"/>
        <w:ind w:left="1440"/>
        <w:rPr>
          <w:i/>
        </w:rPr>
      </w:pPr>
      <w:r>
        <w:rPr>
          <w:i/>
        </w:rPr>
        <w:t>Constitution</w:t>
      </w:r>
    </w:p>
    <w:p w14:paraId="77999617" w14:textId="77777777" w:rsidR="004D327E" w:rsidRDefault="004D327E" w:rsidP="004D327E">
      <w:pPr>
        <w:pStyle w:val="Bodytext"/>
      </w:pPr>
      <w:r>
        <w:t>If, for instance, the Affirmative chose the value of the Duty of Government, we would look at the tabbed card for Duty of Government to see a numbered list of arguments that could be made by the Affirmative to support that value.</w:t>
      </w:r>
    </w:p>
    <w:p w14:paraId="5A1FDBCD" w14:textId="77777777" w:rsidR="004D327E" w:rsidRDefault="004D327E" w:rsidP="004D327E">
      <w:pPr>
        <w:pStyle w:val="Bodytext"/>
        <w:pBdr>
          <w:top w:val="single" w:sz="4" w:space="1" w:color="auto"/>
          <w:left w:val="single" w:sz="4" w:space="4" w:color="auto"/>
          <w:bottom w:val="single" w:sz="4" w:space="15" w:color="auto"/>
          <w:right w:val="single" w:sz="4" w:space="4" w:color="auto"/>
        </w:pBdr>
        <w:ind w:left="720" w:right="720"/>
        <w:rPr>
          <w:b/>
          <w:i/>
          <w:sz w:val="20"/>
        </w:rPr>
      </w:pPr>
      <w:r>
        <w:rPr>
          <w:b/>
          <w:sz w:val="20"/>
        </w:rPr>
        <w:t xml:space="preserve">Duty of Government </w:t>
      </w:r>
      <w:r>
        <w:rPr>
          <w:b/>
          <w:i/>
          <w:sz w:val="20"/>
        </w:rPr>
        <w:t>(possible affirmative claims)</w:t>
      </w:r>
    </w:p>
    <w:p w14:paraId="13403399" w14:textId="77777777" w:rsidR="004D327E" w:rsidRDefault="004D327E" w:rsidP="004D327E">
      <w:pPr>
        <w:pStyle w:val="Bodytext"/>
        <w:numPr>
          <w:ilvl w:val="0"/>
          <w:numId w:val="5"/>
        </w:numPr>
        <w:pBdr>
          <w:top w:val="single" w:sz="4" w:space="1" w:color="auto"/>
          <w:left w:val="single" w:sz="4" w:space="4" w:color="auto"/>
          <w:bottom w:val="single" w:sz="4" w:space="15" w:color="auto"/>
          <w:right w:val="single" w:sz="4" w:space="4" w:color="auto"/>
        </w:pBdr>
        <w:ind w:right="720"/>
        <w:rPr>
          <w:sz w:val="20"/>
        </w:rPr>
      </w:pPr>
      <w:r>
        <w:rPr>
          <w:sz w:val="20"/>
        </w:rPr>
        <w:t>T</w:t>
      </w:r>
      <w:r w:rsidRPr="009233D0">
        <w:rPr>
          <w:sz w:val="20"/>
        </w:rPr>
        <w:t xml:space="preserve">he duties of government are: to protect the citizens under its </w:t>
      </w:r>
      <w:r>
        <w:rPr>
          <w:sz w:val="20"/>
        </w:rPr>
        <w:t>jurisdiction</w:t>
      </w:r>
      <w:r w:rsidRPr="009233D0">
        <w:rPr>
          <w:sz w:val="20"/>
        </w:rPr>
        <w:t xml:space="preserve"> from foreign enemies and to administer justice. </w:t>
      </w:r>
    </w:p>
    <w:p w14:paraId="21082C2E" w14:textId="77777777" w:rsidR="004D327E" w:rsidRDefault="004D327E" w:rsidP="004D327E">
      <w:pPr>
        <w:pStyle w:val="Bodytext"/>
        <w:numPr>
          <w:ilvl w:val="0"/>
          <w:numId w:val="5"/>
        </w:numPr>
        <w:pBdr>
          <w:top w:val="single" w:sz="4" w:space="1" w:color="auto"/>
          <w:left w:val="single" w:sz="4" w:space="4" w:color="auto"/>
          <w:bottom w:val="single" w:sz="4" w:space="15" w:color="auto"/>
          <w:right w:val="single" w:sz="4" w:space="4" w:color="auto"/>
        </w:pBdr>
        <w:ind w:right="720"/>
        <w:rPr>
          <w:sz w:val="20"/>
        </w:rPr>
      </w:pPr>
      <w:r>
        <w:rPr>
          <w:sz w:val="20"/>
        </w:rPr>
        <w:t>M</w:t>
      </w:r>
      <w:r w:rsidRPr="009233D0">
        <w:rPr>
          <w:sz w:val="20"/>
        </w:rPr>
        <w:t>any forms of gov</w:t>
      </w:r>
      <w:r>
        <w:rPr>
          <w:sz w:val="20"/>
        </w:rPr>
        <w:t>ernment excellently fulfill these duties</w:t>
      </w:r>
      <w:r w:rsidRPr="009233D0">
        <w:rPr>
          <w:sz w:val="20"/>
        </w:rPr>
        <w:t>.</w:t>
      </w:r>
      <w:r w:rsidR="002709D7">
        <w:rPr>
          <w:sz w:val="20"/>
        </w:rPr>
        <w:t xml:space="preserve"> </w:t>
      </w:r>
    </w:p>
    <w:p w14:paraId="5193B202" w14:textId="77777777" w:rsidR="004D327E" w:rsidRDefault="004D327E" w:rsidP="004D327E">
      <w:pPr>
        <w:pStyle w:val="Bodytext"/>
        <w:numPr>
          <w:ilvl w:val="0"/>
          <w:numId w:val="5"/>
        </w:numPr>
        <w:pBdr>
          <w:top w:val="single" w:sz="4" w:space="1" w:color="auto"/>
          <w:left w:val="single" w:sz="4" w:space="4" w:color="auto"/>
          <w:bottom w:val="single" w:sz="4" w:space="15" w:color="auto"/>
          <w:right w:val="single" w:sz="4" w:space="4" w:color="auto"/>
        </w:pBdr>
        <w:ind w:right="720"/>
        <w:rPr>
          <w:sz w:val="20"/>
        </w:rPr>
      </w:pPr>
      <w:r w:rsidRPr="009233D0">
        <w:rPr>
          <w:sz w:val="20"/>
        </w:rPr>
        <w:t>Democracy has no exclusive ability in this case.</w:t>
      </w:r>
      <w:r w:rsidR="002709D7">
        <w:rPr>
          <w:sz w:val="20"/>
        </w:rPr>
        <w:t xml:space="preserve"> </w:t>
      </w:r>
    </w:p>
    <w:p w14:paraId="2A20D3A4" w14:textId="77777777" w:rsidR="004D327E" w:rsidRDefault="004D327E" w:rsidP="004D327E">
      <w:pPr>
        <w:pStyle w:val="Bodytext"/>
        <w:numPr>
          <w:ilvl w:val="0"/>
          <w:numId w:val="5"/>
        </w:numPr>
        <w:pBdr>
          <w:top w:val="single" w:sz="4" w:space="1" w:color="auto"/>
          <w:left w:val="single" w:sz="4" w:space="4" w:color="auto"/>
          <w:bottom w:val="single" w:sz="4" w:space="15" w:color="auto"/>
          <w:right w:val="single" w:sz="4" w:space="4" w:color="auto"/>
        </w:pBdr>
        <w:ind w:right="720"/>
        <w:rPr>
          <w:sz w:val="20"/>
        </w:rPr>
      </w:pPr>
      <w:r w:rsidRPr="009233D0">
        <w:rPr>
          <w:sz w:val="20"/>
        </w:rPr>
        <w:t>The US Government treats democracy as if it were the only form of government capable of protection and justice, imposing this one form of government wherever it can, even when democratic forms are ineffective.</w:t>
      </w:r>
      <w:r w:rsidR="002709D7">
        <w:rPr>
          <w:sz w:val="20"/>
        </w:rPr>
        <w:t xml:space="preserve"> </w:t>
      </w:r>
    </w:p>
    <w:p w14:paraId="4863F70C" w14:textId="77777777" w:rsidR="004D327E" w:rsidRDefault="004D327E" w:rsidP="004D327E">
      <w:pPr>
        <w:pStyle w:val="Bodytext"/>
      </w:pPr>
      <w:r>
        <w:t>Most likely, one or more of these arguments will be made by the Affirmative. As the argument is being made in the debate round, the Negative would look for the sheet or card bearing the number for that argument to find his negative rebuttal to that claim.</w:t>
      </w:r>
    </w:p>
    <w:p w14:paraId="3E09513D" w14:textId="77777777" w:rsidR="004D327E" w:rsidRPr="007A427E" w:rsidRDefault="004D327E" w:rsidP="004D327E">
      <w:pPr>
        <w:pStyle w:val="Bodytext"/>
        <w:pBdr>
          <w:top w:val="single" w:sz="4" w:space="1" w:color="auto"/>
          <w:left w:val="single" w:sz="4" w:space="4" w:color="auto"/>
          <w:bottom w:val="single" w:sz="4" w:space="1" w:color="auto"/>
          <w:right w:val="single" w:sz="4" w:space="4" w:color="auto"/>
        </w:pBdr>
        <w:ind w:left="720" w:right="720"/>
        <w:rPr>
          <w:b/>
          <w:i/>
          <w:sz w:val="20"/>
        </w:rPr>
      </w:pPr>
      <w:r>
        <w:rPr>
          <w:b/>
          <w:sz w:val="20"/>
        </w:rPr>
        <w:t xml:space="preserve">Affirmative Claim 1: </w:t>
      </w:r>
      <w:r w:rsidRPr="00D00FCD">
        <w:rPr>
          <w:b/>
          <w:i/>
          <w:sz w:val="20"/>
        </w:rPr>
        <w:t>The duties of government are: to protect the citizens under its jurisdiction from foreign enemies and to administer justice.</w:t>
      </w:r>
    </w:p>
    <w:p w14:paraId="067E6EC0" w14:textId="77777777" w:rsidR="004D327E" w:rsidRDefault="004D327E" w:rsidP="004D327E">
      <w:pPr>
        <w:pStyle w:val="Bodytext"/>
        <w:pBdr>
          <w:top w:val="single" w:sz="4" w:space="1" w:color="auto"/>
          <w:left w:val="single" w:sz="4" w:space="4" w:color="auto"/>
          <w:bottom w:val="single" w:sz="4" w:space="1" w:color="auto"/>
          <w:right w:val="single" w:sz="4" w:space="4" w:color="auto"/>
        </w:pBdr>
        <w:ind w:left="720" w:right="720"/>
        <w:rPr>
          <w:b/>
          <w:sz w:val="20"/>
        </w:rPr>
      </w:pPr>
      <w:r>
        <w:rPr>
          <w:b/>
          <w:sz w:val="20"/>
        </w:rPr>
        <w:t>Negative Rebuttal A</w:t>
      </w:r>
    </w:p>
    <w:p w14:paraId="3B6B6A35" w14:textId="77777777" w:rsidR="004D327E" w:rsidRDefault="004D327E" w:rsidP="004D327E">
      <w:pPr>
        <w:pStyle w:val="Bodytext"/>
        <w:pBdr>
          <w:top w:val="single" w:sz="4" w:space="1" w:color="auto"/>
          <w:left w:val="single" w:sz="4" w:space="4" w:color="auto"/>
          <w:bottom w:val="single" w:sz="4" w:space="1" w:color="auto"/>
          <w:right w:val="single" w:sz="4" w:space="4" w:color="auto"/>
        </w:pBdr>
        <w:ind w:left="720" w:right="720"/>
        <w:rPr>
          <w:sz w:val="20"/>
        </w:rPr>
      </w:pPr>
      <w:r>
        <w:rPr>
          <w:sz w:val="20"/>
        </w:rPr>
        <w:t>No, the Duty of Government is to protect and promote the liberty of its citizens. It is possible for a government to defend against foreign enemies and even to administer a justice that enforces the laws of the land, and still to be oppressive.</w:t>
      </w:r>
      <w:r w:rsidR="002709D7">
        <w:rPr>
          <w:sz w:val="20"/>
        </w:rPr>
        <w:t xml:space="preserve"> </w:t>
      </w:r>
      <w:r>
        <w:rPr>
          <w:sz w:val="20"/>
        </w:rPr>
        <w:t>Only Democracy ensures that citizens have the freedom to speak their minds and to take an active part in protecting their own liberties.</w:t>
      </w:r>
    </w:p>
    <w:p w14:paraId="22D63E69" w14:textId="77777777" w:rsidR="004D327E" w:rsidRPr="007A427E" w:rsidRDefault="004D327E" w:rsidP="004D327E">
      <w:pPr>
        <w:pStyle w:val="Bodytext"/>
        <w:pBdr>
          <w:top w:val="single" w:sz="4" w:space="1" w:color="auto"/>
          <w:left w:val="single" w:sz="4" w:space="4" w:color="auto"/>
          <w:bottom w:val="single" w:sz="4" w:space="1" w:color="auto"/>
          <w:right w:val="single" w:sz="4" w:space="4" w:color="auto"/>
        </w:pBdr>
        <w:ind w:left="720" w:right="720"/>
        <w:rPr>
          <w:b/>
          <w:sz w:val="20"/>
        </w:rPr>
      </w:pPr>
      <w:r w:rsidRPr="007A427E">
        <w:rPr>
          <w:b/>
          <w:sz w:val="20"/>
        </w:rPr>
        <w:t>Negative Rebuttal B</w:t>
      </w:r>
    </w:p>
    <w:p w14:paraId="1024FCBE" w14:textId="77777777" w:rsidR="004D327E" w:rsidRDefault="004D327E" w:rsidP="004D327E">
      <w:pPr>
        <w:pStyle w:val="Bodytext"/>
        <w:pBdr>
          <w:top w:val="single" w:sz="4" w:space="1" w:color="auto"/>
          <w:left w:val="single" w:sz="4" w:space="4" w:color="auto"/>
          <w:bottom w:val="single" w:sz="4" w:space="1" w:color="auto"/>
          <w:right w:val="single" w:sz="4" w:space="4" w:color="auto"/>
        </w:pBdr>
        <w:ind w:left="720" w:right="720" w:firstLine="360"/>
        <w:rPr>
          <w:sz w:val="20"/>
        </w:rPr>
      </w:pPr>
      <w:r>
        <w:rPr>
          <w:sz w:val="20"/>
        </w:rPr>
        <w:t>No, our Declaration of Independence details the Duties of Government quite differently:</w:t>
      </w:r>
    </w:p>
    <w:p w14:paraId="7600BA25" w14:textId="77777777" w:rsidR="004D327E" w:rsidRDefault="004D327E" w:rsidP="004D327E">
      <w:pPr>
        <w:pStyle w:val="Bodytext"/>
        <w:pBdr>
          <w:top w:val="single" w:sz="4" w:space="1" w:color="auto"/>
          <w:left w:val="single" w:sz="4" w:space="4" w:color="auto"/>
          <w:bottom w:val="single" w:sz="4" w:space="1" w:color="auto"/>
          <w:right w:val="single" w:sz="4" w:space="4" w:color="auto"/>
        </w:pBdr>
        <w:ind w:left="720" w:right="720" w:firstLine="360"/>
        <w:rPr>
          <w:rFonts w:ascii="Times" w:hAnsi="Times" w:cs="Times"/>
          <w:i/>
          <w:sz w:val="20"/>
          <w:szCs w:val="20"/>
        </w:rPr>
      </w:pPr>
      <w:r>
        <w:rPr>
          <w:sz w:val="20"/>
        </w:rPr>
        <w:t xml:space="preserve"> </w:t>
      </w:r>
      <w:r w:rsidR="001B5E95">
        <w:rPr>
          <w:sz w:val="20"/>
        </w:rPr>
        <w:t>"</w:t>
      </w:r>
      <w:r w:rsidRPr="00B976F5">
        <w:rPr>
          <w:rFonts w:ascii="Times" w:hAnsi="Times" w:cs="Times"/>
          <w:i/>
          <w:sz w:val="20"/>
          <w:szCs w:val="20"/>
        </w:rPr>
        <w:t xml:space="preserve">We hold these truths to be self-evident, that all men are created equal, that they are endowed by their Creator with certain unalienable Rights, that among these are Life, </w:t>
      </w:r>
      <w:r w:rsidRPr="00B976F5">
        <w:rPr>
          <w:rFonts w:ascii="Times" w:hAnsi="Times" w:cs="Times"/>
          <w:i/>
          <w:sz w:val="20"/>
          <w:szCs w:val="20"/>
        </w:rPr>
        <w:lastRenderedPageBreak/>
        <w:t>Liberty and the pursuit of Happiness. — That to secure these rights, Governments are instituted among Men, deriving their just powers from the consent of the governed, — That whenever any Form of Government becomes destructive of these ends, it is the Right of the People to alter or to abolish it, and to institute new Government, laying its foundation on such principles and organizing its powers in such form, as to them shall seem most likely to effect their Safety and Happiness.</w:t>
      </w:r>
      <w:r w:rsidR="001B5E95">
        <w:rPr>
          <w:rFonts w:ascii="Times" w:hAnsi="Times" w:cs="Times"/>
          <w:i/>
          <w:sz w:val="20"/>
          <w:szCs w:val="20"/>
        </w:rPr>
        <w:t>"</w:t>
      </w:r>
    </w:p>
    <w:p w14:paraId="14F21554" w14:textId="77777777" w:rsidR="004D327E" w:rsidRPr="00B976F5" w:rsidRDefault="004D327E" w:rsidP="004D327E">
      <w:pPr>
        <w:pStyle w:val="Bodytext"/>
        <w:pBdr>
          <w:top w:val="single" w:sz="4" w:space="1" w:color="auto"/>
          <w:left w:val="single" w:sz="4" w:space="4" w:color="auto"/>
          <w:bottom w:val="single" w:sz="4" w:space="1" w:color="auto"/>
          <w:right w:val="single" w:sz="4" w:space="4" w:color="auto"/>
        </w:pBdr>
        <w:ind w:left="720" w:right="720" w:firstLine="360"/>
        <w:rPr>
          <w:sz w:val="20"/>
          <w:szCs w:val="20"/>
        </w:rPr>
      </w:pPr>
      <w:r>
        <w:rPr>
          <w:rFonts w:ascii="Times" w:hAnsi="Times" w:cs="Times"/>
          <w:sz w:val="20"/>
          <w:szCs w:val="20"/>
        </w:rPr>
        <w:t>Our nation</w:t>
      </w:r>
      <w:r w:rsidR="001B5E95">
        <w:rPr>
          <w:rFonts w:ascii="Times" w:hAnsi="Times" w:cs="Times"/>
          <w:sz w:val="20"/>
          <w:szCs w:val="20"/>
        </w:rPr>
        <w:t>'</w:t>
      </w:r>
      <w:r>
        <w:rPr>
          <w:rFonts w:ascii="Times" w:hAnsi="Times" w:cs="Times"/>
          <w:sz w:val="20"/>
          <w:szCs w:val="20"/>
        </w:rPr>
        <w:t>s founding documents clearly base our government on the consent of the governed and on democratic principles.</w:t>
      </w:r>
      <w:r w:rsidR="002709D7">
        <w:rPr>
          <w:rFonts w:ascii="Times" w:hAnsi="Times" w:cs="Times"/>
          <w:sz w:val="20"/>
          <w:szCs w:val="20"/>
        </w:rPr>
        <w:t xml:space="preserve"> </w:t>
      </w:r>
      <w:r>
        <w:rPr>
          <w:rFonts w:ascii="Times" w:hAnsi="Times" w:cs="Times"/>
          <w:sz w:val="20"/>
          <w:szCs w:val="20"/>
        </w:rPr>
        <w:t>Therefore, Democracy is not overvalued by our government.</w:t>
      </w:r>
    </w:p>
    <w:p w14:paraId="262902F8" w14:textId="77777777" w:rsidR="004D327E" w:rsidRDefault="004D327E" w:rsidP="004D327E">
      <w:pPr>
        <w:pStyle w:val="Bodytext"/>
      </w:pPr>
      <w:r>
        <w:t>The negative debater who uses the Policy-Model technique must be able to assemble a complete case in the three minutes prep time allowed, and must be very confident within the time constraints imposed by the speeches. Otherwise, time may run out before the debater has completed his arguments. This is difficult to do, but can be done.</w:t>
      </w:r>
    </w:p>
    <w:p w14:paraId="0E63BA90" w14:textId="77777777" w:rsidR="004D327E" w:rsidRDefault="004D327E" w:rsidP="004D327E">
      <w:pPr>
        <w:pStyle w:val="Bodytext"/>
      </w:pPr>
      <w:r>
        <w:t>More advanced debaters will find this a highly refined tool for crafting a response that can fit the affirmative challenge like a glove. This strategy can provide for some spectacular clashes, but be sure you know what you are doing. Unless you are very confident in your brainstorming possible Affirmative positions, Flex-Neg can leave you panicked in the middle of a round with nothing to say. And unless you are very skilled at time management, you will leave out important sections of your burden. An inept Flex-Neg looks like you just didn't care enough to do the research on the other side of the question.</w:t>
      </w:r>
    </w:p>
    <w:p w14:paraId="22F8F151" w14:textId="77777777" w:rsidR="004D327E" w:rsidRDefault="004D327E" w:rsidP="004D327E">
      <w:pPr>
        <w:pStyle w:val="Subhead2"/>
      </w:pPr>
      <w:bookmarkStart w:id="108" w:name="_Toc23514543"/>
      <w:bookmarkStart w:id="109" w:name="_Toc47093439"/>
      <w:r>
        <w:t>Negating by Counter-Value</w:t>
      </w:r>
      <w:bookmarkEnd w:id="108"/>
      <w:bookmarkEnd w:id="109"/>
    </w:p>
    <w:p w14:paraId="434E8372" w14:textId="77777777" w:rsidR="004D327E" w:rsidRDefault="004D327E" w:rsidP="004D327E">
      <w:pPr>
        <w:pStyle w:val="Bodytext"/>
      </w:pPr>
      <w:r>
        <w:t>Simple refutation argues only that the Affirmative cannot be right or best. Another strategy is to emphasize the differences between the affirmative and negative values, asserting that not only is the Affirmative wrong, but also that the Negative's value is prior to or better than the Affirmative's value. Very often the negative strategy is a combination of refutation and counter-value. This combination of strategies is more satisfying to a judge, because it not only shows what we must not do, but gives a positive alternative as well.</w:t>
      </w:r>
    </w:p>
    <w:p w14:paraId="36159025" w14:textId="77777777" w:rsidR="004D327E" w:rsidRDefault="004D327E" w:rsidP="004D327E">
      <w:pPr>
        <w:pStyle w:val="Bodytext"/>
      </w:pPr>
      <w:r>
        <w:t xml:space="preserve">The Negative will be most successful at this by articulating the clash between his case's value and the value of the affirmative. For example, a common affirmative value may be </w:t>
      </w:r>
      <w:r>
        <w:rPr>
          <w:i/>
        </w:rPr>
        <w:t>justice</w:t>
      </w:r>
      <w:r>
        <w:t xml:space="preserve"> to uphold the resolution. The negative case, that of </w:t>
      </w:r>
      <w:r>
        <w:rPr>
          <w:i/>
        </w:rPr>
        <w:t>pragmatism</w:t>
      </w:r>
      <w:r>
        <w:t>, can argue that justice is only an idealistic dream if it is not fitted to the specific situation. Therefore, the judge could decide to go with the Negative for pragmatic reasons.</w:t>
      </w:r>
    </w:p>
    <w:p w14:paraId="7447AC36" w14:textId="77777777" w:rsidR="004D327E" w:rsidRDefault="004D327E" w:rsidP="004D327E">
      <w:pPr>
        <w:pStyle w:val="Bodytext"/>
      </w:pPr>
      <w:r>
        <w:t xml:space="preserve">This does not mean that the Negative needs to throw out any loyalty to the affirmative's value. Negative debaters, don't be pushed into this corner! Just because you value pragmatism does not mean you spurn justice. The Affirmative may try to get you to assert that justice is not worthy to be valued. Deny this wholeheartedly—and deny this no matter what value you are countering—because you need not be pushed into this rhetorically difficult position. </w:t>
      </w:r>
    </w:p>
    <w:p w14:paraId="7CA68C79" w14:textId="77777777" w:rsidR="004D327E" w:rsidRDefault="004D327E" w:rsidP="004D327E">
      <w:pPr>
        <w:pStyle w:val="Subhead2"/>
      </w:pPr>
      <w:bookmarkStart w:id="110" w:name="_Toc23514544"/>
      <w:bookmarkStart w:id="111" w:name="_Toc47093440"/>
      <w:r>
        <w:lastRenderedPageBreak/>
        <w:t>Negating on Value Balance</w:t>
      </w:r>
      <w:bookmarkEnd w:id="110"/>
      <w:bookmarkEnd w:id="111"/>
    </w:p>
    <w:p w14:paraId="1C67FDB6" w14:textId="77777777" w:rsidR="004D327E" w:rsidRDefault="004D327E" w:rsidP="004D327E">
      <w:pPr>
        <w:pStyle w:val="Bodytext"/>
      </w:pPr>
      <w:r>
        <w:t>Rarer is the tactic of arguing that the negative value must balance the affirmative value in order to achieve the greater good. This approach focuses on the interdependence of the two values. It goes a step further than simply saying that the two values are equal; it argues that neither value has meaningful application in the real world without the other.</w:t>
      </w:r>
    </w:p>
    <w:p w14:paraId="5C7CFD6A" w14:textId="77777777" w:rsidR="004D327E" w:rsidRDefault="004D327E" w:rsidP="004D327E">
      <w:pPr>
        <w:pStyle w:val="Bodytext"/>
      </w:pPr>
      <w:r w:rsidRPr="004243E1">
        <w:t>Take the example of faith (affirmative) and freedom of conscience (negative). The affirmative team will be arguing that faith is the paramount value. The negative strategy would be to argue that faith doesn't work without freedom of conscience. Valuing faith without the criterion of freedom of conscience can lead to a failure of all the advantages of faith, and the Negative can come up with many examples to show this.</w:t>
      </w:r>
    </w:p>
    <w:p w14:paraId="4212C498" w14:textId="77777777" w:rsidR="004D327E" w:rsidRDefault="004D327E" w:rsidP="004D327E">
      <w:pPr>
        <w:pStyle w:val="Bodytext"/>
      </w:pPr>
      <w:r>
        <w:t>This season, crafting a balanced Negative will have extra pitfalls.</w:t>
      </w:r>
      <w:r w:rsidR="002709D7">
        <w:t xml:space="preserve"> </w:t>
      </w:r>
      <w:r>
        <w:t>Because the resolution only specifies one object (Democracy) to be evaluated, any balance arguments will have to relate to the values the two debaters in the round expound.</w:t>
      </w:r>
      <w:r w:rsidR="002709D7">
        <w:t xml:space="preserve"> </w:t>
      </w:r>
      <w:r>
        <w:t>It will be easier for the debate to derail on ideals which don</w:t>
      </w:r>
      <w:r w:rsidR="001B5E95">
        <w:t>'</w:t>
      </w:r>
      <w:r>
        <w:t>t connect with the resolution even though they might connect with the values.</w:t>
      </w:r>
    </w:p>
    <w:p w14:paraId="650CC313" w14:textId="77777777" w:rsidR="004D327E" w:rsidRDefault="004D327E" w:rsidP="00245631">
      <w:pPr>
        <w:pStyle w:val="Subhead1"/>
      </w:pPr>
      <w:bookmarkStart w:id="112" w:name="_Toc142750761"/>
      <w:r>
        <w:t>Safari Guide Trail-Marker</w:t>
      </w:r>
      <w:bookmarkEnd w:id="112"/>
    </w:p>
    <w:p w14:paraId="35A49129" w14:textId="77777777" w:rsidR="004D327E" w:rsidRPr="00AE3E4C" w:rsidRDefault="004D327E" w:rsidP="00245631">
      <w:pPr>
        <w:pStyle w:val="Subhead2"/>
      </w:pPr>
      <w:r w:rsidRPr="00AE3E4C">
        <w:t>(Classroom Instructions)</w:t>
      </w:r>
    </w:p>
    <w:p w14:paraId="0561A2E5" w14:textId="77777777" w:rsidR="004D327E" w:rsidRDefault="004D327E" w:rsidP="004D327E">
      <w:pPr>
        <w:pStyle w:val="Bodytext"/>
      </w:pPr>
      <w:r>
        <w:t>A.</w:t>
      </w:r>
      <w:r w:rsidR="002709D7">
        <w:t xml:space="preserve"> </w:t>
      </w:r>
      <w:r>
        <w:t>Begin by hearing each student</w:t>
      </w:r>
      <w:r w:rsidR="001B5E95">
        <w:t>'</w:t>
      </w:r>
      <w:r>
        <w:t>s Affirmative case.</w:t>
      </w:r>
      <w:r w:rsidR="002709D7">
        <w:t xml:space="preserve"> </w:t>
      </w:r>
      <w:r>
        <w:t>Test each one with questions.</w:t>
      </w:r>
      <w:r w:rsidR="002709D7">
        <w:t xml:space="preserve"> </w:t>
      </w:r>
      <w:r>
        <w:t>Recommend revisions.</w:t>
      </w:r>
      <w:r w:rsidR="002709D7">
        <w:t xml:space="preserve"> </w:t>
      </w:r>
      <w:r>
        <w:t>Remember</w:t>
      </w:r>
      <w:r w:rsidR="001B5E95">
        <w:t>,</w:t>
      </w:r>
      <w:r>
        <w:t xml:space="preserve"> commentators need to give both a positive comment and a suggestion for improvements. </w:t>
      </w:r>
    </w:p>
    <w:p w14:paraId="0DB2EC3C" w14:textId="77777777" w:rsidR="004D327E" w:rsidRDefault="004D327E" w:rsidP="004D327E">
      <w:pPr>
        <w:pStyle w:val="Bodytext"/>
      </w:pPr>
      <w:r>
        <w:t>B.</w:t>
      </w:r>
      <w:r w:rsidR="002709D7">
        <w:t xml:space="preserve"> </w:t>
      </w:r>
      <w:r>
        <w:t>Discuss the chapter.</w:t>
      </w:r>
    </w:p>
    <w:p w14:paraId="241D6063" w14:textId="77777777" w:rsidR="004D327E" w:rsidRDefault="004D327E" w:rsidP="004D327E">
      <w:pPr>
        <w:pStyle w:val="Bodytext"/>
        <w:numPr>
          <w:ilvl w:val="0"/>
          <w:numId w:val="6"/>
        </w:numPr>
      </w:pPr>
      <w:r>
        <w:t>What is the difference between a negative philosophy and a negative strategy?</w:t>
      </w:r>
    </w:p>
    <w:p w14:paraId="16077E59" w14:textId="77777777" w:rsidR="004D327E" w:rsidRDefault="004D327E" w:rsidP="004D327E">
      <w:pPr>
        <w:pStyle w:val="Bodytext"/>
        <w:numPr>
          <w:ilvl w:val="0"/>
          <w:numId w:val="6"/>
        </w:numPr>
      </w:pPr>
      <w:r>
        <w:t>When will counter-definitions be needed in a debate round? Are you prepared for such situations for your Affirmative case?</w:t>
      </w:r>
    </w:p>
    <w:p w14:paraId="3886E1A4" w14:textId="77777777" w:rsidR="004D327E" w:rsidRDefault="004D327E" w:rsidP="004D327E">
      <w:pPr>
        <w:pStyle w:val="Bodytext"/>
        <w:numPr>
          <w:ilvl w:val="0"/>
          <w:numId w:val="6"/>
        </w:numPr>
      </w:pPr>
      <w:r>
        <w:t>Test the Affirmative cases you</w:t>
      </w:r>
      <w:r w:rsidR="001B5E95">
        <w:t>'</w:t>
      </w:r>
      <w:r>
        <w:t xml:space="preserve">ve just heard with the </w:t>
      </w:r>
      <w:r w:rsidRPr="00AE3E4C">
        <w:rPr>
          <w:i/>
        </w:rPr>
        <w:t>negation by direct refutation</w:t>
      </w:r>
      <w:r>
        <w:t xml:space="preserve"> questions.</w:t>
      </w:r>
    </w:p>
    <w:p w14:paraId="298B2B18" w14:textId="77777777" w:rsidR="004D327E" w:rsidRDefault="004D327E" w:rsidP="004D327E">
      <w:pPr>
        <w:pStyle w:val="Bodytext"/>
        <w:numPr>
          <w:ilvl w:val="0"/>
          <w:numId w:val="6"/>
        </w:numPr>
      </w:pPr>
      <w:r>
        <w:t>The Affirmative team may try to get the negative team to refute the affirmative value completely when countering the value. What corner should the Negative avoid being pushed into, and why?</w:t>
      </w:r>
    </w:p>
    <w:p w14:paraId="5B00FB61" w14:textId="77777777" w:rsidR="004D327E" w:rsidRDefault="004D327E" w:rsidP="004D327E">
      <w:pPr>
        <w:pStyle w:val="Bodytext"/>
        <w:numPr>
          <w:ilvl w:val="0"/>
          <w:numId w:val="6"/>
        </w:numPr>
      </w:pPr>
      <w:r>
        <w:t>How is negating on value balance a persuasive negative argument? How can it be seen as weaker or stronger than the other positions under the current resolution?</w:t>
      </w:r>
    </w:p>
    <w:p w14:paraId="4FB892E7" w14:textId="77777777" w:rsidR="004D327E" w:rsidRDefault="004D327E" w:rsidP="004D327E">
      <w:pPr>
        <w:pStyle w:val="Bodytext"/>
        <w:numPr>
          <w:ilvl w:val="0"/>
          <w:numId w:val="6"/>
        </w:numPr>
      </w:pPr>
      <w:r>
        <w:lastRenderedPageBreak/>
        <w:t xml:space="preserve">Why is the policy model the most difficult of the negative positions? </w:t>
      </w:r>
    </w:p>
    <w:p w14:paraId="76E87983" w14:textId="77777777" w:rsidR="004D327E" w:rsidRDefault="004D327E" w:rsidP="004D327E">
      <w:pPr>
        <w:pStyle w:val="Bodytext"/>
        <w:numPr>
          <w:ilvl w:val="0"/>
          <w:numId w:val="6"/>
        </w:numPr>
      </w:pPr>
      <w:r>
        <w:t>In a debate group or as a family project, brainstorm the negative positions on the resolution. List the good reasons to negate the resolution.</w:t>
      </w:r>
    </w:p>
    <w:p w14:paraId="4F8A8F60" w14:textId="77777777" w:rsidR="004D327E" w:rsidRDefault="004D327E" w:rsidP="004D327E">
      <w:pPr>
        <w:pStyle w:val="Bodytext"/>
      </w:pPr>
      <w:r>
        <w:t>C.</w:t>
      </w:r>
      <w:r w:rsidR="002709D7">
        <w:t xml:space="preserve"> </w:t>
      </w:r>
      <w:r>
        <w:t>Assign the homework.</w:t>
      </w:r>
    </w:p>
    <w:p w14:paraId="11AB2839" w14:textId="77777777" w:rsidR="004D327E" w:rsidRDefault="004D327E" w:rsidP="00245631">
      <w:pPr>
        <w:pStyle w:val="Subhead1"/>
      </w:pPr>
      <w:bookmarkStart w:id="113" w:name="_Toc142750762"/>
      <w:r>
        <w:t>Scouting the Route: Developing a Negative Case</w:t>
      </w:r>
      <w:bookmarkEnd w:id="113"/>
      <w:r>
        <w:t xml:space="preserve"> </w:t>
      </w:r>
    </w:p>
    <w:p w14:paraId="6E32DE15" w14:textId="77777777" w:rsidR="004D327E" w:rsidRDefault="004D327E" w:rsidP="00245631">
      <w:pPr>
        <w:pStyle w:val="Subhead2"/>
      </w:pPr>
      <w:r w:rsidRPr="008F7038">
        <w:t>(Chapter Homework)</w:t>
      </w:r>
    </w:p>
    <w:p w14:paraId="307EC17E" w14:textId="77777777" w:rsidR="004D327E" w:rsidRDefault="004D327E" w:rsidP="00E603C4">
      <w:pPr>
        <w:pStyle w:val="Bodytext"/>
        <w:numPr>
          <w:ilvl w:val="0"/>
          <w:numId w:val="32"/>
        </w:numPr>
      </w:pPr>
      <w:r>
        <w:t>Following your brainstorming session, develop a negative outline. Which philosophies and strategies do you feel will be most effective in the upcoming debate rounds?</w:t>
      </w:r>
    </w:p>
    <w:p w14:paraId="09D1CDFA" w14:textId="77777777" w:rsidR="004D327E" w:rsidRDefault="004D327E" w:rsidP="00E603C4">
      <w:pPr>
        <w:pStyle w:val="Bodytext"/>
        <w:numPr>
          <w:ilvl w:val="0"/>
          <w:numId w:val="32"/>
        </w:numPr>
      </w:pPr>
      <w:r>
        <w:t xml:space="preserve">Draft a negative case. </w:t>
      </w:r>
    </w:p>
    <w:bookmarkEnd w:id="85"/>
    <w:bookmarkEnd w:id="86"/>
    <w:bookmarkEnd w:id="87"/>
    <w:bookmarkEnd w:id="88"/>
    <w:bookmarkEnd w:id="89"/>
    <w:bookmarkEnd w:id="90"/>
    <w:p w14:paraId="50D7A312" w14:textId="77777777" w:rsidR="004D327E" w:rsidRDefault="004D327E" w:rsidP="00E603C4">
      <w:pPr>
        <w:pStyle w:val="Bodytext"/>
        <w:numPr>
          <w:ilvl w:val="0"/>
          <w:numId w:val="32"/>
        </w:numPr>
      </w:pPr>
      <w:r>
        <w:t>Read the next chapter.</w:t>
      </w:r>
    </w:p>
    <w:p w14:paraId="7B97CCAA" w14:textId="77777777" w:rsidR="00FA361E" w:rsidRDefault="00FA361E" w:rsidP="00FA361E">
      <w:pPr>
        <w:pStyle w:val="ChapterHeading"/>
      </w:pPr>
      <w:bookmarkStart w:id="114" w:name="_Toc142750763"/>
      <w:r>
        <w:lastRenderedPageBreak/>
        <w:t>Chapter 5</w:t>
      </w:r>
      <w:bookmarkEnd w:id="114"/>
    </w:p>
    <w:p w14:paraId="0993A1E1" w14:textId="5EC01604" w:rsidR="00FA361E" w:rsidRDefault="006104D3" w:rsidP="00FA361E">
      <w:pPr>
        <w:pStyle w:val="ChapterTitle"/>
      </w:pPr>
      <w:bookmarkStart w:id="115" w:name="_Toc23514555"/>
      <w:bookmarkStart w:id="116" w:name="_Toc47093451"/>
      <w:bookmarkStart w:id="117" w:name="_Toc47713413"/>
      <w:bookmarkStart w:id="118" w:name="_Toc84036579"/>
      <w:bookmarkStart w:id="119" w:name="_Toc84123283"/>
      <w:bookmarkStart w:id="120" w:name="_Toc84126591"/>
      <w:bookmarkStart w:id="121" w:name="_Toc142750764"/>
      <w:r>
        <w:rPr>
          <w:noProof/>
        </w:rPr>
        <w:drawing>
          <wp:anchor distT="0" distB="0" distL="114300" distR="114300" simplePos="0" relativeHeight="251648000" behindDoc="0" locked="0" layoutInCell="1" allowOverlap="1" wp14:anchorId="282F7B09" wp14:editId="43604190">
            <wp:simplePos x="0" y="0"/>
            <wp:positionH relativeFrom="column">
              <wp:posOffset>0</wp:posOffset>
            </wp:positionH>
            <wp:positionV relativeFrom="paragraph">
              <wp:posOffset>112395</wp:posOffset>
            </wp:positionV>
            <wp:extent cx="1971675" cy="2219325"/>
            <wp:effectExtent l="0" t="0" r="9525" b="0"/>
            <wp:wrapSquare wrapText="bothSides"/>
            <wp:docPr id="71" name="Picture 71" descr="MCj0230934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MCj02309340000[1]"/>
                    <pic:cNvPicPr>
                      <a:picLocks noChangeAspect="1" noChangeArrowheads="1"/>
                    </pic:cNvPicPr>
                  </pic:nvPicPr>
                  <pic:blipFill>
                    <a:blip r:embed="rId20">
                      <a:grayscl/>
                      <a:extLst>
                        <a:ext uri="{28A0092B-C50C-407E-A947-70E740481C1C}">
                          <a14:useLocalDpi xmlns:a14="http://schemas.microsoft.com/office/drawing/2010/main" val="0"/>
                        </a:ext>
                      </a:extLst>
                    </a:blip>
                    <a:srcRect/>
                    <a:stretch>
                      <a:fillRect/>
                    </a:stretch>
                  </pic:blipFill>
                  <pic:spPr bwMode="auto">
                    <a:xfrm>
                      <a:off x="0" y="0"/>
                      <a:ext cx="1971675"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00FA361E">
        <w:t>Challenge!</w:t>
      </w:r>
      <w:bookmarkEnd w:id="118"/>
      <w:bookmarkEnd w:id="119"/>
      <w:bookmarkEnd w:id="120"/>
      <w:bookmarkEnd w:id="121"/>
    </w:p>
    <w:p w14:paraId="7FB5DB9F" w14:textId="77777777" w:rsidR="00FA361E" w:rsidRDefault="00FA361E" w:rsidP="00FA361E">
      <w:pPr>
        <w:pStyle w:val="ChapterTitle"/>
      </w:pPr>
      <w:bookmarkStart w:id="122" w:name="_Toc84036580"/>
      <w:bookmarkStart w:id="123" w:name="_Toc84126592"/>
      <w:bookmarkStart w:id="124" w:name="_Toc142750765"/>
      <w:r>
        <w:t>The Art of Cross-Examination</w:t>
      </w:r>
      <w:bookmarkEnd w:id="115"/>
      <w:bookmarkEnd w:id="116"/>
      <w:bookmarkEnd w:id="117"/>
      <w:bookmarkEnd w:id="122"/>
      <w:bookmarkEnd w:id="123"/>
      <w:bookmarkEnd w:id="124"/>
    </w:p>
    <w:p w14:paraId="7EB76D60" w14:textId="77777777" w:rsidR="00FA361E" w:rsidRDefault="00FA361E" w:rsidP="00FA361E">
      <w:pPr>
        <w:pStyle w:val="Bodytext"/>
      </w:pPr>
      <w:r>
        <w:t>Once a debater has charted a journey for the judge, it is his opponent's job to challenge the charted path. Is the map to scale? Is that really the destination we want? Does this road actually go there? Did you mention the snake-infested swamp along the way?</w:t>
      </w:r>
    </w:p>
    <w:p w14:paraId="5DEBFD93" w14:textId="77777777" w:rsidR="00FA361E" w:rsidRDefault="00FA361E" w:rsidP="00FA361E">
      <w:pPr>
        <w:pStyle w:val="Bodytext"/>
      </w:pPr>
      <w:r>
        <w:t>Cross-examination is a progression of questions designed to clarify, probe possible weaknesses and prompt admissions of faulty logic, irrelevance, overstatement, etc. It is not a willy-nilly collection of questions to fill three minutes. And while cross-examination is meant to focus on the points of conflict for the judge, it must never end up as a shouting match.</w:t>
      </w:r>
    </w:p>
    <w:p w14:paraId="416BDA6D" w14:textId="77777777" w:rsidR="00FA361E" w:rsidRDefault="00FA361E" w:rsidP="00FA361E">
      <w:pPr>
        <w:pStyle w:val="Bodytext"/>
      </w:pPr>
      <w:r>
        <w:t>In the NCFCA, cross-examination protocol requires the debaters to stand side-by-side, facing the judge rather than each other. In normal conversation, eye contact with the person you are speaking with is good manners. In debate, courtesy is expressed by a verbal greeting between the debaters, and ultimate courtesy to the judge by making eye contact with him or her. This face-front posture helps keep emotional outbursts to a minimum and reminds debaters whom they must impress: the judge. Just as in everyday life, we are not primarily contending with our fellow men; we are performing before the heavenly Judge, who alone weighs our deeds.</w:t>
      </w:r>
    </w:p>
    <w:p w14:paraId="61A76242" w14:textId="77777777" w:rsidR="00FA361E" w:rsidRDefault="00FA361E" w:rsidP="00FA361E">
      <w:pPr>
        <w:pStyle w:val="Bodytext"/>
      </w:pPr>
      <w:r>
        <w:t>If your opponent is rude, smile for the judge and be courteous. This will not only infuriate an opponent who would like to enrage you, but will also highlight for the judge the other guy's rudeness. This is similar to Proverbs 25:22, "In doing this, you will heap burning coals on his head, and the LORD will reward you." Your upset opponent will lose speaker points, and you will win the judge's respect.</w:t>
      </w:r>
    </w:p>
    <w:p w14:paraId="6D7175EF" w14:textId="77777777" w:rsidR="00FA361E" w:rsidRDefault="00FA361E" w:rsidP="00245631">
      <w:pPr>
        <w:pStyle w:val="Subhead1"/>
      </w:pPr>
      <w:bookmarkStart w:id="125" w:name="_Toc47093452"/>
      <w:bookmarkStart w:id="126" w:name="_Toc47713414"/>
      <w:bookmarkStart w:id="127" w:name="_Toc84036581"/>
      <w:bookmarkStart w:id="128" w:name="_Toc84126593"/>
      <w:bookmarkStart w:id="129" w:name="_Toc142750766"/>
      <w:r>
        <w:lastRenderedPageBreak/>
        <w:t>Prepar</w:t>
      </w:r>
      <w:bookmarkEnd w:id="125"/>
      <w:bookmarkEnd w:id="126"/>
      <w:r>
        <w:t>ing Your Challenge</w:t>
      </w:r>
      <w:bookmarkEnd w:id="127"/>
      <w:bookmarkEnd w:id="128"/>
      <w:bookmarkEnd w:id="129"/>
    </w:p>
    <w:p w14:paraId="34C64A9C" w14:textId="77777777" w:rsidR="00FA361E" w:rsidRDefault="00FA361E" w:rsidP="00FA361E">
      <w:pPr>
        <w:pStyle w:val="Bodytext"/>
      </w:pPr>
      <w:r>
        <w:t xml:space="preserve">When debaters rise to give cross-ex, it all looks so impromptu; but in fact, the core of cross-examination should be prepared and skeletally scripted long before the debate begins. </w:t>
      </w:r>
    </w:p>
    <w:p w14:paraId="36291505" w14:textId="77777777" w:rsidR="00FA361E" w:rsidRDefault="00FA361E" w:rsidP="00FA361E">
      <w:pPr>
        <w:pStyle w:val="Bodytext"/>
      </w:pPr>
      <w:r>
        <w:t xml:space="preserve">How? First, you need the mind-set that you will only ask questions that will advance your case. This means that you will avoid asking questions that allow your opponent extra time to make his case on your valuable cross-ex time. It also means that you will </w:t>
      </w:r>
      <w:r w:rsidRPr="00BD7897">
        <w:rPr>
          <w:b/>
          <w:i/>
        </w:rPr>
        <w:t>leave to the end of your cross-ex time questions that merely fill in your flow</w:t>
      </w:r>
      <w:r>
        <w:t xml:space="preserve">. If you need to fill in something critical, wait until the last 15-20 seconds, and then ask your fill-in questions. You will run out of time before your opponent can answer. So you will finish with something like this: </w:t>
      </w:r>
      <w:r>
        <w:rPr>
          <w:i/>
        </w:rPr>
        <w:t>"I see we are nearly out of time. Please try to clarify that point in your next speech."</w:t>
      </w:r>
      <w:r>
        <w:t xml:space="preserve"> That way, your opponent must take </w:t>
      </w:r>
      <w:r>
        <w:rPr>
          <w:i/>
        </w:rPr>
        <w:t>his</w:t>
      </w:r>
      <w:r>
        <w:t xml:space="preserve"> valuable rebuttal time to make his point clear, rather than </w:t>
      </w:r>
      <w:r>
        <w:rPr>
          <w:i/>
        </w:rPr>
        <w:t>your</w:t>
      </w:r>
      <w:r>
        <w:t xml:space="preserve"> valuable cross-ex time.</w:t>
      </w:r>
    </w:p>
    <w:p w14:paraId="61182C31" w14:textId="77777777" w:rsidR="00FA361E" w:rsidRDefault="00FA361E" w:rsidP="00245631">
      <w:pPr>
        <w:pStyle w:val="Subhead1"/>
      </w:pPr>
      <w:bookmarkStart w:id="130" w:name="_Toc142750767"/>
      <w:r>
        <w:t>Before the Debate</w:t>
      </w:r>
      <w:bookmarkEnd w:id="130"/>
    </w:p>
    <w:p w14:paraId="776449A9" w14:textId="77777777" w:rsidR="00FA361E" w:rsidRDefault="00FA361E" w:rsidP="00FA361E">
      <w:pPr>
        <w:pStyle w:val="Bodytext"/>
      </w:pPr>
      <w:r>
        <w:t>Prepare for cross-ex much the same way as you prepare for rebuttals. You will be preparing a series of cards, each containing a line of questioning that leads to a point you want to make in your speeches. Your questions should make points both bringing out problems in your opponent's case and supporting your own case. Never ask questions just to fill time.</w:t>
      </w:r>
    </w:p>
    <w:p w14:paraId="5D6ACDE1" w14:textId="77777777" w:rsidR="00FA361E" w:rsidRPr="00334332" w:rsidRDefault="00FA361E" w:rsidP="00245631">
      <w:pPr>
        <w:pStyle w:val="Subhead1"/>
      </w:pPr>
      <w:bookmarkStart w:id="131" w:name="_Toc142750768"/>
      <w:r w:rsidRPr="00334332">
        <w:t>Bolster your own arguments</w:t>
      </w:r>
      <w:bookmarkEnd w:id="131"/>
    </w:p>
    <w:p w14:paraId="656929BF" w14:textId="77777777" w:rsidR="00FA361E" w:rsidRDefault="00FA361E" w:rsidP="00FA361E">
      <w:pPr>
        <w:pStyle w:val="Bodytext"/>
      </w:pPr>
      <w:r w:rsidRPr="004A3F8C">
        <w:t>First, study your own case</w:t>
      </w:r>
      <w:r>
        <w:t>. What are the points of your case, with which everyone would generally agree? If you can get your opponent to testify to the reasonableness of those points, it will strengthen your position. Write that point down on the top of your card, like a tag line on an evidence card. These are the admissions you want your opponent to make at the end of your line of questioning. Then develop a set of questions leading up to these points. Structure the questions to have either yes-or-no answers or very limited scope answers. Word them so that your opponent will have to answer the way you want, or risk looking uncooperative and silly.</w:t>
      </w:r>
    </w:p>
    <w:p w14:paraId="0E736BA4" w14:textId="77777777" w:rsidR="00FA361E" w:rsidRDefault="00FA361E" w:rsidP="00FA361E">
      <w:pPr>
        <w:pStyle w:val="Bodytext"/>
      </w:pPr>
      <w:r w:rsidRPr="00DB5733">
        <w:t>For example</w:t>
      </w:r>
      <w:r>
        <w:t xml:space="preserve">, suppose you want to argue in your upcoming negative constructive that </w:t>
      </w:r>
      <w:r w:rsidRPr="00A77FDB">
        <w:t>Democracies tend to diminish the dissatisfaction of the governed by giving them a voice in politics.</w:t>
      </w:r>
      <w:r w:rsidR="002709D7">
        <w:t xml:space="preserve"> </w:t>
      </w:r>
      <w:r>
        <w:t>It would be especially nice if your opponent would say so for you. A line of questioning supporting your intended point could look something like this:</w:t>
      </w:r>
    </w:p>
    <w:p w14:paraId="7CF53197" w14:textId="77777777" w:rsidR="00FA361E" w:rsidRPr="00130EA6" w:rsidRDefault="00FA361E" w:rsidP="00FA361E">
      <w:pPr>
        <w:pStyle w:val="Bodytext"/>
        <w:keepNext/>
        <w:pBdr>
          <w:top w:val="single" w:sz="4" w:space="1" w:color="auto"/>
          <w:left w:val="single" w:sz="4" w:space="4" w:color="auto"/>
          <w:bottom w:val="single" w:sz="4" w:space="1" w:color="auto"/>
          <w:right w:val="single" w:sz="4" w:space="4" w:color="auto"/>
        </w:pBdr>
        <w:rPr>
          <w:b/>
        </w:rPr>
      </w:pPr>
      <w:r w:rsidRPr="00130EA6">
        <w:rPr>
          <w:b/>
        </w:rPr>
        <w:lastRenderedPageBreak/>
        <w:t xml:space="preserve">Admission: </w:t>
      </w:r>
      <w:r w:rsidRPr="00A77FDB">
        <w:rPr>
          <w:i/>
        </w:rPr>
        <w:t>Democracies tend to diminish the dissatisfaction of the governed by giving them a voice in politics</w:t>
      </w:r>
      <w:r>
        <w:rPr>
          <w:i/>
        </w:rPr>
        <w:t>.</w:t>
      </w:r>
    </w:p>
    <w:p w14:paraId="657C64D7"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rsidRPr="00130EA6">
        <w:rPr>
          <w:b/>
        </w:rPr>
        <w:t>Questions:</w:t>
      </w:r>
      <w:r>
        <w:rPr>
          <w:b/>
        </w:rPr>
        <w:t xml:space="preserve"> </w:t>
      </w:r>
      <w:r>
        <w:t>Are you familiar with the Women</w:t>
      </w:r>
      <w:r w:rsidR="001B5E95">
        <w:t>'</w:t>
      </w:r>
      <w:r>
        <w:t xml:space="preserve">s </w:t>
      </w:r>
      <w:r w:rsidR="00196BC9">
        <w:t>Suffrage</w:t>
      </w:r>
      <w:r>
        <w:t xml:space="preserve"> Movement in the United States? </w:t>
      </w:r>
    </w:p>
    <w:p w14:paraId="70357707"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t>What were the women involved demanding?</w:t>
      </w:r>
    </w:p>
    <w:p w14:paraId="4E242919"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t>So they wanted a voice in government?</w:t>
      </w:r>
    </w:p>
    <w:p w14:paraId="5C49911A"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t>Were their demands always peaceful?</w:t>
      </w:r>
    </w:p>
    <w:p w14:paraId="0D50774D"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t>Did the rioting stop when they got the vote?</w:t>
      </w:r>
    </w:p>
    <w:p w14:paraId="62FD8B2E"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t>So the women were happier after they got a say in government?</w:t>
      </w:r>
    </w:p>
    <w:p w14:paraId="33D1451E" w14:textId="77777777" w:rsidR="00FA361E" w:rsidRDefault="00FA361E" w:rsidP="00FA361E">
      <w:pPr>
        <w:pStyle w:val="Bodytext"/>
      </w:pPr>
      <w:r w:rsidRPr="003E5DA6">
        <w:t>In most of these</w:t>
      </w:r>
      <w:r>
        <w:t xml:space="preserve"> questions, your opponent doesn't even have to answer in order for the judge to get the point: </w:t>
      </w:r>
      <w:r>
        <w:rPr>
          <w:i/>
        </w:rPr>
        <w:t>Having a voice in government pacifies dissident groups.</w:t>
      </w:r>
      <w:r w:rsidR="002709D7">
        <w:rPr>
          <w:i/>
        </w:rPr>
        <w:t xml:space="preserve"> </w:t>
      </w:r>
      <w:r>
        <w:t xml:space="preserve">If your opponent resists these questions, she looks obstructionist, even foolish. </w:t>
      </w:r>
    </w:p>
    <w:p w14:paraId="7E556ED4" w14:textId="77777777" w:rsidR="00FA361E" w:rsidRDefault="00FA361E" w:rsidP="00FA361E">
      <w:pPr>
        <w:pStyle w:val="Bodytext"/>
      </w:pPr>
      <w:r>
        <w:t>By the time you have finished with this line of questioning, there should be no doubt in the judge's mind that you have strengthened your position and that your opponent had to agree. When you give your negative constructive, be sure to bring up the fact that your opponent agreed with your position in cross-ex. You would sum up in your speech</w:t>
      </w:r>
      <w:r>
        <w:rPr>
          <w:i/>
        </w:rPr>
        <w:t>, "In cross-examination, my opponent agreed that dissident groups like the women</w:t>
      </w:r>
      <w:r w:rsidR="001B5E95">
        <w:rPr>
          <w:i/>
        </w:rPr>
        <w:t>'</w:t>
      </w:r>
      <w:r>
        <w:rPr>
          <w:i/>
        </w:rPr>
        <w:t>s suffrage movement are less dissatisfied when they have a say in government, in other words, when democracy is valued."</w:t>
      </w:r>
    </w:p>
    <w:p w14:paraId="2E89C08A" w14:textId="77777777" w:rsidR="00FA361E" w:rsidRPr="00334332" w:rsidRDefault="00FA361E" w:rsidP="00245631">
      <w:pPr>
        <w:pStyle w:val="Subhead1"/>
      </w:pPr>
      <w:bookmarkStart w:id="132" w:name="_Toc142750769"/>
      <w:r w:rsidRPr="00334332">
        <w:t xml:space="preserve">Prepare </w:t>
      </w:r>
      <w:r>
        <w:t>a challenge for opponents</w:t>
      </w:r>
      <w:bookmarkEnd w:id="132"/>
    </w:p>
    <w:p w14:paraId="75AC3BFB" w14:textId="77777777" w:rsidR="00FA361E" w:rsidRDefault="00FA361E" w:rsidP="00FA361E">
      <w:pPr>
        <w:pStyle w:val="Bodytext"/>
      </w:pPr>
      <w:r>
        <w:t>Next, look at the strong cases you are likely to face. Consider the main points of weakness in those opposing cases (see the chapters on alternative case structures and rebuttals for honing in on those weaknesses). Write these down on the tops of cross-ex cards. These will not only become the admissions in your cross-ex, but also the main points in your rebuttals. Then, of course, write a series of progressive questions leading up to that admission.</w:t>
      </w:r>
    </w:p>
    <w:p w14:paraId="6B8601D2" w14:textId="77777777" w:rsidR="00FA361E" w:rsidRDefault="00FA361E" w:rsidP="00FA361E">
      <w:pPr>
        <w:pStyle w:val="Bodytext"/>
      </w:pPr>
      <w:r>
        <w:t xml:space="preserve">Do not try to get your opponent to agree with your major argument </w:t>
      </w:r>
      <w:r>
        <w:rPr>
          <w:i/>
        </w:rPr>
        <w:t>as such</w:t>
      </w:r>
      <w:r>
        <w:t xml:space="preserve">, or to make her agree to destroy her own major argument. You will have to circle around it with his agreement on the supporting premises. </w:t>
      </w:r>
    </w:p>
    <w:p w14:paraId="0F00B606" w14:textId="77777777" w:rsidR="00FA361E" w:rsidRDefault="00FA361E" w:rsidP="00FA361E">
      <w:pPr>
        <w:pStyle w:val="Bodytext"/>
      </w:pPr>
      <w:r>
        <w:t xml:space="preserve">Imagine you face an affirmative case which claims that many forms of government adequately fulfill </w:t>
      </w:r>
      <w:r w:rsidRPr="00AF4727">
        <w:t>the duties of government</w:t>
      </w:r>
      <w:r>
        <w:t>, namely</w:t>
      </w:r>
      <w:r w:rsidRPr="00AF4727">
        <w:t xml:space="preserve"> protect</w:t>
      </w:r>
      <w:r>
        <w:t>ing</w:t>
      </w:r>
      <w:r w:rsidRPr="00AF4727">
        <w:t xml:space="preserve"> the citizens under its protection from foreign enemies and administer</w:t>
      </w:r>
      <w:r>
        <w:t>ing</w:t>
      </w:r>
      <w:r w:rsidRPr="00AF4727">
        <w:t xml:space="preserve"> justice.</w:t>
      </w:r>
      <w:r>
        <w:t xml:space="preserve"> You want to begin to shift the notion of Justice to include the idea that it is unjust to require obedience where no consent has been given. Your line of questioning might run something like this:</w:t>
      </w:r>
    </w:p>
    <w:p w14:paraId="2953CAD7" w14:textId="77777777" w:rsidR="00FA361E" w:rsidRPr="00DB5733" w:rsidRDefault="00FA361E" w:rsidP="00FA361E">
      <w:pPr>
        <w:pStyle w:val="Bodytext"/>
        <w:keepNext/>
        <w:keepLines/>
        <w:pBdr>
          <w:top w:val="single" w:sz="4" w:space="1" w:color="auto"/>
          <w:left w:val="single" w:sz="4" w:space="4" w:color="auto"/>
          <w:bottom w:val="single" w:sz="4" w:space="1" w:color="auto"/>
          <w:right w:val="single" w:sz="4" w:space="4" w:color="auto"/>
        </w:pBdr>
        <w:rPr>
          <w:i/>
        </w:rPr>
      </w:pPr>
      <w:r>
        <w:rPr>
          <w:b/>
        </w:rPr>
        <w:lastRenderedPageBreak/>
        <w:t>Admission</w:t>
      </w:r>
      <w:r w:rsidRPr="00DB5733">
        <w:rPr>
          <w:b/>
        </w:rPr>
        <w:t>:</w:t>
      </w:r>
      <w:r>
        <w:t xml:space="preserve"> </w:t>
      </w:r>
      <w:r>
        <w:rPr>
          <w:i/>
        </w:rPr>
        <w:t>A government that does not provide its citizens protection from its own power cannot be just.</w:t>
      </w:r>
    </w:p>
    <w:p w14:paraId="0E995899" w14:textId="77777777" w:rsidR="00FA361E" w:rsidRDefault="00FA361E" w:rsidP="00FA361E">
      <w:pPr>
        <w:pStyle w:val="Bodytext"/>
        <w:keepNext/>
        <w:keepLines/>
        <w:pBdr>
          <w:top w:val="single" w:sz="4" w:space="1" w:color="auto"/>
          <w:left w:val="single" w:sz="4" w:space="4" w:color="auto"/>
          <w:bottom w:val="single" w:sz="4" w:space="1" w:color="auto"/>
          <w:right w:val="single" w:sz="4" w:space="4" w:color="auto"/>
        </w:pBdr>
      </w:pPr>
      <w:r>
        <w:rPr>
          <w:b/>
        </w:rPr>
        <w:t xml:space="preserve">Questions: </w:t>
      </w:r>
      <w:r>
        <w:t>You maintain that one of government</w:t>
      </w:r>
      <w:r w:rsidR="001B5E95">
        <w:t>'</w:t>
      </w:r>
      <w:r>
        <w:t>s main duties is to administer justice. Correct?</w:t>
      </w:r>
    </w:p>
    <w:p w14:paraId="2BE8ABCB"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t xml:space="preserve">And did you provide a definition for Justice? </w:t>
      </w:r>
      <w:r w:rsidRPr="00783CA3">
        <w:rPr>
          <w:i/>
        </w:rPr>
        <w:t>(If yes, this line of questioning may show up some deficiency in the definition. If no, this line of questioning will help to establish the definition you want.)</w:t>
      </w:r>
    </w:p>
    <w:p w14:paraId="181345CB"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t>So, would you say that protecting the weak is part of justice?</w:t>
      </w:r>
    </w:p>
    <w:p w14:paraId="36693551"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t>How about limiting tyranny?</w:t>
      </w:r>
    </w:p>
    <w:p w14:paraId="7D2F4395"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t>So, if a strong group were oppressing a weak group, justice would mean stopping that oppression?</w:t>
      </w:r>
    </w:p>
    <w:p w14:paraId="19409F32"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t>Which is stronger: the ruler or the ruled?</w:t>
      </w:r>
    </w:p>
    <w:p w14:paraId="5F280293" w14:textId="77777777" w:rsidR="00FA361E" w:rsidRDefault="00FA361E" w:rsidP="00FA361E">
      <w:pPr>
        <w:pStyle w:val="Bodytext"/>
      </w:pPr>
      <w:r>
        <w:t xml:space="preserve">You will have to wait for your rebuttal to be able to draw the conclusion that since your opponent agrees with each of those points, she really has little ground to disagree with your major premise: </w:t>
      </w:r>
      <w:r>
        <w:rPr>
          <w:i/>
        </w:rPr>
        <w:t>"A government that does not provide its citizens protection from its own power cannot be just."</w:t>
      </w:r>
      <w:r>
        <w:t xml:space="preserve"> It is like drawing a dot-to-dot picture. Your questions are the dots, then in your rebuttal you draw the lines and posit that your opponent really has admitted there is a picture there.</w:t>
      </w:r>
    </w:p>
    <w:p w14:paraId="1CF7B133" w14:textId="77777777" w:rsidR="00FA361E" w:rsidRDefault="00FA361E" w:rsidP="00245631">
      <w:pPr>
        <w:pStyle w:val="Subhead1"/>
      </w:pPr>
      <w:bookmarkStart w:id="133" w:name="_Toc142750770"/>
      <w:r>
        <w:t>The Primrose Path: Clarify, Probe, Prompt Admission</w:t>
      </w:r>
      <w:bookmarkEnd w:id="133"/>
    </w:p>
    <w:p w14:paraId="6555A54D" w14:textId="105F8CA2" w:rsidR="00FA361E" w:rsidRDefault="006104D3" w:rsidP="00FA361E">
      <w:pPr>
        <w:pStyle w:val="Bodytext"/>
      </w:pPr>
      <w:r>
        <w:rPr>
          <w:noProof/>
        </w:rPr>
        <w:drawing>
          <wp:anchor distT="0" distB="0" distL="114300" distR="114300" simplePos="0" relativeHeight="251649024" behindDoc="0" locked="0" layoutInCell="1" allowOverlap="1" wp14:anchorId="408FBF31" wp14:editId="3CD9F382">
            <wp:simplePos x="0" y="0"/>
            <wp:positionH relativeFrom="column">
              <wp:posOffset>301625</wp:posOffset>
            </wp:positionH>
            <wp:positionV relativeFrom="paragraph">
              <wp:posOffset>0</wp:posOffset>
            </wp:positionV>
            <wp:extent cx="1981200" cy="1571625"/>
            <wp:effectExtent l="0" t="0" r="0" b="3175"/>
            <wp:wrapSquare wrapText="bothSides"/>
            <wp:docPr id="72" name="Picture 72" descr="MCNA01446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MCNA01446_0000[1]"/>
                    <pic:cNvPicPr>
                      <a:picLocks noChangeAspect="1" noChangeArrowheads="1"/>
                    </pic:cNvPicPr>
                  </pic:nvPicPr>
                  <pic:blipFill>
                    <a:blip r:embed="rId21">
                      <a:grayscl/>
                      <a:extLst>
                        <a:ext uri="{28A0092B-C50C-407E-A947-70E740481C1C}">
                          <a14:useLocalDpi xmlns:a14="http://schemas.microsoft.com/office/drawing/2010/main" val="0"/>
                        </a:ext>
                      </a:extLst>
                    </a:blip>
                    <a:srcRect/>
                    <a:stretch>
                      <a:fillRect/>
                    </a:stretch>
                  </pic:blipFill>
                  <pic:spPr bwMode="auto">
                    <a:xfrm>
                      <a:off x="0" y="0"/>
                      <a:ext cx="1981200" cy="1571625"/>
                    </a:xfrm>
                    <a:prstGeom prst="rect">
                      <a:avLst/>
                    </a:prstGeom>
                    <a:noFill/>
                    <a:ln>
                      <a:noFill/>
                    </a:ln>
                  </pic:spPr>
                </pic:pic>
              </a:graphicData>
            </a:graphic>
            <wp14:sizeRelH relativeFrom="page">
              <wp14:pctWidth>0</wp14:pctWidth>
            </wp14:sizeRelH>
            <wp14:sizeRelV relativeFrom="page">
              <wp14:pctHeight>0</wp14:pctHeight>
            </wp14:sizeRelV>
          </wp:anchor>
        </w:drawing>
      </w:r>
      <w:r w:rsidR="00FA361E">
        <w:t>A line of questioning has a specific route. You are going to lead your opponent down this primrose path to the admission she doesn't want to make, but which, by the time you get there, should be unavoidable.</w:t>
      </w:r>
    </w:p>
    <w:p w14:paraId="21B36885" w14:textId="77777777" w:rsidR="00FA361E" w:rsidRDefault="00FA361E" w:rsidP="00FA361E">
      <w:pPr>
        <w:pStyle w:val="Bodytext"/>
      </w:pPr>
      <w:r>
        <w:t xml:space="preserve">Start with </w:t>
      </w:r>
      <w:r>
        <w:rPr>
          <w:b/>
        </w:rPr>
        <w:t>clarification</w:t>
      </w:r>
      <w:r>
        <w:t xml:space="preserve"> questions. The purpose of clarification questions is </w:t>
      </w:r>
      <w:r>
        <w:rPr>
          <w:i/>
        </w:rPr>
        <w:t>not</w:t>
      </w:r>
      <w:r>
        <w:t xml:space="preserve"> to fill in your flow. The purpose is to start from something we all agree was in the case presented, and to springboard from there to some flaw in that case. You want to connect your challenge directly to an argument in your opponent's case. You might start with a question as innocent as, </w:t>
      </w:r>
      <w:r>
        <w:rPr>
          <w:i/>
        </w:rPr>
        <w:t>"So, your definition for Justice was basically, ‘giving each man his due, right?"</w:t>
      </w:r>
      <w:r>
        <w:t xml:space="preserve"> Notice that this question doesn't allow for a restatement of your opponent's definition in his own terms.</w:t>
      </w:r>
    </w:p>
    <w:p w14:paraId="7ABD7F38" w14:textId="77777777" w:rsidR="00FA361E" w:rsidRDefault="00FA361E" w:rsidP="00FA361E">
      <w:pPr>
        <w:pStyle w:val="Bodytext"/>
      </w:pPr>
      <w:r>
        <w:t xml:space="preserve">You may suspect an argument is not well formed in your opponent's mind, so your clarification question could ask for a more succinct statement of that argument. </w:t>
      </w:r>
      <w:r>
        <w:rPr>
          <w:i/>
        </w:rPr>
        <w:t>"Would you summarize your contention #2 in one sentence?"</w:t>
      </w:r>
      <w:r>
        <w:t xml:space="preserve"> The danger of this </w:t>
      </w:r>
      <w:r>
        <w:lastRenderedPageBreak/>
        <w:t xml:space="preserve">question is that your opponent may try to go on and on. Your rejoinder in that case is: </w:t>
      </w:r>
      <w:r>
        <w:rPr>
          <w:i/>
        </w:rPr>
        <w:t>"I see you can't give us a clear, simple statement of that point."</w:t>
      </w:r>
      <w:r>
        <w:t xml:space="preserve"> In your rebuttal you would want to exploit that lack of clarity as a lack of coherence.</w:t>
      </w:r>
    </w:p>
    <w:p w14:paraId="52C67D6E" w14:textId="77777777" w:rsidR="00FA361E" w:rsidRDefault="00FA361E" w:rsidP="00FA361E">
      <w:pPr>
        <w:pStyle w:val="Bodytext"/>
      </w:pPr>
      <w:r>
        <w:t xml:space="preserve">Once you have asked a clarifying question, don't let it drop there. Develop a line of resistive reasoning—a few </w:t>
      </w:r>
      <w:r>
        <w:rPr>
          <w:b/>
        </w:rPr>
        <w:t>probing</w:t>
      </w:r>
      <w:r>
        <w:t xml:space="preserve"> questions—that will begin to expose a problem for your opponent's case. Take the following example:</w:t>
      </w:r>
    </w:p>
    <w:p w14:paraId="23C6C8FE" w14:textId="77777777" w:rsidR="00FA361E" w:rsidRDefault="00FA361E" w:rsidP="00FA361E">
      <w:pPr>
        <w:pStyle w:val="Bodytext"/>
        <w:ind w:left="720" w:right="720"/>
        <w:rPr>
          <w:i/>
        </w:rPr>
      </w:pPr>
      <w:r>
        <w:rPr>
          <w:i/>
        </w:rPr>
        <w:t>YOU: So, your definition for Justice was basically, ‘enforcing the laws of the land</w:t>
      </w:r>
      <w:r w:rsidR="001B5E95">
        <w:rPr>
          <w:i/>
        </w:rPr>
        <w:t>'</w:t>
      </w:r>
      <w:r>
        <w:rPr>
          <w:i/>
        </w:rPr>
        <w:t>, right?</w:t>
      </w:r>
    </w:p>
    <w:p w14:paraId="1C197E8F" w14:textId="77777777" w:rsidR="00FA361E" w:rsidRDefault="00FA361E" w:rsidP="00FA361E">
      <w:pPr>
        <w:pStyle w:val="Bodytext"/>
        <w:ind w:left="720" w:right="720"/>
        <w:rPr>
          <w:i/>
        </w:rPr>
      </w:pPr>
      <w:r>
        <w:rPr>
          <w:i/>
        </w:rPr>
        <w:t>OPPONENT: Right.</w:t>
      </w:r>
    </w:p>
    <w:p w14:paraId="1918F5F7" w14:textId="77777777" w:rsidR="00FA361E" w:rsidRDefault="00FA361E" w:rsidP="00FA361E">
      <w:pPr>
        <w:pStyle w:val="Bodytext"/>
        <w:ind w:left="720" w:right="720"/>
        <w:rPr>
          <w:i/>
        </w:rPr>
      </w:pPr>
      <w:r>
        <w:rPr>
          <w:i/>
        </w:rPr>
        <w:t>YOU: So what happens when the government enacts a law that is reprehensible to accepted standards of ethics?</w:t>
      </w:r>
      <w:r w:rsidR="002709D7">
        <w:rPr>
          <w:i/>
        </w:rPr>
        <w:t xml:space="preserve"> </w:t>
      </w:r>
      <w:r>
        <w:rPr>
          <w:i/>
        </w:rPr>
        <w:t>For instance the law under the Egyptian monarch that required Hebrew midwives to kill every male Hebrew infant?</w:t>
      </w:r>
    </w:p>
    <w:p w14:paraId="6DA0B92E" w14:textId="77777777" w:rsidR="00FA361E" w:rsidRDefault="00FA361E" w:rsidP="00FA361E">
      <w:pPr>
        <w:pStyle w:val="Bodytext"/>
        <w:ind w:left="720" w:right="720"/>
        <w:rPr>
          <w:i/>
        </w:rPr>
      </w:pPr>
      <w:r>
        <w:rPr>
          <w:i/>
        </w:rPr>
        <w:t>OPPONENT: Ummm…</w:t>
      </w:r>
    </w:p>
    <w:p w14:paraId="49ECF93F" w14:textId="77777777" w:rsidR="00FA361E" w:rsidRDefault="00FA361E" w:rsidP="00FA361E">
      <w:pPr>
        <w:pStyle w:val="Bodytext"/>
      </w:pPr>
      <w:r>
        <w:t xml:space="preserve">As you can see, an affirmative debater is in a bit of trouble with this definition. (Probably, you won't actually get an "ummm" out of your opponent, but you can cut in on a pregnant pause with another pesky question.) Often you can stop here. You have made your point just by asking the questions—no matter what your opponent answers. </w:t>
      </w:r>
    </w:p>
    <w:p w14:paraId="2322B025" w14:textId="77777777" w:rsidR="00FA361E" w:rsidRDefault="00FA361E" w:rsidP="00FA361E">
      <w:pPr>
        <w:pStyle w:val="Bodytext"/>
      </w:pPr>
      <w:r>
        <w:t xml:space="preserve">But the questioner can complete this line of resistive reasoning with a question that </w:t>
      </w:r>
      <w:r>
        <w:rPr>
          <w:b/>
        </w:rPr>
        <w:t>prompts an admission</w:t>
      </w:r>
      <w:r>
        <w:t>. This is a bit more delicate. The object is to make a clear and logical problem that will need to be addressed. You might follow up with:</w:t>
      </w:r>
    </w:p>
    <w:p w14:paraId="04CC2F25" w14:textId="77777777" w:rsidR="00FA361E" w:rsidRDefault="00FA361E" w:rsidP="00FA361E">
      <w:pPr>
        <w:pStyle w:val="Bodytext"/>
        <w:ind w:left="720"/>
        <w:rPr>
          <w:i/>
        </w:rPr>
      </w:pPr>
      <w:r>
        <w:rPr>
          <w:i/>
        </w:rPr>
        <w:t xml:space="preserve">YOU: Now, in how many of your contentions is </w:t>
      </w:r>
      <w:r w:rsidR="001B5E95">
        <w:rPr>
          <w:i/>
        </w:rPr>
        <w:t>"</w:t>
      </w:r>
      <w:r>
        <w:rPr>
          <w:i/>
        </w:rPr>
        <w:t>maintaining Justice</w:t>
      </w:r>
      <w:r w:rsidR="001B5E95">
        <w:rPr>
          <w:i/>
        </w:rPr>
        <w:t>"</w:t>
      </w:r>
      <w:r>
        <w:rPr>
          <w:i/>
        </w:rPr>
        <w:t xml:space="preserve"> your primary evaluative tool? How about contention #1? Contention #2? etc…</w:t>
      </w:r>
    </w:p>
    <w:p w14:paraId="28395EA8" w14:textId="77777777" w:rsidR="00FA361E" w:rsidRDefault="00FA361E" w:rsidP="00FA361E">
      <w:pPr>
        <w:pStyle w:val="Bodytext"/>
      </w:pPr>
      <w:r>
        <w:t xml:space="preserve">This admission question has not only pointed out that the definition of Justice is flawed for his purposes, but that it is central to your opponent's whole case. If that definition is untenable, his whole case falls. </w:t>
      </w:r>
    </w:p>
    <w:p w14:paraId="3BF1200F" w14:textId="77777777" w:rsidR="00FA361E" w:rsidRDefault="00FA361E" w:rsidP="00FA361E">
      <w:pPr>
        <w:pStyle w:val="Bodytext"/>
      </w:pPr>
      <w:r>
        <w:t xml:space="preserve">Here is where the greatest temptation of cross-ex comes in. </w:t>
      </w:r>
      <w:r>
        <w:rPr>
          <w:i/>
        </w:rPr>
        <w:t xml:space="preserve">You must </w:t>
      </w:r>
      <w:r w:rsidRPr="001201F3">
        <w:rPr>
          <w:b/>
          <w:i/>
        </w:rPr>
        <w:t>not</w:t>
      </w:r>
      <w:r>
        <w:t xml:space="preserve"> </w:t>
      </w:r>
      <w:r>
        <w:rPr>
          <w:i/>
        </w:rPr>
        <w:t>ask</w:t>
      </w:r>
      <w:r>
        <w:t xml:space="preserve"> that last question: </w:t>
      </w:r>
      <w:r>
        <w:rPr>
          <w:i/>
        </w:rPr>
        <w:t>"So, your whole case essentially crumbles since the definition of your key term is flawed, doesn't it?"</w:t>
      </w:r>
      <w:r>
        <w:t xml:space="preserve"> You'll never get him to admit it. And you'll look predatory. </w:t>
      </w:r>
    </w:p>
    <w:p w14:paraId="2C67AECD" w14:textId="77777777" w:rsidR="00FA361E" w:rsidRDefault="00FA361E" w:rsidP="00FA361E">
      <w:pPr>
        <w:pStyle w:val="Bodytext"/>
      </w:pPr>
      <w:r>
        <w:t xml:space="preserve">The best course of action is to employ the </w:t>
      </w:r>
      <w:r>
        <w:rPr>
          <w:b/>
        </w:rPr>
        <w:t>courtesy disengage</w:t>
      </w:r>
      <w:r>
        <w:t xml:space="preserve">. A courtesy disengage allows your red-faced opponent to escape having to verbally dismantle his own case, especially when the flaws have already been displayed during your probing questions. The judge will have seen that there is trouble for the constructive case and will be more impressed by your willingness to forego the </w:t>
      </w:r>
      <w:r>
        <w:rPr>
          <w:i/>
        </w:rPr>
        <w:t xml:space="preserve">coup de grace </w:t>
      </w:r>
      <w:r>
        <w:t xml:space="preserve">than by your ability to move in for the kill. Remember, your goal is to convince the </w:t>
      </w:r>
      <w:r>
        <w:lastRenderedPageBreak/>
        <w:t>judge, not to persuade or to humiliate your opponent. The rebuttal is the time to draw that devastating conclusion to your line of questioning.</w:t>
      </w:r>
    </w:p>
    <w:p w14:paraId="20A9AFAA" w14:textId="77777777" w:rsidR="00FA361E" w:rsidRDefault="00FA361E" w:rsidP="00FA361E">
      <w:pPr>
        <w:pStyle w:val="Bodytext"/>
      </w:pPr>
      <w:r>
        <w:t>A disengage ending to the line of questioning above would be:</w:t>
      </w:r>
    </w:p>
    <w:p w14:paraId="28C4C149" w14:textId="77777777" w:rsidR="00FA361E" w:rsidRDefault="00FA361E" w:rsidP="00FA361E">
      <w:pPr>
        <w:pStyle w:val="Bodytext"/>
        <w:pBdr>
          <w:top w:val="single" w:sz="4" w:space="1" w:color="auto"/>
          <w:left w:val="single" w:sz="4" w:space="4" w:color="auto"/>
          <w:bottom w:val="single" w:sz="4" w:space="1" w:color="auto"/>
          <w:right w:val="single" w:sz="4" w:space="4" w:color="auto"/>
        </w:pBdr>
        <w:rPr>
          <w:i/>
        </w:rPr>
      </w:pPr>
      <w:r>
        <w:rPr>
          <w:i/>
        </w:rPr>
        <w:t xml:space="preserve">I see. Now moving on… </w:t>
      </w:r>
    </w:p>
    <w:p w14:paraId="1F37CDA9" w14:textId="77777777" w:rsidR="00FA361E" w:rsidRDefault="00FA361E" w:rsidP="00FA361E">
      <w:pPr>
        <w:pStyle w:val="Bodytext"/>
        <w:pBdr>
          <w:top w:val="single" w:sz="4" w:space="1" w:color="auto"/>
          <w:left w:val="single" w:sz="4" w:space="4" w:color="auto"/>
          <w:bottom w:val="single" w:sz="4" w:space="1" w:color="auto"/>
          <w:right w:val="single" w:sz="4" w:space="4" w:color="auto"/>
        </w:pBdr>
      </w:pPr>
      <w:r>
        <w:t>Or simply,</w:t>
      </w:r>
    </w:p>
    <w:p w14:paraId="3AD99274" w14:textId="77777777" w:rsidR="00FA361E" w:rsidRDefault="00FA361E" w:rsidP="00FA361E">
      <w:pPr>
        <w:pStyle w:val="Bodytext"/>
        <w:pBdr>
          <w:top w:val="single" w:sz="4" w:space="1" w:color="auto"/>
          <w:left w:val="single" w:sz="4" w:space="4" w:color="auto"/>
          <w:bottom w:val="single" w:sz="4" w:space="1" w:color="auto"/>
          <w:right w:val="single" w:sz="4" w:space="4" w:color="auto"/>
        </w:pBdr>
        <w:rPr>
          <w:i/>
        </w:rPr>
      </w:pPr>
      <w:r>
        <w:rPr>
          <w:i/>
        </w:rPr>
        <w:t>Thank you.</w:t>
      </w:r>
    </w:p>
    <w:p w14:paraId="47D43F9C" w14:textId="77777777" w:rsidR="00FA361E" w:rsidRDefault="00FA361E" w:rsidP="00245631">
      <w:pPr>
        <w:pStyle w:val="Subhead1"/>
      </w:pPr>
      <w:bookmarkStart w:id="134" w:name="_Toc142750771"/>
      <w:r>
        <w:t>Practice Makes Perfect</w:t>
      </w:r>
      <w:bookmarkEnd w:id="134"/>
    </w:p>
    <w:p w14:paraId="34992AD9" w14:textId="77777777" w:rsidR="00FA361E" w:rsidRDefault="00FA361E" w:rsidP="00FA361E">
      <w:pPr>
        <w:pStyle w:val="Bodytext"/>
      </w:pPr>
      <w:r>
        <w:t xml:space="preserve">Practice your cross-ex ahead of time. Roswell, New Mexico District Attorney, Tom Dow, advises, "Practice and prepare, but prepare to be surprised. Rarely will you get exactly what you scripted out of a 'hostile witness' like your debate opponent. Keep your questions as short as possible. Build your wall with a lot of little bricks, so that the ultimate size and purpose of the wall is concealed for as long as possible." </w:t>
      </w:r>
    </w:p>
    <w:p w14:paraId="730DA53D" w14:textId="77777777" w:rsidR="00FA361E" w:rsidRDefault="00FA361E" w:rsidP="00FA361E">
      <w:pPr>
        <w:pStyle w:val="Bodytext"/>
      </w:pPr>
      <w:r>
        <w:t>At first, read the questions from your cards. As you become more comfortable with the flow of the questioning, arrange your cards so that you only see the Admission Line at the top and improvise the questions leading up to it. Add only one additional fact in each question, so that you have a very clear step-by-step progression in the direction you wish to lead your opponent.</w:t>
      </w:r>
    </w:p>
    <w:p w14:paraId="6D891044" w14:textId="77777777" w:rsidR="00FA361E" w:rsidRDefault="00FA361E" w:rsidP="00FA361E">
      <w:pPr>
        <w:pStyle w:val="Bodytext"/>
      </w:pPr>
      <w:r>
        <w:t>As you improvise, be careful not to personalize your questions against your opponent. Practice using a neutral or friendly tone of voice, and polite rather than emotionally charged vocabulary. Use the address: "the Affirmative" or "my opponent" or "the negative contention was." Don't use: "She said" or "You said." In the context of cross-ex, this is extremely personal. It makes your substantial disagreement on the issue look like a personal vendetta. In cross-ex, you have a unique opportunity to entice the judge to like you, as well as to lay the groundwork for a strong rebuttal. Don't waste it with a personalized attack or a sarcastic tone of voice.</w:t>
      </w:r>
    </w:p>
    <w:p w14:paraId="3E41EB54" w14:textId="77777777" w:rsidR="00FA361E" w:rsidRDefault="00FA361E" w:rsidP="00FA361E">
      <w:pPr>
        <w:pStyle w:val="Bodytext"/>
      </w:pPr>
      <w:r>
        <w:t>Now you are ready to try this out against a real opponent.</w:t>
      </w:r>
    </w:p>
    <w:p w14:paraId="01EDBB47" w14:textId="77777777" w:rsidR="00FA361E" w:rsidRDefault="00FA361E" w:rsidP="00245631">
      <w:pPr>
        <w:pStyle w:val="Subhead1"/>
      </w:pPr>
      <w:bookmarkStart w:id="135" w:name="_Toc47093453"/>
      <w:bookmarkStart w:id="136" w:name="_Toc47713415"/>
      <w:bookmarkStart w:id="137" w:name="_Toc84036582"/>
      <w:bookmarkStart w:id="138" w:name="_Toc84126594"/>
      <w:bookmarkStart w:id="139" w:name="_Toc142750772"/>
      <w:r>
        <w:t>During the Debate</w:t>
      </w:r>
      <w:bookmarkEnd w:id="135"/>
      <w:bookmarkEnd w:id="136"/>
      <w:bookmarkEnd w:id="137"/>
      <w:bookmarkEnd w:id="138"/>
      <w:bookmarkEnd w:id="139"/>
    </w:p>
    <w:p w14:paraId="18364A64" w14:textId="77777777" w:rsidR="00FA361E" w:rsidRDefault="00FA361E" w:rsidP="00FA361E">
      <w:pPr>
        <w:pStyle w:val="Bodytext"/>
      </w:pPr>
      <w:r>
        <w:t>Plan your cross-ex time before the debate, being ready to make adjustments as you listen to your opponent's case. First, pull out two Admission Line cards that make your case look good. Next, plan to find two or three Admission Line arguments against your opponent's case as you flow his case. Finally, add one Admission Line in your own favor for reserve after you see which arguments will most need bolstering after your opponent's constructive.</w:t>
      </w:r>
    </w:p>
    <w:p w14:paraId="75D0AFA0" w14:textId="77777777" w:rsidR="00FA361E" w:rsidRDefault="00FA361E" w:rsidP="00FA361E">
      <w:pPr>
        <w:pStyle w:val="Bodytext"/>
      </w:pPr>
      <w:r>
        <w:lastRenderedPageBreak/>
        <w:t>Identify your opponent's weak points as you flow. Listening carefully is the critical thing. Question the case as it unfolds. Ask:</w:t>
      </w:r>
    </w:p>
    <w:p w14:paraId="61EE810A" w14:textId="77777777" w:rsidR="00FA361E" w:rsidRDefault="00FA361E" w:rsidP="00245631">
      <w:pPr>
        <w:pStyle w:val="Bodytext"/>
        <w:numPr>
          <w:ilvl w:val="0"/>
          <w:numId w:val="25"/>
        </w:numPr>
      </w:pPr>
      <w:r>
        <w:t>Are the definitions unequivocal and neutral? Or do they eliminate the possibility of reasonable opposition? Could they be interpreted in several ways?</w:t>
      </w:r>
    </w:p>
    <w:p w14:paraId="15D9367A" w14:textId="77777777" w:rsidR="00FA361E" w:rsidRDefault="00FA361E" w:rsidP="00245631">
      <w:pPr>
        <w:pStyle w:val="Bodytext"/>
        <w:numPr>
          <w:ilvl w:val="0"/>
          <w:numId w:val="25"/>
        </w:numPr>
      </w:pPr>
      <w:r>
        <w:t>Are the values adequately explained and intrinsically linked to the resolution? When you have achieved the value, where does it get you? Is the value relevant to the question? Does the value really give the benefit claimed?</w:t>
      </w:r>
    </w:p>
    <w:p w14:paraId="490B91A1" w14:textId="77777777" w:rsidR="00FA361E" w:rsidRDefault="00FA361E" w:rsidP="00245631">
      <w:pPr>
        <w:pStyle w:val="Bodytext"/>
        <w:numPr>
          <w:ilvl w:val="0"/>
          <w:numId w:val="25"/>
        </w:numPr>
      </w:pPr>
      <w:r>
        <w:t>Are the criteria necessary and sufficient to produce or to measure the value?</w:t>
      </w:r>
    </w:p>
    <w:p w14:paraId="5BDEA6E0" w14:textId="77777777" w:rsidR="00FA361E" w:rsidRDefault="00FA361E" w:rsidP="00245631">
      <w:pPr>
        <w:pStyle w:val="Bodytext"/>
        <w:numPr>
          <w:ilvl w:val="0"/>
          <w:numId w:val="25"/>
        </w:numPr>
      </w:pPr>
      <w:r>
        <w:t>Does the resolutional analysis give a clear summary of the thesis of the constructive case, and does that thesis provide a good and fair field for discussion? Does the thesis address the entire resolution or does it leave out a section?</w:t>
      </w:r>
    </w:p>
    <w:p w14:paraId="07B4D3F8" w14:textId="77777777" w:rsidR="00FA361E" w:rsidRDefault="00FA361E" w:rsidP="00245631">
      <w:pPr>
        <w:pStyle w:val="Bodytext"/>
        <w:numPr>
          <w:ilvl w:val="0"/>
          <w:numId w:val="25"/>
        </w:numPr>
      </w:pPr>
      <w:r>
        <w:t>Are the contentions relevant to the topic? Are they necessary, given the values? Given the resolution?</w:t>
      </w:r>
    </w:p>
    <w:p w14:paraId="3F34767C" w14:textId="77777777" w:rsidR="00FA361E" w:rsidRDefault="00FA361E" w:rsidP="00245631">
      <w:pPr>
        <w:pStyle w:val="Bodytext"/>
        <w:numPr>
          <w:ilvl w:val="0"/>
          <w:numId w:val="25"/>
        </w:numPr>
      </w:pPr>
      <w:r>
        <w:t>Are the contentions each distinct? Or do they all make essentially the same argument?</w:t>
      </w:r>
    </w:p>
    <w:p w14:paraId="5AB23F06" w14:textId="77777777" w:rsidR="00FA361E" w:rsidRDefault="00FA361E" w:rsidP="00245631">
      <w:pPr>
        <w:pStyle w:val="Bodytext"/>
        <w:numPr>
          <w:ilvl w:val="0"/>
          <w:numId w:val="25"/>
        </w:numPr>
      </w:pPr>
      <w:r>
        <w:t>Are there actual arguments or only unsupported claims?</w:t>
      </w:r>
    </w:p>
    <w:p w14:paraId="0328AA11" w14:textId="77777777" w:rsidR="00FA361E" w:rsidRDefault="00FA361E" w:rsidP="00245631">
      <w:pPr>
        <w:pStyle w:val="Bodytext"/>
        <w:numPr>
          <w:ilvl w:val="0"/>
          <w:numId w:val="25"/>
        </w:numPr>
      </w:pPr>
      <w:r>
        <w:t>Are the arguments valid? Are they linked logically to the resolution and the values? Do they display a coherent philosophical position?</w:t>
      </w:r>
    </w:p>
    <w:p w14:paraId="4A10FC55" w14:textId="77777777" w:rsidR="00FA361E" w:rsidRDefault="00FA361E" w:rsidP="00245631">
      <w:pPr>
        <w:pStyle w:val="Bodytext"/>
        <w:numPr>
          <w:ilvl w:val="0"/>
          <w:numId w:val="25"/>
        </w:numPr>
      </w:pPr>
      <w:r>
        <w:t>Do the arguments actually make a difference? Are they significant and relevant?</w:t>
      </w:r>
    </w:p>
    <w:p w14:paraId="08AD1E87" w14:textId="77777777" w:rsidR="00FA361E" w:rsidRDefault="00FA361E" w:rsidP="00245631">
      <w:pPr>
        <w:pStyle w:val="Bodytext"/>
        <w:numPr>
          <w:ilvl w:val="0"/>
          <w:numId w:val="25"/>
        </w:numPr>
      </w:pPr>
      <w:r>
        <w:t>Are the examples drawn from the United States, from unity and diversity issues? Or are they from foreign countries or philosophical questions that have nothing to do with the one and the many?</w:t>
      </w:r>
    </w:p>
    <w:p w14:paraId="7478DCC2" w14:textId="77777777" w:rsidR="00FA361E" w:rsidRDefault="00FA361E" w:rsidP="00245631">
      <w:pPr>
        <w:pStyle w:val="Bodytext"/>
        <w:numPr>
          <w:ilvl w:val="0"/>
          <w:numId w:val="25"/>
        </w:numPr>
      </w:pPr>
      <w:r>
        <w:t>Are the sources and authorities credible? Is the evidence drawn from a variety of sources?</w:t>
      </w:r>
    </w:p>
    <w:p w14:paraId="5BB9F5C3" w14:textId="77777777" w:rsidR="00FA361E" w:rsidRDefault="00FA361E" w:rsidP="00245631">
      <w:pPr>
        <w:pStyle w:val="Bodytext"/>
        <w:numPr>
          <w:ilvl w:val="0"/>
          <w:numId w:val="25"/>
        </w:numPr>
      </w:pPr>
      <w:r>
        <w:t>Is the case satisfying in common sense terms?</w:t>
      </w:r>
    </w:p>
    <w:p w14:paraId="08161A47" w14:textId="77777777" w:rsidR="00FA361E" w:rsidRDefault="00FA361E" w:rsidP="00245631">
      <w:pPr>
        <w:pStyle w:val="Bodytext"/>
        <w:numPr>
          <w:ilvl w:val="0"/>
          <w:numId w:val="25"/>
        </w:numPr>
      </w:pPr>
      <w:r>
        <w:t>Are there unspoken presumptions and presuppositions, which underlie the case? Are there unwanted repercussions that could flow from the case?</w:t>
      </w:r>
    </w:p>
    <w:p w14:paraId="52FAC080" w14:textId="77777777" w:rsidR="00FA361E" w:rsidRDefault="00FA361E" w:rsidP="00FA361E">
      <w:pPr>
        <w:pStyle w:val="Bodytext"/>
      </w:pPr>
      <w:r>
        <w:t xml:space="preserve">As you listen to your opponent's case critically, you will find some lines of questioning that will help you to explore and to point out some of the weaknesses in </w:t>
      </w:r>
      <w:r>
        <w:lastRenderedPageBreak/>
        <w:t>the case. Hopefully, you will have anticipated many of them in your cross-ex preparation before the debate. Pull out the Admissions Lines you have already practiced, which apply to the case at hand. If you need to, draft new Admission Lines during his case. You won't have to write out the whole series of questions, only the admission to which you wish to lead.</w:t>
      </w:r>
    </w:p>
    <w:p w14:paraId="78B7DCDE" w14:textId="77777777" w:rsidR="00FA361E" w:rsidRDefault="00FA361E" w:rsidP="00FA361E">
      <w:pPr>
        <w:pStyle w:val="Subhead1"/>
      </w:pPr>
      <w:bookmarkStart w:id="140" w:name="_Toc23514557"/>
      <w:bookmarkStart w:id="141" w:name="_Toc47093454"/>
      <w:bookmarkStart w:id="142" w:name="_Toc47713416"/>
      <w:bookmarkStart w:id="143" w:name="_Toc84036583"/>
      <w:bookmarkStart w:id="144" w:name="_Toc84126595"/>
      <w:bookmarkStart w:id="145" w:name="_Toc142750773"/>
      <w:r>
        <w:t>Informal Logical Fallacies</w:t>
      </w:r>
      <w:bookmarkEnd w:id="140"/>
      <w:bookmarkEnd w:id="141"/>
      <w:bookmarkEnd w:id="142"/>
      <w:bookmarkEnd w:id="143"/>
      <w:bookmarkEnd w:id="144"/>
      <w:bookmarkEnd w:id="145"/>
    </w:p>
    <w:p w14:paraId="40A11FD8" w14:textId="77777777" w:rsidR="00FA361E" w:rsidRDefault="00FA361E" w:rsidP="00FA361E">
      <w:pPr>
        <w:pStyle w:val="Bodytext"/>
      </w:pPr>
      <w:r>
        <w:t xml:space="preserve">Informal fallacies result from inaccurate use of language. Finding an informal fallacy does not necessarily mean that the claim is untrue, but it does mean that the argument is sloppily made and less likely to be true. Where an informal fallacy has been allowed to creep in, other fuzzy thinking is likely to cluster around. Informal fallacies will often give you the entering wedge to take apart a whole line of reasoning. It is usually not enough simply to identify the fallacy; you will want to show how it brings the whole argument into question. And, of course, the best time to begin is in cross-examination when you can innocently assert that you don't </w:t>
      </w:r>
      <w:r>
        <w:rPr>
          <w:i/>
        </w:rPr>
        <w:t>understand</w:t>
      </w:r>
      <w:r>
        <w:t xml:space="preserve"> what your opponent means by his ambiguous language, and ask for clarification.</w:t>
      </w:r>
    </w:p>
    <w:p w14:paraId="004F6A3A" w14:textId="77777777" w:rsidR="00FA361E" w:rsidRDefault="00FA361E" w:rsidP="00FA361E">
      <w:pPr>
        <w:pStyle w:val="Subhead2"/>
      </w:pPr>
      <w:bookmarkStart w:id="146" w:name="_Toc23514560"/>
      <w:bookmarkStart w:id="147" w:name="_Toc47093455"/>
      <w:bookmarkStart w:id="148" w:name="_Toc84036584"/>
      <w:bookmarkStart w:id="149" w:name="_Toc84126596"/>
      <w:r>
        <w:t>Slippery slope</w:t>
      </w:r>
      <w:bookmarkEnd w:id="146"/>
      <w:bookmarkEnd w:id="147"/>
      <w:bookmarkEnd w:id="148"/>
      <w:bookmarkEnd w:id="149"/>
    </w:p>
    <w:p w14:paraId="01AAF4DD" w14:textId="77777777" w:rsidR="00FA361E" w:rsidRDefault="00FA361E" w:rsidP="00FA361E">
      <w:pPr>
        <w:pStyle w:val="Bodytext"/>
      </w:pPr>
      <w:r>
        <w:t>Definition: Asserting that one event will necessarily lead to a chain of events.</w:t>
      </w:r>
    </w:p>
    <w:p w14:paraId="168061D6" w14:textId="77777777" w:rsidR="00FA361E" w:rsidRDefault="00FA361E" w:rsidP="00FA361E">
      <w:pPr>
        <w:pStyle w:val="Bodytext"/>
        <w:rPr>
          <w:i/>
        </w:rPr>
      </w:pPr>
      <w:r>
        <w:t xml:space="preserve">Example: </w:t>
      </w:r>
      <w:r>
        <w:rPr>
          <w:i/>
        </w:rPr>
        <w:t>If we allow Government to restrict even one civil right, soon we'll be living in a dictatorship.</w:t>
      </w:r>
    </w:p>
    <w:p w14:paraId="5635FC49" w14:textId="77777777" w:rsidR="00FA361E" w:rsidRDefault="00FA361E" w:rsidP="00FA361E">
      <w:pPr>
        <w:pStyle w:val="Bodytext"/>
        <w:rPr>
          <w:i/>
        </w:rPr>
      </w:pPr>
      <w:r>
        <w:t xml:space="preserve">Similar fallacy: </w:t>
      </w:r>
      <w:r>
        <w:rPr>
          <w:i/>
        </w:rPr>
        <w:t xml:space="preserve">If we do not stop the snowball now, it will turn into a roaring </w:t>
      </w:r>
      <w:r w:rsidR="00196BC9">
        <w:rPr>
          <w:i/>
        </w:rPr>
        <w:t>avalanche</w:t>
      </w:r>
      <w:r>
        <w:rPr>
          <w:i/>
        </w:rPr>
        <w:t xml:space="preserve"> that will destroy the mountain town.</w:t>
      </w:r>
    </w:p>
    <w:p w14:paraId="701C6741" w14:textId="77777777" w:rsidR="00FA361E" w:rsidRDefault="00FA361E" w:rsidP="00FA361E">
      <w:pPr>
        <w:pStyle w:val="Subhead2"/>
      </w:pPr>
      <w:bookmarkStart w:id="150" w:name="_Toc23514558"/>
      <w:bookmarkStart w:id="151" w:name="_Toc47093456"/>
      <w:bookmarkStart w:id="152" w:name="_Toc84036585"/>
      <w:bookmarkStart w:id="153" w:name="_Toc84126597"/>
      <w:r>
        <w:t>Fallacy of Composition</w:t>
      </w:r>
      <w:bookmarkEnd w:id="150"/>
      <w:bookmarkEnd w:id="151"/>
      <w:bookmarkEnd w:id="152"/>
      <w:bookmarkEnd w:id="153"/>
    </w:p>
    <w:p w14:paraId="0CB20BF9" w14:textId="77777777" w:rsidR="00FA361E" w:rsidRDefault="00FA361E" w:rsidP="00FA361E">
      <w:pPr>
        <w:pStyle w:val="Bodytext"/>
      </w:pPr>
      <w:r>
        <w:t>Definition: Imparting the qualities of the parts to the whole. Equating the parts to the whole.</w:t>
      </w:r>
    </w:p>
    <w:p w14:paraId="2581FD8A" w14:textId="77777777" w:rsidR="00FA361E" w:rsidRDefault="00FA361E" w:rsidP="00FA361E">
      <w:pPr>
        <w:pStyle w:val="Bodytext"/>
      </w:pPr>
      <w:r>
        <w:t xml:space="preserve">Example: </w:t>
      </w:r>
      <w:r w:rsidRPr="0097432E">
        <w:rPr>
          <w:i/>
        </w:rPr>
        <w:t>Individual welfare is inherently good therefore societal welfare is inherently good.</w:t>
      </w:r>
    </w:p>
    <w:p w14:paraId="06E865D0" w14:textId="77777777" w:rsidR="00FA361E" w:rsidRDefault="00FA361E" w:rsidP="00FA361E">
      <w:pPr>
        <w:pStyle w:val="Bodytext"/>
        <w:rPr>
          <w:i/>
        </w:rPr>
      </w:pPr>
      <w:r>
        <w:t xml:space="preserve">Similar fallacy: </w:t>
      </w:r>
      <w:r>
        <w:rPr>
          <w:i/>
        </w:rPr>
        <w:t>All dogs are animals. People are animals. Therefore people are dogs.</w:t>
      </w:r>
    </w:p>
    <w:p w14:paraId="1C968567" w14:textId="77777777" w:rsidR="00FA361E" w:rsidRDefault="00FA361E" w:rsidP="00FA361E">
      <w:pPr>
        <w:pStyle w:val="Subhead2"/>
      </w:pPr>
      <w:bookmarkStart w:id="154" w:name="_Toc23514559"/>
      <w:bookmarkStart w:id="155" w:name="_Toc47093457"/>
      <w:bookmarkStart w:id="156" w:name="_Toc84036586"/>
      <w:bookmarkStart w:id="157" w:name="_Toc84126598"/>
      <w:r>
        <w:t>Fallacy of Division</w:t>
      </w:r>
      <w:bookmarkEnd w:id="154"/>
      <w:bookmarkEnd w:id="155"/>
      <w:bookmarkEnd w:id="156"/>
      <w:bookmarkEnd w:id="157"/>
    </w:p>
    <w:p w14:paraId="558873AB" w14:textId="77777777" w:rsidR="00FA361E" w:rsidRDefault="00FA361E" w:rsidP="00FA361E">
      <w:pPr>
        <w:pStyle w:val="Bodytext"/>
      </w:pPr>
      <w:r>
        <w:t>Definition: Imparting the qualities of the combination or intersection of several sets to each of the parts.</w:t>
      </w:r>
    </w:p>
    <w:p w14:paraId="6ECA4A40" w14:textId="77777777" w:rsidR="00FA361E" w:rsidRDefault="00FA361E" w:rsidP="00FA361E">
      <w:pPr>
        <w:pStyle w:val="Bodytext"/>
        <w:rPr>
          <w:i/>
        </w:rPr>
      </w:pPr>
      <w:r>
        <w:t xml:space="preserve">Example: </w:t>
      </w:r>
      <w:r>
        <w:rPr>
          <w:i/>
        </w:rPr>
        <w:t>The UN has world peace as its goal. Therefore, the policies of the UN bring about world peace.</w:t>
      </w:r>
    </w:p>
    <w:p w14:paraId="618F5F00" w14:textId="77777777" w:rsidR="00FA361E" w:rsidRDefault="00FA361E" w:rsidP="00FA361E">
      <w:pPr>
        <w:pStyle w:val="Bodytext"/>
      </w:pPr>
      <w:r>
        <w:lastRenderedPageBreak/>
        <w:t xml:space="preserve">Similar fallacy: </w:t>
      </w:r>
      <w:r>
        <w:rPr>
          <w:i/>
        </w:rPr>
        <w:t>Sodium Chloride is harmless table salt. Therefore, sodium and chloride are safe to eat.</w:t>
      </w:r>
    </w:p>
    <w:p w14:paraId="543C769D" w14:textId="77777777" w:rsidR="00FA361E" w:rsidRDefault="00FA361E" w:rsidP="00FA361E">
      <w:pPr>
        <w:pStyle w:val="Subhead2"/>
      </w:pPr>
      <w:bookmarkStart w:id="158" w:name="_Toc23514561"/>
      <w:bookmarkStart w:id="159" w:name="_Toc47093458"/>
      <w:bookmarkStart w:id="160" w:name="_Toc84036587"/>
      <w:bookmarkStart w:id="161" w:name="_Toc84126599"/>
      <w:r>
        <w:rPr>
          <w:sz w:val="22"/>
        </w:rPr>
        <w:t>Circular reasoning</w:t>
      </w:r>
      <w:r>
        <w:t xml:space="preserve"> (Begging the question or petitio principii)</w:t>
      </w:r>
      <w:bookmarkEnd w:id="158"/>
      <w:bookmarkEnd w:id="159"/>
      <w:bookmarkEnd w:id="160"/>
      <w:bookmarkEnd w:id="161"/>
    </w:p>
    <w:p w14:paraId="2E9F494A" w14:textId="77777777" w:rsidR="00FA361E" w:rsidRDefault="00FA361E" w:rsidP="00FA361E">
      <w:pPr>
        <w:pStyle w:val="Bodytext"/>
      </w:pPr>
      <w:r>
        <w:t>Definition: Presuming what you are trying to prove, or using the conclusion as a premise in the argument.</w:t>
      </w:r>
    </w:p>
    <w:p w14:paraId="2FCB7712" w14:textId="77777777" w:rsidR="00FA361E" w:rsidRDefault="00FA361E" w:rsidP="00FA361E">
      <w:pPr>
        <w:pStyle w:val="Bodytext"/>
        <w:rPr>
          <w:i/>
        </w:rPr>
      </w:pPr>
      <w:r>
        <w:t xml:space="preserve">Example: </w:t>
      </w:r>
      <w:r>
        <w:rPr>
          <w:i/>
        </w:rPr>
        <w:t>National security is what makes a nation secure.</w:t>
      </w:r>
    </w:p>
    <w:p w14:paraId="2BA3C98D" w14:textId="77777777" w:rsidR="00FA361E" w:rsidRDefault="00FA361E" w:rsidP="00FA361E">
      <w:pPr>
        <w:pStyle w:val="Bodytext"/>
      </w:pPr>
      <w:r>
        <w:t xml:space="preserve">Similar example: </w:t>
      </w:r>
      <w:r>
        <w:rPr>
          <w:i/>
        </w:rPr>
        <w:t>We can believe the Bible because Scripture says it is true.</w:t>
      </w:r>
    </w:p>
    <w:p w14:paraId="45780229" w14:textId="77777777" w:rsidR="00FA361E" w:rsidRDefault="00FA361E" w:rsidP="00FA361E">
      <w:pPr>
        <w:pStyle w:val="Subhead2"/>
      </w:pPr>
      <w:bookmarkStart w:id="162" w:name="_Toc23514562"/>
      <w:bookmarkStart w:id="163" w:name="_Toc47093459"/>
      <w:bookmarkStart w:id="164" w:name="_Toc84036588"/>
      <w:bookmarkStart w:id="165" w:name="_Toc84126600"/>
      <w:r>
        <w:t>Equivocation/Amphibology</w:t>
      </w:r>
      <w:bookmarkEnd w:id="162"/>
      <w:bookmarkEnd w:id="163"/>
      <w:bookmarkEnd w:id="164"/>
      <w:bookmarkEnd w:id="165"/>
    </w:p>
    <w:p w14:paraId="27F7B3DD" w14:textId="77777777" w:rsidR="00FA361E" w:rsidRDefault="00FA361E" w:rsidP="00FA361E">
      <w:pPr>
        <w:pStyle w:val="Bodytext"/>
      </w:pPr>
      <w:r>
        <w:t>Definition: Using a word (equivocation) or phrase (amphibology) in more than one sense in the same argument.</w:t>
      </w:r>
    </w:p>
    <w:p w14:paraId="64BBFE5F" w14:textId="77777777" w:rsidR="00FA361E" w:rsidRDefault="00FA361E" w:rsidP="00FA361E">
      <w:pPr>
        <w:pStyle w:val="Bodytext"/>
        <w:rPr>
          <w:i/>
        </w:rPr>
      </w:pPr>
      <w:r>
        <w:t xml:space="preserve">Example: </w:t>
      </w:r>
      <w:r>
        <w:rPr>
          <w:i/>
        </w:rPr>
        <w:t>My opponent claims that self-government will abolish the necessity for State control over civil rights. But surely self-government is what democracy is all about.</w:t>
      </w:r>
    </w:p>
    <w:p w14:paraId="1B1A8198" w14:textId="77777777" w:rsidR="00FA361E" w:rsidRDefault="00FA361E" w:rsidP="00FA361E">
      <w:pPr>
        <w:pStyle w:val="Bodytext"/>
      </w:pPr>
      <w:r>
        <w:t>Similar example: "</w:t>
      </w:r>
      <w:r w:rsidRPr="00E1354F">
        <w:rPr>
          <w:i/>
        </w:rPr>
        <w:t>We must all hang together or most assuredly we will all hang separately"</w:t>
      </w:r>
      <w:r>
        <w:t xml:space="preserve"> (Ben Franklin on signing the Declaration of Independence).</w:t>
      </w:r>
    </w:p>
    <w:p w14:paraId="62EA5A17" w14:textId="77777777" w:rsidR="00FA361E" w:rsidRDefault="00FA361E" w:rsidP="00FA361E">
      <w:pPr>
        <w:pStyle w:val="Subhead2"/>
      </w:pPr>
      <w:bookmarkStart w:id="166" w:name="_Toc23514563"/>
      <w:bookmarkStart w:id="167" w:name="_Toc47093460"/>
      <w:bookmarkStart w:id="168" w:name="_Toc84036589"/>
      <w:bookmarkStart w:id="169" w:name="_Toc84126601"/>
      <w:r>
        <w:t>Appeal ad populum (to the crowd)</w:t>
      </w:r>
      <w:bookmarkEnd w:id="166"/>
      <w:bookmarkEnd w:id="167"/>
      <w:bookmarkEnd w:id="168"/>
      <w:bookmarkEnd w:id="169"/>
    </w:p>
    <w:p w14:paraId="538F1532" w14:textId="77777777" w:rsidR="00FA361E" w:rsidRDefault="00FA361E" w:rsidP="00FA361E">
      <w:pPr>
        <w:pStyle w:val="Bodytext"/>
      </w:pPr>
      <w:r>
        <w:t>Definition: Using popularity or general acceptance of a statement as a reason for accepting it as true.</w:t>
      </w:r>
    </w:p>
    <w:p w14:paraId="332D0E22" w14:textId="77777777" w:rsidR="00FA361E" w:rsidRDefault="00FA361E" w:rsidP="00FA361E">
      <w:pPr>
        <w:pStyle w:val="Bodytext"/>
        <w:rPr>
          <w:i/>
        </w:rPr>
      </w:pPr>
      <w:r>
        <w:t xml:space="preserve">Example: </w:t>
      </w:r>
      <w:r>
        <w:rPr>
          <w:i/>
        </w:rPr>
        <w:t>Everyone knows that the democracy is the best form of government.</w:t>
      </w:r>
    </w:p>
    <w:p w14:paraId="62840890" w14:textId="77777777" w:rsidR="00FA361E" w:rsidRDefault="00FA361E" w:rsidP="00FA361E">
      <w:pPr>
        <w:pStyle w:val="Bodytext"/>
        <w:rPr>
          <w:i/>
        </w:rPr>
      </w:pPr>
      <w:r>
        <w:t xml:space="preserve">Similar example: </w:t>
      </w:r>
      <w:r>
        <w:rPr>
          <w:i/>
        </w:rPr>
        <w:t>We must act because everyone expects us to.</w:t>
      </w:r>
    </w:p>
    <w:p w14:paraId="7E4970D3" w14:textId="77777777" w:rsidR="00FA361E" w:rsidRDefault="00FA361E" w:rsidP="00FA361E">
      <w:pPr>
        <w:pStyle w:val="Subhead2"/>
      </w:pPr>
      <w:bookmarkStart w:id="170" w:name="_Toc23514564"/>
      <w:bookmarkStart w:id="171" w:name="_Toc47093461"/>
      <w:bookmarkStart w:id="172" w:name="_Toc84036590"/>
      <w:bookmarkStart w:id="173" w:name="_Toc84126602"/>
      <w:r>
        <w:t>Appeal ad misericordiam (to pity)</w:t>
      </w:r>
      <w:bookmarkEnd w:id="170"/>
      <w:bookmarkEnd w:id="171"/>
      <w:bookmarkEnd w:id="172"/>
      <w:bookmarkEnd w:id="173"/>
    </w:p>
    <w:p w14:paraId="627A39CC" w14:textId="77777777" w:rsidR="00FA361E" w:rsidRDefault="00FA361E" w:rsidP="00FA361E">
      <w:pPr>
        <w:pStyle w:val="Bodytext"/>
      </w:pPr>
      <w:r>
        <w:t>Definition: Using the circumstances that would move a listener to pity as a reason for accepting an argument.</w:t>
      </w:r>
    </w:p>
    <w:p w14:paraId="06083DBA" w14:textId="77777777" w:rsidR="00FA361E" w:rsidRPr="00CA47B3" w:rsidRDefault="00FA361E" w:rsidP="00FA361E">
      <w:pPr>
        <w:pStyle w:val="Bodytext"/>
        <w:rPr>
          <w:i/>
        </w:rPr>
      </w:pPr>
      <w:r>
        <w:t xml:space="preserve">Example: </w:t>
      </w:r>
      <w:r>
        <w:rPr>
          <w:i/>
        </w:rPr>
        <w:t>People are willing to risk their lives crossing the Mexican border to reach our democracy. Therefore democracy cannot be overvalued.</w:t>
      </w:r>
    </w:p>
    <w:p w14:paraId="0534AA4B" w14:textId="77777777" w:rsidR="00FA361E" w:rsidRDefault="00FA361E" w:rsidP="00FA361E">
      <w:pPr>
        <w:pStyle w:val="Bodytext"/>
      </w:pPr>
      <w:r>
        <w:t>Similar example</w:t>
      </w:r>
      <w:r>
        <w:rPr>
          <w:i/>
        </w:rPr>
        <w:t>: If you don't marry me, I can't go on</w:t>
      </w:r>
      <w:r>
        <w:t>.</w:t>
      </w:r>
    </w:p>
    <w:p w14:paraId="5075A8AE" w14:textId="77777777" w:rsidR="00FA361E" w:rsidRDefault="00FA361E" w:rsidP="00FA361E">
      <w:pPr>
        <w:pStyle w:val="Subhead2"/>
      </w:pPr>
      <w:bookmarkStart w:id="174" w:name="_Toc23514565"/>
      <w:bookmarkStart w:id="175" w:name="_Toc47093462"/>
      <w:bookmarkStart w:id="176" w:name="_Toc84036591"/>
      <w:bookmarkStart w:id="177" w:name="_Toc84126603"/>
      <w:r>
        <w:t>Appeal ad hominem (to the man)</w:t>
      </w:r>
      <w:bookmarkEnd w:id="174"/>
      <w:bookmarkEnd w:id="175"/>
      <w:bookmarkEnd w:id="176"/>
      <w:bookmarkEnd w:id="177"/>
    </w:p>
    <w:p w14:paraId="4CD50635" w14:textId="77777777" w:rsidR="00FA361E" w:rsidRDefault="00FA361E" w:rsidP="00FA361E">
      <w:pPr>
        <w:pStyle w:val="Bodytext"/>
      </w:pPr>
      <w:r>
        <w:t>Definition: Appealing to someone's status or circumstances as a reason for accepting an argument, or impugning the motives of your opponent (poisoning the well)</w:t>
      </w:r>
    </w:p>
    <w:p w14:paraId="235C07C8" w14:textId="77777777" w:rsidR="00FA361E" w:rsidRDefault="00FA361E" w:rsidP="00FA361E">
      <w:pPr>
        <w:pStyle w:val="Bodytext"/>
        <w:rPr>
          <w:i/>
        </w:rPr>
      </w:pPr>
      <w:r>
        <w:t xml:space="preserve">Example: </w:t>
      </w:r>
      <w:r>
        <w:rPr>
          <w:i/>
        </w:rPr>
        <w:t>Of course, you're in favor of monarchy. You just want to be the next king.</w:t>
      </w:r>
    </w:p>
    <w:p w14:paraId="1CA3460C" w14:textId="77777777" w:rsidR="00FA361E" w:rsidRDefault="00FA361E" w:rsidP="00FA361E">
      <w:pPr>
        <w:pStyle w:val="Bodytext"/>
        <w:rPr>
          <w:i/>
        </w:rPr>
      </w:pPr>
      <w:r>
        <w:lastRenderedPageBreak/>
        <w:t>Similar example:</w:t>
      </w:r>
      <w:r>
        <w:rPr>
          <w:i/>
        </w:rPr>
        <w:t xml:space="preserve"> You are a jerk, and that is why your opinion is wrong.</w:t>
      </w:r>
    </w:p>
    <w:p w14:paraId="3EC2EB4A" w14:textId="77777777" w:rsidR="00FA361E" w:rsidRDefault="00FA361E" w:rsidP="00FA361E">
      <w:pPr>
        <w:pStyle w:val="Subhead2"/>
      </w:pPr>
      <w:bookmarkStart w:id="178" w:name="_Toc23514566"/>
      <w:bookmarkStart w:id="179" w:name="_Toc47093463"/>
      <w:bookmarkStart w:id="180" w:name="_Toc84036592"/>
      <w:bookmarkStart w:id="181" w:name="_Toc84126604"/>
      <w:r>
        <w:t>Appeal to authority</w:t>
      </w:r>
      <w:bookmarkEnd w:id="178"/>
      <w:bookmarkEnd w:id="179"/>
      <w:bookmarkEnd w:id="180"/>
      <w:bookmarkEnd w:id="181"/>
    </w:p>
    <w:p w14:paraId="56C940CF" w14:textId="77777777" w:rsidR="00FA361E" w:rsidRDefault="00FA361E" w:rsidP="00FA361E">
      <w:pPr>
        <w:pStyle w:val="Bodytext"/>
      </w:pPr>
      <w:r>
        <w:t>Definition: Appealing to the status of someone who advocates your position regardless of his expertise in the field under debate</w:t>
      </w:r>
    </w:p>
    <w:p w14:paraId="01C8379E" w14:textId="77777777" w:rsidR="00FA361E" w:rsidRDefault="00FA361E" w:rsidP="00FA361E">
      <w:pPr>
        <w:pStyle w:val="Bodytext"/>
        <w:rPr>
          <w:b/>
        </w:rPr>
      </w:pPr>
      <w:r>
        <w:t xml:space="preserve">Example: </w:t>
      </w:r>
      <w:r w:rsidR="001B5E95">
        <w:t>"</w:t>
      </w:r>
      <w:r>
        <w:rPr>
          <w:i/>
        </w:rPr>
        <w:t>American Idol</w:t>
      </w:r>
      <w:r w:rsidR="001B5E95">
        <w:rPr>
          <w:i/>
        </w:rPr>
        <w:t>"</w:t>
      </w:r>
      <w:r>
        <w:rPr>
          <w:i/>
        </w:rPr>
        <w:t xml:space="preserve"> uses democracy to pick their winners, and so should you.</w:t>
      </w:r>
      <w:r>
        <w:t xml:space="preserve"> </w:t>
      </w:r>
    </w:p>
    <w:p w14:paraId="790A69E2" w14:textId="77777777" w:rsidR="00FA361E" w:rsidRDefault="00FA361E" w:rsidP="00FA361E">
      <w:pPr>
        <w:pStyle w:val="Bodytext"/>
        <w:rPr>
          <w:i/>
        </w:rPr>
      </w:pPr>
      <w:r>
        <w:t xml:space="preserve">Similar example: </w:t>
      </w:r>
      <w:r>
        <w:rPr>
          <w:i/>
        </w:rPr>
        <w:t>If the King is wearing no clothes, it must be the right thing.</w:t>
      </w:r>
    </w:p>
    <w:p w14:paraId="1F8CF9DE" w14:textId="77777777" w:rsidR="00FA361E" w:rsidRDefault="00FA361E" w:rsidP="00FA361E">
      <w:pPr>
        <w:pStyle w:val="Subhead2"/>
      </w:pPr>
      <w:bookmarkStart w:id="182" w:name="_Toc23514567"/>
      <w:bookmarkStart w:id="183" w:name="_Toc47093464"/>
      <w:bookmarkStart w:id="184" w:name="_Toc84036593"/>
      <w:bookmarkStart w:id="185" w:name="_Toc84126605"/>
      <w:r>
        <w:rPr>
          <w:sz w:val="22"/>
        </w:rPr>
        <w:t>Tu quoque</w:t>
      </w:r>
      <w:r>
        <w:t xml:space="preserve"> (you're another)</w:t>
      </w:r>
      <w:bookmarkEnd w:id="182"/>
      <w:bookmarkEnd w:id="183"/>
      <w:bookmarkEnd w:id="184"/>
      <w:bookmarkEnd w:id="185"/>
    </w:p>
    <w:p w14:paraId="7E5A804D" w14:textId="77777777" w:rsidR="00FA361E" w:rsidRDefault="00FA361E" w:rsidP="00FA361E">
      <w:pPr>
        <w:pStyle w:val="Bodytext"/>
      </w:pPr>
      <w:r>
        <w:t>Definition: Deflecting an argument by equating your opponent's flaws to those he points out in you.</w:t>
      </w:r>
    </w:p>
    <w:p w14:paraId="70F91530" w14:textId="77777777" w:rsidR="00FA361E" w:rsidRPr="001201F3" w:rsidRDefault="00FA361E" w:rsidP="00FA361E">
      <w:pPr>
        <w:pStyle w:val="Bodytext"/>
        <w:rPr>
          <w:i/>
        </w:rPr>
      </w:pPr>
      <w:r>
        <w:t xml:space="preserve">Example: </w:t>
      </w:r>
      <w:r>
        <w:rPr>
          <w:i/>
        </w:rPr>
        <w:t>My opponent claims that my case won</w:t>
      </w:r>
      <w:r w:rsidR="001B5E95">
        <w:rPr>
          <w:i/>
        </w:rPr>
        <w:t>'</w:t>
      </w:r>
      <w:r>
        <w:rPr>
          <w:i/>
        </w:rPr>
        <w:t>t solve terrorism, but that</w:t>
      </w:r>
      <w:r w:rsidR="001B5E95">
        <w:rPr>
          <w:i/>
        </w:rPr>
        <w:t>'</w:t>
      </w:r>
      <w:r>
        <w:rPr>
          <w:i/>
        </w:rPr>
        <w:t>s not as bad as promoting anarchy like his case does.</w:t>
      </w:r>
    </w:p>
    <w:p w14:paraId="1EAEBF29" w14:textId="77777777" w:rsidR="00FA361E" w:rsidRDefault="00FA361E" w:rsidP="00FA361E">
      <w:pPr>
        <w:pStyle w:val="Bodytext"/>
        <w:rPr>
          <w:i/>
        </w:rPr>
      </w:pPr>
      <w:r>
        <w:t xml:space="preserve">Similar example: </w:t>
      </w:r>
      <w:r>
        <w:rPr>
          <w:i/>
        </w:rPr>
        <w:t>You claim I'm lazy, but I am not as lazy as you.</w:t>
      </w:r>
    </w:p>
    <w:p w14:paraId="30E850F3" w14:textId="77777777" w:rsidR="00FA361E" w:rsidRDefault="00FA361E" w:rsidP="00FA361E">
      <w:pPr>
        <w:pStyle w:val="Subhead2"/>
      </w:pPr>
      <w:bookmarkStart w:id="186" w:name="_Toc23514568"/>
      <w:bookmarkStart w:id="187" w:name="_Toc47093465"/>
      <w:bookmarkStart w:id="188" w:name="_Toc84036594"/>
      <w:bookmarkStart w:id="189" w:name="_Toc84126606"/>
      <w:r>
        <w:t>Non sequitur (accident)</w:t>
      </w:r>
      <w:bookmarkEnd w:id="186"/>
      <w:bookmarkEnd w:id="187"/>
      <w:bookmarkEnd w:id="188"/>
      <w:bookmarkEnd w:id="189"/>
    </w:p>
    <w:p w14:paraId="5B7657F0" w14:textId="77777777" w:rsidR="00FA361E" w:rsidRDefault="00FA361E" w:rsidP="00FA361E">
      <w:pPr>
        <w:pStyle w:val="Bodytext"/>
      </w:pPr>
      <w:r>
        <w:t>Definition: Drawing a conclusion completely unrelated to the premises.</w:t>
      </w:r>
    </w:p>
    <w:p w14:paraId="66186DF9" w14:textId="77777777" w:rsidR="00FA361E" w:rsidRDefault="00FA361E" w:rsidP="00FA361E">
      <w:pPr>
        <w:pStyle w:val="Bodytext"/>
      </w:pPr>
      <w:r>
        <w:t xml:space="preserve">Example: </w:t>
      </w:r>
      <w:r>
        <w:rPr>
          <w:i/>
        </w:rPr>
        <w:t xml:space="preserve">Arnold </w:t>
      </w:r>
      <w:r w:rsidR="00196BC9">
        <w:rPr>
          <w:i/>
        </w:rPr>
        <w:t>Schwarzenegger</w:t>
      </w:r>
      <w:r>
        <w:rPr>
          <w:i/>
        </w:rPr>
        <w:t xml:space="preserve"> was able to win the Governor</w:t>
      </w:r>
      <w:r w:rsidR="001B5E95">
        <w:rPr>
          <w:i/>
        </w:rPr>
        <w:t>'</w:t>
      </w:r>
      <w:r>
        <w:rPr>
          <w:i/>
        </w:rPr>
        <w:t>s election in California, therefore democracy is over-rated.</w:t>
      </w:r>
    </w:p>
    <w:p w14:paraId="523FD6DA" w14:textId="77777777" w:rsidR="00FA361E" w:rsidRDefault="00FA361E" w:rsidP="00FA361E">
      <w:pPr>
        <w:pStyle w:val="Bodytext"/>
      </w:pPr>
      <w:r>
        <w:t xml:space="preserve">Similar </w:t>
      </w:r>
      <w:r w:rsidR="00196BC9">
        <w:t>example:</w:t>
      </w:r>
      <w:r w:rsidR="00196BC9">
        <w:rPr>
          <w:i/>
        </w:rPr>
        <w:t xml:space="preserve"> It</w:t>
      </w:r>
      <w:r>
        <w:rPr>
          <w:i/>
        </w:rPr>
        <w:t xml:space="preserve"> is cold outside, so we should go sledding.</w:t>
      </w:r>
    </w:p>
    <w:p w14:paraId="76224A86" w14:textId="77777777" w:rsidR="00FA361E" w:rsidRDefault="00FA361E" w:rsidP="00FA361E">
      <w:pPr>
        <w:pStyle w:val="Subhead2"/>
      </w:pPr>
      <w:bookmarkStart w:id="190" w:name="_Toc23514569"/>
      <w:bookmarkStart w:id="191" w:name="_Toc47093466"/>
      <w:bookmarkStart w:id="192" w:name="_Toc84036595"/>
      <w:bookmarkStart w:id="193" w:name="_Toc84126607"/>
      <w:r>
        <w:t>Straw man</w:t>
      </w:r>
      <w:bookmarkEnd w:id="190"/>
      <w:bookmarkEnd w:id="191"/>
      <w:bookmarkEnd w:id="192"/>
      <w:bookmarkEnd w:id="193"/>
    </w:p>
    <w:p w14:paraId="1C91F503" w14:textId="77777777" w:rsidR="00FA361E" w:rsidRDefault="00FA361E" w:rsidP="00FA361E">
      <w:pPr>
        <w:pStyle w:val="Bodytext"/>
      </w:pPr>
      <w:r>
        <w:t>Definition: Carving the heart out of an argument and attacking the shell.</w:t>
      </w:r>
    </w:p>
    <w:p w14:paraId="26713129" w14:textId="77777777" w:rsidR="00FA361E" w:rsidRDefault="00FA361E" w:rsidP="00FA361E">
      <w:pPr>
        <w:pStyle w:val="Bodytext"/>
      </w:pPr>
      <w:r>
        <w:t xml:space="preserve">Example: </w:t>
      </w:r>
      <w:r>
        <w:rPr>
          <w:i/>
        </w:rPr>
        <w:t>My opponent maintains that government must include everyone in decision-making. But I think giving children the vote is unwise and unjust.</w:t>
      </w:r>
    </w:p>
    <w:p w14:paraId="5F77A6CB" w14:textId="77777777" w:rsidR="00FA361E" w:rsidRDefault="00FA361E" w:rsidP="00FA361E">
      <w:pPr>
        <w:pStyle w:val="Bodytext"/>
      </w:pPr>
      <w:r>
        <w:t xml:space="preserve">Similar Example: </w:t>
      </w:r>
      <w:r>
        <w:rPr>
          <w:i/>
        </w:rPr>
        <w:t>We can't abolish the Dept. of Education, because we must support public education. We must see to it that our children get a good education.</w:t>
      </w:r>
    </w:p>
    <w:p w14:paraId="0C469CBB" w14:textId="77777777" w:rsidR="00FA361E" w:rsidRDefault="00FA361E" w:rsidP="00FA361E">
      <w:pPr>
        <w:pStyle w:val="Subhead2"/>
      </w:pPr>
      <w:bookmarkStart w:id="194" w:name="_Toc23514570"/>
      <w:bookmarkStart w:id="195" w:name="_Toc47093467"/>
      <w:bookmarkStart w:id="196" w:name="_Toc84036596"/>
      <w:bookmarkStart w:id="197" w:name="_Toc84126608"/>
      <w:r>
        <w:t>False dilemma</w:t>
      </w:r>
      <w:bookmarkEnd w:id="194"/>
      <w:bookmarkEnd w:id="195"/>
      <w:bookmarkEnd w:id="196"/>
      <w:bookmarkEnd w:id="197"/>
    </w:p>
    <w:p w14:paraId="0BF76364" w14:textId="77777777" w:rsidR="00FA361E" w:rsidRDefault="00FA361E" w:rsidP="00FA361E">
      <w:pPr>
        <w:pStyle w:val="Bodytext"/>
      </w:pPr>
      <w:r>
        <w:t>Definition: Offering two equally distasteful alternatives as if they were the only choices there are.</w:t>
      </w:r>
    </w:p>
    <w:p w14:paraId="2CACA24F" w14:textId="77777777" w:rsidR="00FA361E" w:rsidRDefault="00FA361E" w:rsidP="00FA361E">
      <w:pPr>
        <w:pStyle w:val="Bodytext"/>
        <w:rPr>
          <w:i/>
        </w:rPr>
      </w:pPr>
      <w:r>
        <w:t xml:space="preserve">Example: </w:t>
      </w:r>
      <w:r>
        <w:rPr>
          <w:i/>
        </w:rPr>
        <w:t>Either we have to live with the tyranny of the majority or no one has a proper voice in government.</w:t>
      </w:r>
    </w:p>
    <w:p w14:paraId="75DB8644" w14:textId="77777777" w:rsidR="00FA361E" w:rsidRDefault="00FA361E" w:rsidP="00FA361E">
      <w:pPr>
        <w:pStyle w:val="Bodytext"/>
        <w:rPr>
          <w:i/>
        </w:rPr>
      </w:pPr>
      <w:r>
        <w:t xml:space="preserve">Similar example: </w:t>
      </w:r>
      <w:r>
        <w:rPr>
          <w:i/>
        </w:rPr>
        <w:t>We're darned if we do and we're darned if we don't.</w:t>
      </w:r>
    </w:p>
    <w:p w14:paraId="01BAC92E" w14:textId="77777777" w:rsidR="00FA361E" w:rsidRDefault="00FA361E" w:rsidP="00FA361E">
      <w:pPr>
        <w:pStyle w:val="Subhead2"/>
      </w:pPr>
      <w:bookmarkStart w:id="198" w:name="_Toc23514571"/>
      <w:bookmarkStart w:id="199" w:name="_Toc47093468"/>
      <w:bookmarkStart w:id="200" w:name="_Toc84036597"/>
      <w:bookmarkStart w:id="201" w:name="_Toc84126609"/>
      <w:r>
        <w:lastRenderedPageBreak/>
        <w:t>Appeal ad baculum (to force)</w:t>
      </w:r>
      <w:bookmarkEnd w:id="198"/>
      <w:bookmarkEnd w:id="199"/>
      <w:bookmarkEnd w:id="200"/>
      <w:bookmarkEnd w:id="201"/>
    </w:p>
    <w:p w14:paraId="75C4A188" w14:textId="77777777" w:rsidR="00FA361E" w:rsidRDefault="00FA361E" w:rsidP="00FA361E">
      <w:pPr>
        <w:pStyle w:val="Bodytext"/>
      </w:pPr>
      <w:r>
        <w:t>Definition: To require action with threat of force.</w:t>
      </w:r>
    </w:p>
    <w:p w14:paraId="1375C49D" w14:textId="77777777" w:rsidR="00FA361E" w:rsidRDefault="00FA361E" w:rsidP="00FA361E">
      <w:pPr>
        <w:pStyle w:val="Bodytext"/>
        <w:rPr>
          <w:i/>
        </w:rPr>
      </w:pPr>
      <w:r>
        <w:t xml:space="preserve">Example: </w:t>
      </w:r>
      <w:r>
        <w:rPr>
          <w:i/>
        </w:rPr>
        <w:t>If you don</w:t>
      </w:r>
      <w:r w:rsidR="001B5E95">
        <w:rPr>
          <w:i/>
        </w:rPr>
        <w:t>'</w:t>
      </w:r>
      <w:r>
        <w:rPr>
          <w:i/>
        </w:rPr>
        <w:t>t accept democracy, we</w:t>
      </w:r>
      <w:r w:rsidR="001B5E95">
        <w:rPr>
          <w:i/>
        </w:rPr>
        <w:t>'</w:t>
      </w:r>
      <w:r>
        <w:rPr>
          <w:i/>
        </w:rPr>
        <w:t>ll bomb your capital.</w:t>
      </w:r>
    </w:p>
    <w:p w14:paraId="28047C4D" w14:textId="77777777" w:rsidR="00FA361E" w:rsidRDefault="00FA361E" w:rsidP="00FA361E">
      <w:pPr>
        <w:pStyle w:val="Bodytext"/>
      </w:pPr>
      <w:r>
        <w:t xml:space="preserve">Similar example: </w:t>
      </w:r>
      <w:r>
        <w:rPr>
          <w:i/>
        </w:rPr>
        <w:t>He'll pay my fee, or I'll beat him up.</w:t>
      </w:r>
    </w:p>
    <w:p w14:paraId="4F215177" w14:textId="77777777" w:rsidR="00FA361E" w:rsidRDefault="00FA361E" w:rsidP="00FA361E">
      <w:pPr>
        <w:pStyle w:val="Subhead2"/>
      </w:pPr>
      <w:bookmarkStart w:id="202" w:name="_Toc23514572"/>
      <w:bookmarkStart w:id="203" w:name="_Toc47093469"/>
      <w:bookmarkStart w:id="204" w:name="_Toc84036598"/>
      <w:bookmarkStart w:id="205" w:name="_Toc84126610"/>
      <w:r>
        <w:t>Complex question</w:t>
      </w:r>
      <w:bookmarkEnd w:id="202"/>
      <w:bookmarkEnd w:id="203"/>
      <w:bookmarkEnd w:id="204"/>
      <w:bookmarkEnd w:id="205"/>
    </w:p>
    <w:p w14:paraId="4C3F249C" w14:textId="77777777" w:rsidR="00FA361E" w:rsidRDefault="00FA361E" w:rsidP="00FA361E">
      <w:pPr>
        <w:pStyle w:val="Bodytext"/>
      </w:pPr>
      <w:r>
        <w:t>Definition: Asking more than one thing at a time.</w:t>
      </w:r>
    </w:p>
    <w:p w14:paraId="2D6C6178" w14:textId="77777777" w:rsidR="00FA361E" w:rsidRDefault="00FA361E" w:rsidP="00FA361E">
      <w:pPr>
        <w:pStyle w:val="Bodytext"/>
        <w:rPr>
          <w:i/>
        </w:rPr>
      </w:pPr>
      <w:r>
        <w:t xml:space="preserve">Example: </w:t>
      </w:r>
      <w:r>
        <w:rPr>
          <w:i/>
        </w:rPr>
        <w:t>Would everyone have to be just like you in order for you to feel safe?</w:t>
      </w:r>
    </w:p>
    <w:p w14:paraId="31E4088B" w14:textId="77777777" w:rsidR="00FA361E" w:rsidRDefault="00FA361E" w:rsidP="00FA361E">
      <w:pPr>
        <w:pStyle w:val="Bodytext"/>
      </w:pPr>
      <w:r>
        <w:t xml:space="preserve">Similar Example: </w:t>
      </w:r>
      <w:r>
        <w:rPr>
          <w:i/>
        </w:rPr>
        <w:t>Have you stopped beating your wife?</w:t>
      </w:r>
    </w:p>
    <w:p w14:paraId="14288F12" w14:textId="77777777" w:rsidR="00FA361E" w:rsidRDefault="00FA361E" w:rsidP="00FA361E">
      <w:pPr>
        <w:pStyle w:val="Subhead1"/>
      </w:pPr>
      <w:bookmarkStart w:id="206" w:name="_Toc47093470"/>
      <w:bookmarkStart w:id="207" w:name="_Toc47713417"/>
      <w:bookmarkStart w:id="208" w:name="_Toc84036599"/>
      <w:bookmarkStart w:id="209" w:name="_Toc84126611"/>
      <w:bookmarkStart w:id="210" w:name="_Toc142750774"/>
      <w:r>
        <w:t>Receiving Cross-</w:t>
      </w:r>
      <w:r w:rsidRPr="00B55C5F">
        <w:t>Examination</w:t>
      </w:r>
      <w:bookmarkEnd w:id="206"/>
      <w:bookmarkEnd w:id="207"/>
      <w:bookmarkEnd w:id="208"/>
      <w:bookmarkEnd w:id="209"/>
      <w:bookmarkEnd w:id="210"/>
    </w:p>
    <w:p w14:paraId="73055F75" w14:textId="77777777" w:rsidR="00FA361E" w:rsidRDefault="00FA361E" w:rsidP="00FA361E">
      <w:pPr>
        <w:pStyle w:val="Bodytext"/>
      </w:pPr>
      <w:r>
        <w:t xml:space="preserve">How can you use cross-examination to your advantage even when you're on the receiving end? First, don't panic! Look calm. Answer confidently. Smile at the judge. If your questioner is rude or pushy, thank God and smile some more, because your questioner will be losing credibility with every inflammatory word. </w:t>
      </w:r>
      <w:r>
        <w:rPr>
          <w:i/>
        </w:rPr>
        <w:t>Cheerful confidence</w:t>
      </w:r>
      <w:r>
        <w:t xml:space="preserve"> no matter what gets thrown your way is a nearly insuperable obstacle to your questioner.</w:t>
      </w:r>
    </w:p>
    <w:p w14:paraId="302BF501" w14:textId="77777777" w:rsidR="00FA361E" w:rsidRDefault="00FA361E" w:rsidP="00FA361E">
      <w:pPr>
        <w:pStyle w:val="Bodytext"/>
      </w:pPr>
      <w:r>
        <w:t xml:space="preserve">Second, if you have a clarifying remark to add to a simple yes-or-no answer, be sure to </w:t>
      </w:r>
      <w:r>
        <w:rPr>
          <w:i/>
        </w:rPr>
        <w:t>comment first</w:t>
      </w:r>
      <w:r>
        <w:t xml:space="preserve"> and answer yes-or-no last. This will frustrate a questioner's effort to lead you meekly down his primrose path.</w:t>
      </w:r>
    </w:p>
    <w:p w14:paraId="2162F79D" w14:textId="77777777" w:rsidR="00FA361E" w:rsidRDefault="00FA361E" w:rsidP="00FA361E">
      <w:pPr>
        <w:pStyle w:val="Bodytext"/>
      </w:pPr>
      <w:r>
        <w:t xml:space="preserve">If your questioner should make the mistake of asking an open-ended question, be sure to make the most of the opportunity to use his three minutes to </w:t>
      </w:r>
      <w:r>
        <w:rPr>
          <w:i/>
        </w:rPr>
        <w:t>extend your explanations</w:t>
      </w:r>
      <w:r>
        <w:t xml:space="preserve"> of how wonderful your case is at his point of questioning. However, don't keep talking if your opponent politely interrupts you—as she should.</w:t>
      </w:r>
    </w:p>
    <w:p w14:paraId="6CC20A1D" w14:textId="77777777" w:rsidR="00FA361E" w:rsidRDefault="00FA361E" w:rsidP="00FA361E">
      <w:pPr>
        <w:pStyle w:val="Bodytext"/>
      </w:pPr>
      <w:r>
        <w:t xml:space="preserve">Answer with a dash of </w:t>
      </w:r>
      <w:r>
        <w:rPr>
          <w:i/>
        </w:rPr>
        <w:t>humor</w:t>
      </w:r>
      <w:r>
        <w:t>. If you can add a humorous flair to an answer, you have seized a measure of control. The judge knows you are on the hot seat, but you are so far from feeling threatened, you are actually making light of these jabs at your case.</w:t>
      </w:r>
    </w:p>
    <w:p w14:paraId="6B0AF0B2" w14:textId="77777777" w:rsidR="002709D7" w:rsidRDefault="00FA361E" w:rsidP="00FA361E">
      <w:pPr>
        <w:pStyle w:val="Bodytext"/>
      </w:pPr>
      <w:r>
        <w:t xml:space="preserve">Finally, </w:t>
      </w:r>
      <w:r>
        <w:rPr>
          <w:i/>
        </w:rPr>
        <w:t>don't avoid or obstruct</w:t>
      </w:r>
      <w:r>
        <w:t xml:space="preserve"> a line of questioning. If the judge feels you are uncooperative, his sympathy will swing to your opponent.</w:t>
      </w:r>
    </w:p>
    <w:p w14:paraId="1DC0C7BD" w14:textId="77777777" w:rsidR="00FA361E" w:rsidRDefault="00FA361E" w:rsidP="00245631">
      <w:pPr>
        <w:pStyle w:val="Subhead1"/>
      </w:pPr>
      <w:bookmarkStart w:id="211" w:name="_Toc23514573"/>
      <w:bookmarkStart w:id="212" w:name="_Toc47093471"/>
      <w:bookmarkStart w:id="213" w:name="_Toc47713418"/>
      <w:bookmarkStart w:id="214" w:name="_Toc84036600"/>
      <w:bookmarkStart w:id="215" w:name="_Toc84126612"/>
      <w:bookmarkStart w:id="216" w:name="_Toc142750775"/>
      <w:r>
        <w:t>Safari Guide Trail-Marker</w:t>
      </w:r>
      <w:bookmarkEnd w:id="216"/>
    </w:p>
    <w:p w14:paraId="07BB66DE" w14:textId="77777777" w:rsidR="00FA361E" w:rsidRPr="00AE3E4C" w:rsidRDefault="00FA361E" w:rsidP="00245631">
      <w:pPr>
        <w:pStyle w:val="Subhead2"/>
      </w:pPr>
      <w:r w:rsidRPr="00AE3E4C">
        <w:t>(Classroom Instructions)</w:t>
      </w:r>
    </w:p>
    <w:p w14:paraId="3B6617E2" w14:textId="77777777" w:rsidR="00FA361E" w:rsidRDefault="00FA361E" w:rsidP="00FA361E">
      <w:pPr>
        <w:pStyle w:val="Bodytext"/>
      </w:pPr>
      <w:r>
        <w:t>A.</w:t>
      </w:r>
      <w:r w:rsidR="002709D7">
        <w:t xml:space="preserve"> </w:t>
      </w:r>
      <w:r>
        <w:t>Begin by hearing each student</w:t>
      </w:r>
      <w:r w:rsidR="001B5E95">
        <w:t>'</w:t>
      </w:r>
      <w:r>
        <w:t>s Negative case.</w:t>
      </w:r>
      <w:r w:rsidR="002709D7">
        <w:t xml:space="preserve"> </w:t>
      </w:r>
      <w:r>
        <w:t>Test each one with questions.</w:t>
      </w:r>
      <w:r w:rsidR="002709D7">
        <w:t xml:space="preserve"> </w:t>
      </w:r>
      <w:r>
        <w:t>Use the bulleted list in this chapter to help you. Recommend revisions.</w:t>
      </w:r>
      <w:r w:rsidR="002709D7">
        <w:t xml:space="preserve"> </w:t>
      </w:r>
      <w:r>
        <w:t xml:space="preserve">Remember </w:t>
      </w:r>
      <w:r>
        <w:lastRenderedPageBreak/>
        <w:t xml:space="preserve">commentators need to give both a positive comment and a suggestion for improvements. </w:t>
      </w:r>
    </w:p>
    <w:p w14:paraId="56AF0CA5" w14:textId="77777777" w:rsidR="00FA361E" w:rsidRDefault="00FA361E" w:rsidP="00FA361E">
      <w:pPr>
        <w:pStyle w:val="Bodytext"/>
      </w:pPr>
      <w:r>
        <w:t>B.</w:t>
      </w:r>
      <w:r w:rsidR="002709D7">
        <w:t xml:space="preserve"> </w:t>
      </w:r>
      <w:r>
        <w:t>Discuss the chapter.</w:t>
      </w:r>
    </w:p>
    <w:p w14:paraId="14850417" w14:textId="77777777" w:rsidR="00FA361E" w:rsidRDefault="00FA361E" w:rsidP="00FA361E">
      <w:pPr>
        <w:pStyle w:val="Bodytext"/>
        <w:numPr>
          <w:ilvl w:val="0"/>
          <w:numId w:val="7"/>
        </w:numPr>
      </w:pPr>
      <w:r>
        <w:t>What does NCFCA protocol require in healthy cross-examination? What would the league consider "unhealthy" cross-examination?</w:t>
      </w:r>
    </w:p>
    <w:p w14:paraId="4DFA9A48" w14:textId="77777777" w:rsidR="00FA361E" w:rsidRDefault="00FA361E" w:rsidP="00FA361E">
      <w:pPr>
        <w:pStyle w:val="Bodytext"/>
        <w:numPr>
          <w:ilvl w:val="0"/>
          <w:numId w:val="7"/>
        </w:numPr>
      </w:pPr>
      <w:r>
        <w:t>If you meet a rude opponent, how should you respond? In your club or with family members, practice such situations.</w:t>
      </w:r>
      <w:r w:rsidRPr="007C20B9">
        <w:t xml:space="preserve"> </w:t>
      </w:r>
    </w:p>
    <w:p w14:paraId="21FD9147" w14:textId="77777777" w:rsidR="00FA361E" w:rsidRDefault="00FA361E" w:rsidP="00FA361E">
      <w:pPr>
        <w:pStyle w:val="Bodytext"/>
        <w:numPr>
          <w:ilvl w:val="0"/>
          <w:numId w:val="7"/>
        </w:numPr>
      </w:pPr>
      <w:r>
        <w:t>A strong cross-examiner may frustrate his opponent too much. When can it be courteous to disengage in the cross-examination without losing the success of the cross-examination?</w:t>
      </w:r>
    </w:p>
    <w:p w14:paraId="17BB1175" w14:textId="77777777" w:rsidR="00FA361E" w:rsidRDefault="00FA361E" w:rsidP="00FA361E">
      <w:pPr>
        <w:pStyle w:val="Bodytext"/>
        <w:numPr>
          <w:ilvl w:val="0"/>
          <w:numId w:val="7"/>
        </w:numPr>
      </w:pPr>
      <w:r>
        <w:t>How can informal fallacies plague a debater's case? Why is it best to raise these fallacies within the cross-examination speech of the round?</w:t>
      </w:r>
    </w:p>
    <w:p w14:paraId="7E9985F9" w14:textId="77777777" w:rsidR="00E25D0D" w:rsidRDefault="00FA361E" w:rsidP="00E25D0D">
      <w:pPr>
        <w:pStyle w:val="Bodytext"/>
      </w:pPr>
      <w:r>
        <w:t>C. Practice the cross-ex techniques in the chapter.</w:t>
      </w:r>
    </w:p>
    <w:p w14:paraId="62B5A4CE" w14:textId="77777777" w:rsidR="00FA361E" w:rsidRDefault="00E25D0D" w:rsidP="00E25D0D">
      <w:pPr>
        <w:pStyle w:val="Bodytext"/>
      </w:pPr>
      <w:r>
        <w:t xml:space="preserve">D. </w:t>
      </w:r>
      <w:r w:rsidR="00FA361E">
        <w:t>Review the example fallacies given in this chapter. Imagine addressing a fallacy in a cross-examination. Incorporating the clarify-probe-admit method of questioning, bring your opponent to admitting a logical fallacy.</w:t>
      </w:r>
    </w:p>
    <w:p w14:paraId="6D805CB5" w14:textId="77777777" w:rsidR="00FA361E" w:rsidRDefault="00E25D0D" w:rsidP="00FA361E">
      <w:pPr>
        <w:pStyle w:val="Bodytext"/>
      </w:pPr>
      <w:r>
        <w:t>E.</w:t>
      </w:r>
      <w:r w:rsidR="002709D7">
        <w:t xml:space="preserve"> </w:t>
      </w:r>
      <w:r w:rsidR="00FA361E">
        <w:t>Assign the homework.</w:t>
      </w:r>
    </w:p>
    <w:p w14:paraId="70717ED7" w14:textId="77777777" w:rsidR="00FA361E" w:rsidRDefault="00FA361E" w:rsidP="00245631">
      <w:pPr>
        <w:pStyle w:val="Subhead1"/>
      </w:pPr>
      <w:bookmarkStart w:id="217" w:name="_Toc142750776"/>
      <w:r>
        <w:t>Scouting the Route: Anticipating Objections, Cross-Ex</w:t>
      </w:r>
      <w:bookmarkEnd w:id="217"/>
      <w:r>
        <w:t xml:space="preserve"> </w:t>
      </w:r>
    </w:p>
    <w:p w14:paraId="4D1BFE4F" w14:textId="77777777" w:rsidR="00FA361E" w:rsidRDefault="00FA361E" w:rsidP="00245631">
      <w:pPr>
        <w:pStyle w:val="Subhead2"/>
      </w:pPr>
      <w:r w:rsidRPr="008F7038">
        <w:t>(Chapter Homework)</w:t>
      </w:r>
    </w:p>
    <w:p w14:paraId="45F7EE72" w14:textId="77777777" w:rsidR="00FA361E" w:rsidRDefault="00FA361E" w:rsidP="00AC4883">
      <w:pPr>
        <w:pStyle w:val="Bodytext"/>
        <w:numPr>
          <w:ilvl w:val="0"/>
          <w:numId w:val="26"/>
        </w:numPr>
      </w:pPr>
      <w:r>
        <w:t>Review the clarify-probe-admit method of cross-examination. Write Admission Lines and develop lines of questioning against arguments you</w:t>
      </w:r>
      <w:r w:rsidR="001B5E95">
        <w:t>'</w:t>
      </w:r>
      <w:r>
        <w:t>ve heard in the cases in your club, or against cases in this book.</w:t>
      </w:r>
    </w:p>
    <w:p w14:paraId="53836BC5" w14:textId="77777777" w:rsidR="00FA361E" w:rsidRDefault="00FA361E" w:rsidP="00AC4883">
      <w:pPr>
        <w:pStyle w:val="Bodytext"/>
        <w:numPr>
          <w:ilvl w:val="0"/>
          <w:numId w:val="26"/>
        </w:numPr>
      </w:pPr>
      <w:r>
        <w:t xml:space="preserve">Write Admission Lines and develop lines of questioning against arguments in </w:t>
      </w:r>
      <w:r w:rsidRPr="006C3A74">
        <w:rPr>
          <w:i/>
        </w:rPr>
        <w:t xml:space="preserve">your own </w:t>
      </w:r>
      <w:r>
        <w:t>cases.</w:t>
      </w:r>
    </w:p>
    <w:p w14:paraId="73CA5508" w14:textId="77777777" w:rsidR="00245631" w:rsidRDefault="00FA361E" w:rsidP="00AC4883">
      <w:pPr>
        <w:pStyle w:val="Bodytext"/>
        <w:numPr>
          <w:ilvl w:val="0"/>
          <w:numId w:val="26"/>
        </w:numPr>
      </w:pPr>
      <w:r>
        <w:t>Revis</w:t>
      </w:r>
      <w:r w:rsidR="00245631">
        <w:t>e and improve your Negative case</w:t>
      </w:r>
      <w:r>
        <w:t>.</w:t>
      </w:r>
    </w:p>
    <w:p w14:paraId="342D0666" w14:textId="77777777" w:rsidR="002709D7" w:rsidRDefault="00FA361E" w:rsidP="00AC4883">
      <w:pPr>
        <w:pStyle w:val="Bodytext"/>
        <w:numPr>
          <w:ilvl w:val="0"/>
          <w:numId w:val="26"/>
        </w:numPr>
      </w:pPr>
      <w:r>
        <w:t>Read the next chapter.</w:t>
      </w:r>
      <w:bookmarkEnd w:id="211"/>
      <w:bookmarkEnd w:id="212"/>
      <w:bookmarkEnd w:id="213"/>
      <w:bookmarkEnd w:id="214"/>
      <w:bookmarkEnd w:id="215"/>
    </w:p>
    <w:p w14:paraId="3E5B3F83" w14:textId="77777777" w:rsidR="00FA361E" w:rsidRDefault="00FA361E" w:rsidP="00AC4883">
      <w:pPr>
        <w:pStyle w:val="ChapterHeading"/>
      </w:pPr>
      <w:bookmarkStart w:id="218" w:name="_Toc142750777"/>
      <w:r>
        <w:lastRenderedPageBreak/>
        <w:t>Chapter 6</w:t>
      </w:r>
      <w:bookmarkEnd w:id="218"/>
    </w:p>
    <w:p w14:paraId="4DA050DE" w14:textId="159C67CB" w:rsidR="00FA361E" w:rsidRDefault="006104D3" w:rsidP="00AC4883">
      <w:pPr>
        <w:pStyle w:val="ChapterTitle"/>
      </w:pPr>
      <w:bookmarkStart w:id="219" w:name="_Toc23514575"/>
      <w:bookmarkStart w:id="220" w:name="_Toc47093473"/>
      <w:bookmarkStart w:id="221" w:name="_Toc47713420"/>
      <w:bookmarkStart w:id="222" w:name="_Toc84036602"/>
      <w:bookmarkStart w:id="223" w:name="_Toc84123306"/>
      <w:bookmarkStart w:id="224" w:name="_Toc84126614"/>
      <w:bookmarkStart w:id="225" w:name="_Toc142750778"/>
      <w:r>
        <w:rPr>
          <w:noProof/>
        </w:rPr>
        <w:drawing>
          <wp:anchor distT="0" distB="0" distL="114300" distR="114300" simplePos="0" relativeHeight="251650048" behindDoc="0" locked="0" layoutInCell="1" allowOverlap="1" wp14:anchorId="65A69A1C" wp14:editId="3E9FDADF">
            <wp:simplePos x="0" y="0"/>
            <wp:positionH relativeFrom="column">
              <wp:posOffset>0</wp:posOffset>
            </wp:positionH>
            <wp:positionV relativeFrom="paragraph">
              <wp:posOffset>45720</wp:posOffset>
            </wp:positionV>
            <wp:extent cx="2247900" cy="2266950"/>
            <wp:effectExtent l="0" t="0" r="12700" b="0"/>
            <wp:wrapSquare wrapText="bothSides"/>
            <wp:docPr id="73" name="Picture 73" descr="MCj019824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Cj01982430000[1]"/>
                    <pic:cNvPicPr>
                      <a:picLocks noChangeAspect="1" noChangeArrowheads="1"/>
                    </pic:cNvPicPr>
                  </pic:nvPicPr>
                  <pic:blipFill>
                    <a:blip r:embed="rId22">
                      <a:grayscl/>
                      <a:extLst>
                        <a:ext uri="{28A0092B-C50C-407E-A947-70E740481C1C}">
                          <a14:useLocalDpi xmlns:a14="http://schemas.microsoft.com/office/drawing/2010/main" val="0"/>
                        </a:ext>
                      </a:extLst>
                    </a:blip>
                    <a:srcRect/>
                    <a:stretch>
                      <a:fillRect/>
                    </a:stretch>
                  </pic:blipFill>
                  <pic:spPr bwMode="auto">
                    <a:xfrm>
                      <a:off x="0" y="0"/>
                      <a:ext cx="2247900" cy="2266950"/>
                    </a:xfrm>
                    <a:prstGeom prst="rect">
                      <a:avLst/>
                    </a:prstGeom>
                    <a:noFill/>
                    <a:ln>
                      <a:noFill/>
                    </a:ln>
                  </pic:spPr>
                </pic:pic>
              </a:graphicData>
            </a:graphic>
            <wp14:sizeRelH relativeFrom="page">
              <wp14:pctWidth>0</wp14:pctWidth>
            </wp14:sizeRelH>
            <wp14:sizeRelV relativeFrom="page">
              <wp14:pctHeight>0</wp14:pctHeight>
            </wp14:sizeRelV>
          </wp:anchor>
        </w:drawing>
      </w:r>
      <w:r w:rsidR="00FA361E">
        <w:t>Champion!</w:t>
      </w:r>
      <w:bookmarkEnd w:id="222"/>
      <w:bookmarkEnd w:id="223"/>
      <w:bookmarkEnd w:id="224"/>
      <w:bookmarkEnd w:id="225"/>
    </w:p>
    <w:p w14:paraId="1A4B2B0B" w14:textId="77777777" w:rsidR="00FA361E" w:rsidRDefault="00FA361E" w:rsidP="00AC4883">
      <w:pPr>
        <w:pStyle w:val="ChapterTitle"/>
      </w:pPr>
      <w:bookmarkStart w:id="226" w:name="_Toc84036603"/>
      <w:bookmarkStart w:id="227" w:name="_Toc84126615"/>
      <w:bookmarkStart w:id="228" w:name="_Toc142750779"/>
      <w:r>
        <w:t>Rebutta</w:t>
      </w:r>
      <w:bookmarkEnd w:id="219"/>
      <w:bookmarkEnd w:id="220"/>
      <w:bookmarkEnd w:id="221"/>
      <w:r>
        <w:t>ls</w:t>
      </w:r>
      <w:bookmarkEnd w:id="226"/>
      <w:bookmarkEnd w:id="227"/>
      <w:bookmarkEnd w:id="228"/>
    </w:p>
    <w:p w14:paraId="50BF0908" w14:textId="77777777" w:rsidR="00FA361E" w:rsidRDefault="00FA361E" w:rsidP="00FA361E">
      <w:pPr>
        <w:pStyle w:val="Bodytext"/>
      </w:pPr>
      <w:r>
        <w:t>The final aspect of the debate is the rebuttal. This is the section in which you summarize the differences between your path/destination and your opponent's, and draw the judges' attention to the great superiority of your view. Here you can champion your case. You will not be re-drawing the map, but selling the cruise.</w:t>
      </w:r>
    </w:p>
    <w:p w14:paraId="4BCA4F0C" w14:textId="77777777" w:rsidR="00FA361E" w:rsidRDefault="00FA361E" w:rsidP="00FA361E">
      <w:pPr>
        <w:pStyle w:val="Bodytext"/>
      </w:pPr>
      <w:r>
        <w:t xml:space="preserve">Dr. Chris Leland of Focus on the Family's Worldview Institute, a former collegiate debater and award-winning coach, maintains that the most challenging aspect of Lincoln-Douglas debate is focusing on the clash of values. Because debaters on both sides usually present fully formed, pre-fabricated constructive cases, sometimes the values advocated don't readily conflict. </w:t>
      </w:r>
    </w:p>
    <w:p w14:paraId="2B4762B7" w14:textId="77777777" w:rsidR="00FA361E" w:rsidRDefault="00FA361E" w:rsidP="00FA361E">
      <w:pPr>
        <w:pStyle w:val="Bodytext"/>
      </w:pPr>
      <w:r>
        <w:t>"So often the two cases pass like ships in the night without actually connecting on value clash at all," Leland says. "It is the debaters' job, particularly in the rebuttals, to help the judge discern exactly how these values would come into conflict."</w:t>
      </w:r>
    </w:p>
    <w:p w14:paraId="6CA2DAC6" w14:textId="77777777" w:rsidR="00FA361E" w:rsidRDefault="00FA361E" w:rsidP="00FA361E">
      <w:pPr>
        <w:pStyle w:val="Bodytext"/>
      </w:pPr>
      <w:r>
        <w:t xml:space="preserve">In order to champion your case properly, you will need a CAR: </w:t>
      </w:r>
    </w:p>
    <w:p w14:paraId="3EAFC508" w14:textId="77777777" w:rsidR="00FA361E" w:rsidRDefault="00FA361E" w:rsidP="00FA361E">
      <w:pPr>
        <w:pStyle w:val="Bodytext"/>
        <w:numPr>
          <w:ilvl w:val="0"/>
          <w:numId w:val="1"/>
        </w:numPr>
      </w:pPr>
      <w:r>
        <w:t>Crystallize conflicts</w:t>
      </w:r>
    </w:p>
    <w:p w14:paraId="78269B58" w14:textId="77777777" w:rsidR="00FA361E" w:rsidRDefault="00FA361E" w:rsidP="00FA361E">
      <w:pPr>
        <w:pStyle w:val="Bodytext"/>
        <w:numPr>
          <w:ilvl w:val="0"/>
          <w:numId w:val="1"/>
        </w:numPr>
      </w:pPr>
      <w:r>
        <w:t>Accentuate advantages</w:t>
      </w:r>
    </w:p>
    <w:p w14:paraId="7C227E32" w14:textId="77777777" w:rsidR="00FA361E" w:rsidRDefault="00FA361E" w:rsidP="00FA361E">
      <w:pPr>
        <w:pStyle w:val="Bodytext"/>
        <w:numPr>
          <w:ilvl w:val="0"/>
          <w:numId w:val="1"/>
        </w:numPr>
      </w:pPr>
      <w:r>
        <w:t>Rivet the resolution</w:t>
      </w:r>
    </w:p>
    <w:p w14:paraId="52502E7D" w14:textId="77777777" w:rsidR="00FA361E" w:rsidRDefault="00FA361E" w:rsidP="00FA361E">
      <w:pPr>
        <w:pStyle w:val="Bodytext"/>
      </w:pPr>
      <w:r>
        <w:t xml:space="preserve">It is very important to remember that nothing can be added to either constructive case during the rebuttals. The main function of rebuttals is to analyze and compare the cases, not to change them. So the rule is </w:t>
      </w:r>
      <w:r>
        <w:rPr>
          <w:i/>
        </w:rPr>
        <w:t>not</w:t>
      </w:r>
      <w:r>
        <w:t xml:space="preserve"> "no new arguments in rebuttals," but "no changing the constructives in rebuttals."</w:t>
      </w:r>
    </w:p>
    <w:p w14:paraId="691441A8" w14:textId="77777777" w:rsidR="00FA361E" w:rsidRDefault="00FA361E" w:rsidP="00FA361E">
      <w:pPr>
        <w:pStyle w:val="Bodytext"/>
      </w:pPr>
      <w:r>
        <w:t xml:space="preserve">You will still use the classic rhetorical form: introduction, body and conclusion. But in rebuttals you will shift to addressing the </w:t>
      </w:r>
      <w:r w:rsidRPr="0078377E">
        <w:rPr>
          <w:i/>
        </w:rPr>
        <w:t>constructive cases</w:t>
      </w:r>
      <w:r>
        <w:t xml:space="preserve"> rather than addressing </w:t>
      </w:r>
      <w:r>
        <w:lastRenderedPageBreak/>
        <w:t xml:space="preserve">the </w:t>
      </w:r>
      <w:r w:rsidRPr="0078377E">
        <w:rPr>
          <w:i/>
        </w:rPr>
        <w:t>resolution</w:t>
      </w:r>
      <w:r>
        <w:t xml:space="preserve"> directly. Your introduction should summarize your intent in your rebuttal. For instance:</w:t>
      </w:r>
    </w:p>
    <w:p w14:paraId="4927B87A" w14:textId="77777777" w:rsidR="00FA361E" w:rsidRPr="009B4875" w:rsidRDefault="001B5E95" w:rsidP="00FA361E">
      <w:pPr>
        <w:pStyle w:val="Bodytext"/>
        <w:ind w:left="1080" w:right="720"/>
        <w:rPr>
          <w:i/>
          <w:sz w:val="20"/>
          <w:szCs w:val="20"/>
        </w:rPr>
      </w:pPr>
      <w:r w:rsidRPr="009B4875">
        <w:rPr>
          <w:i/>
          <w:sz w:val="20"/>
          <w:szCs w:val="20"/>
        </w:rPr>
        <w:t>"</w:t>
      </w:r>
      <w:r w:rsidR="00FA361E" w:rsidRPr="009B4875">
        <w:rPr>
          <w:i/>
          <w:sz w:val="20"/>
          <w:szCs w:val="20"/>
        </w:rPr>
        <w:t>Today</w:t>
      </w:r>
      <w:r w:rsidRPr="009B4875">
        <w:rPr>
          <w:i/>
          <w:sz w:val="20"/>
          <w:szCs w:val="20"/>
        </w:rPr>
        <w:t>'</w:t>
      </w:r>
      <w:r w:rsidR="00FA361E" w:rsidRPr="009B4875">
        <w:rPr>
          <w:i/>
          <w:sz w:val="20"/>
          <w:szCs w:val="20"/>
        </w:rPr>
        <w:t>s debate turns on the question: How shall we weigh the value of democracy in our country? I maintain that we need to evaluate democracy</w:t>
      </w:r>
      <w:r w:rsidRPr="009B4875">
        <w:rPr>
          <w:i/>
          <w:sz w:val="20"/>
          <w:szCs w:val="20"/>
        </w:rPr>
        <w:t>'</w:t>
      </w:r>
      <w:r w:rsidR="00FA361E" w:rsidRPr="009B4875">
        <w:rPr>
          <w:i/>
          <w:sz w:val="20"/>
          <w:szCs w:val="20"/>
        </w:rPr>
        <w:t>s value in terms of the Constitution, comparing the benefits of a Constitutional republic to the benefits of a direct democracy.</w:t>
      </w:r>
      <w:r w:rsidR="002709D7" w:rsidRPr="009B4875">
        <w:rPr>
          <w:i/>
          <w:sz w:val="20"/>
          <w:szCs w:val="20"/>
        </w:rPr>
        <w:t xml:space="preserve"> </w:t>
      </w:r>
      <w:r w:rsidR="00FA361E" w:rsidRPr="009B4875">
        <w:rPr>
          <w:i/>
          <w:sz w:val="20"/>
          <w:szCs w:val="20"/>
        </w:rPr>
        <w:t>My opponent brings only one criterion to the table, that of stability, freedom from internal turmoil.</w:t>
      </w:r>
      <w:r w:rsidR="002709D7" w:rsidRPr="009B4875">
        <w:rPr>
          <w:i/>
          <w:sz w:val="20"/>
          <w:szCs w:val="20"/>
        </w:rPr>
        <w:t xml:space="preserve"> </w:t>
      </w:r>
      <w:r w:rsidR="00FA361E" w:rsidRPr="009B4875">
        <w:rPr>
          <w:i/>
          <w:sz w:val="20"/>
          <w:szCs w:val="20"/>
        </w:rPr>
        <w:t>I intend to show that not only does a Constitutional republic provide stability better than a direct democracy, but it brings many more benefits besides.</w:t>
      </w:r>
      <w:r w:rsidR="002709D7" w:rsidRPr="009B4875">
        <w:rPr>
          <w:i/>
          <w:sz w:val="20"/>
          <w:szCs w:val="20"/>
        </w:rPr>
        <w:t xml:space="preserve"> </w:t>
      </w:r>
      <w:r w:rsidR="00FA361E" w:rsidRPr="009B4875">
        <w:rPr>
          <w:i/>
          <w:sz w:val="20"/>
          <w:szCs w:val="20"/>
        </w:rPr>
        <w:t>America</w:t>
      </w:r>
      <w:r w:rsidRPr="009B4875">
        <w:rPr>
          <w:i/>
          <w:sz w:val="20"/>
          <w:szCs w:val="20"/>
        </w:rPr>
        <w:t>'</w:t>
      </w:r>
      <w:r w:rsidR="00FA361E" w:rsidRPr="009B4875">
        <w:rPr>
          <w:i/>
          <w:sz w:val="20"/>
          <w:szCs w:val="20"/>
        </w:rPr>
        <w:t>s current abandonment of Constitutional checks and balances in favor of direct democracy demonstrates the extent to which democracy is overvalued.</w:t>
      </w:r>
      <w:r w:rsidRPr="009B4875">
        <w:rPr>
          <w:i/>
          <w:sz w:val="20"/>
          <w:szCs w:val="20"/>
        </w:rPr>
        <w:t>"</w:t>
      </w:r>
    </w:p>
    <w:p w14:paraId="13DCF01F" w14:textId="77777777" w:rsidR="00FA361E" w:rsidRPr="003F008E" w:rsidRDefault="00FA361E" w:rsidP="00AC4883">
      <w:pPr>
        <w:pStyle w:val="Bodytext"/>
      </w:pPr>
      <w:r>
        <w:t>Without further ado, move directly to the body of your rebuttal.</w:t>
      </w:r>
    </w:p>
    <w:p w14:paraId="1DF499E6" w14:textId="77777777" w:rsidR="00FA361E" w:rsidRDefault="00FA361E" w:rsidP="00FA361E">
      <w:pPr>
        <w:pStyle w:val="Subhead1"/>
      </w:pPr>
      <w:bookmarkStart w:id="229" w:name="_Toc84036604"/>
      <w:bookmarkStart w:id="230" w:name="_Toc84126616"/>
      <w:bookmarkStart w:id="231" w:name="_Toc142750780"/>
      <w:r w:rsidRPr="0013635A">
        <w:t>Crystallize conflicts</w:t>
      </w:r>
      <w:bookmarkEnd w:id="229"/>
      <w:bookmarkEnd w:id="230"/>
      <w:bookmarkEnd w:id="231"/>
    </w:p>
    <w:p w14:paraId="4BC0CEB7" w14:textId="77777777" w:rsidR="00FA361E" w:rsidRDefault="00FA361E" w:rsidP="00FA361E">
      <w:pPr>
        <w:pStyle w:val="Bodytext"/>
      </w:pPr>
      <w:r>
        <w:t>Time constraints in rebuttals mean that debaters must summarize arguments or group similar arguments together for refutation. You will not have enough time to follow the flow point-by-point. You will have to choose two or three key issues on which you and your opponent disagree, and focus on those. The cross-examinations will already have revealed the arguments, which (you hope to show) are weaker in your opponent's case. When you have identified these, you will choose two or three of the strongest to use as refutable points in the body of the rebuttal. Cluster these arguments so that you can focus in on the points that are winnable.</w:t>
      </w:r>
    </w:p>
    <w:p w14:paraId="3EC72B3B" w14:textId="77777777" w:rsidR="00FA361E" w:rsidRDefault="00FA361E" w:rsidP="00FA361E">
      <w:pPr>
        <w:pStyle w:val="Bodytext"/>
      </w:pPr>
      <w:r>
        <w:t>The best rebuttals will not simply choose among the whole list of your opponent's arguments. The best ones will collapse several arguments under one heading and address them all together.</w:t>
      </w:r>
      <w:r w:rsidR="002709D7">
        <w:t xml:space="preserve"> </w:t>
      </w:r>
      <w:r>
        <w:t>This year</w:t>
      </w:r>
      <w:r w:rsidR="001B5E95">
        <w:t>'</w:t>
      </w:r>
      <w:r>
        <w:t xml:space="preserve">s debates will tend to center on the </w:t>
      </w:r>
      <w:r w:rsidRPr="00835D52">
        <w:rPr>
          <w:b/>
          <w:i/>
        </w:rPr>
        <w:t>standards the debaters choose as a means of evaluating democracy</w:t>
      </w:r>
      <w:r>
        <w:t>.</w:t>
      </w:r>
      <w:r w:rsidR="002709D7">
        <w:t xml:space="preserve"> </w:t>
      </w:r>
      <w:r>
        <w:t>Which is a better standard? Which most clearly shows that democracy is or is not overvalued?</w:t>
      </w:r>
    </w:p>
    <w:p w14:paraId="79D24DB9" w14:textId="77777777" w:rsidR="00FA361E" w:rsidRDefault="00FA361E" w:rsidP="00FA361E">
      <w:pPr>
        <w:pStyle w:val="Bodytext"/>
      </w:pPr>
      <w:r>
        <w:t xml:space="preserve">Suppose that your negative opponent had argued that equality before the Law can only be achieved by giving every man and equal say in the government, and that direct democracy is the only governmental form that gives an equal voice to each man. Therefore it is not possible for democracy to be overvalued. Your crystallization of that cluster of claims might run like this: </w:t>
      </w:r>
    </w:p>
    <w:p w14:paraId="13FCA380" w14:textId="77777777" w:rsidR="00FA361E" w:rsidRDefault="00FA361E" w:rsidP="00FA361E">
      <w:pPr>
        <w:pStyle w:val="Bodytext"/>
        <w:ind w:left="1080" w:right="720"/>
      </w:pPr>
      <w:r w:rsidRPr="007E1DE9">
        <w:rPr>
          <w:i/>
        </w:rPr>
        <w:t xml:space="preserve">"My worthy opponent has argued that </w:t>
      </w:r>
      <w:r>
        <w:rPr>
          <w:i/>
        </w:rPr>
        <w:t>democracy must be valued above every other form of government, because it is the only form that achieves equality before the law.</w:t>
      </w:r>
      <w:r w:rsidR="001B5E95">
        <w:rPr>
          <w:i/>
        </w:rPr>
        <w:t>"</w:t>
      </w:r>
    </w:p>
    <w:p w14:paraId="5E19318D" w14:textId="77777777" w:rsidR="00FA361E" w:rsidRDefault="00FA361E" w:rsidP="00FA361E">
      <w:pPr>
        <w:pStyle w:val="Bodytext"/>
      </w:pPr>
      <w:r>
        <w:t xml:space="preserve">Clearly articulate the differences between your argument and your opponent's. The object here is </w:t>
      </w:r>
      <w:r w:rsidRPr="007E1DE9">
        <w:rPr>
          <w:b/>
          <w:i/>
        </w:rPr>
        <w:t>not</w:t>
      </w:r>
      <w:r>
        <w:t xml:space="preserve"> to find common ground, as it would be in a real-life dispute in which you were seeking reconciliation. The object is to clarify the issues on which your cases divide.</w:t>
      </w:r>
    </w:p>
    <w:p w14:paraId="078ED614" w14:textId="77777777" w:rsidR="00FA361E" w:rsidRDefault="00FA361E" w:rsidP="00FA361E">
      <w:pPr>
        <w:pStyle w:val="Bodytext"/>
      </w:pPr>
      <w:r>
        <w:t xml:space="preserve">Suppose your value had been the Constitution, your crystallization of the </w:t>
      </w:r>
      <w:r w:rsidRPr="00ED087F">
        <w:rPr>
          <w:b/>
          <w:i/>
        </w:rPr>
        <w:t>clash</w:t>
      </w:r>
      <w:r>
        <w:t xml:space="preserve"> would look something like this: </w:t>
      </w:r>
    </w:p>
    <w:p w14:paraId="0DB7674E" w14:textId="77777777" w:rsidR="00FA361E" w:rsidRPr="009B4875" w:rsidRDefault="001B5E95" w:rsidP="00FA361E">
      <w:pPr>
        <w:pStyle w:val="Bodytext"/>
        <w:ind w:left="1080" w:right="720"/>
        <w:rPr>
          <w:i/>
          <w:sz w:val="20"/>
          <w:szCs w:val="20"/>
        </w:rPr>
      </w:pPr>
      <w:r w:rsidRPr="009B4875">
        <w:rPr>
          <w:i/>
          <w:sz w:val="20"/>
          <w:szCs w:val="20"/>
        </w:rPr>
        <w:lastRenderedPageBreak/>
        <w:t>"</w:t>
      </w:r>
      <w:r w:rsidR="00FA361E" w:rsidRPr="009B4875">
        <w:rPr>
          <w:i/>
          <w:sz w:val="20"/>
          <w:szCs w:val="20"/>
        </w:rPr>
        <w:t>However, I have shown that equality before the law under direct democracy is a very crude thing indeed compared with the nuanced representation of individual, group, and minority interests achieved under the Constitution.</w:t>
      </w:r>
      <w:r w:rsidRPr="009B4875">
        <w:rPr>
          <w:i/>
          <w:sz w:val="20"/>
          <w:szCs w:val="20"/>
        </w:rPr>
        <w:t>"</w:t>
      </w:r>
    </w:p>
    <w:p w14:paraId="5002CAFD" w14:textId="77777777" w:rsidR="00FA361E" w:rsidRPr="00D832B4" w:rsidRDefault="00FA361E" w:rsidP="00FA361E">
      <w:pPr>
        <w:pStyle w:val="Bodytext"/>
        <w:spacing w:after="0"/>
        <w:rPr>
          <w:b/>
        </w:rPr>
      </w:pPr>
      <w:r w:rsidRPr="00D832B4">
        <w:rPr>
          <w:b/>
        </w:rPr>
        <w:t>Avenues of Attack</w:t>
      </w:r>
    </w:p>
    <w:p w14:paraId="163239D5" w14:textId="77777777" w:rsidR="00FA361E" w:rsidRDefault="00FA361E" w:rsidP="00FA361E">
      <w:pPr>
        <w:pStyle w:val="Bodytext"/>
      </w:pPr>
      <w:r>
        <w:t xml:space="preserve">You actually have several options for refutation in this stage of the debate. The strongest is the ability to attack the </w:t>
      </w:r>
      <w:r w:rsidRPr="00D832B4">
        <w:rPr>
          <w:b/>
        </w:rPr>
        <w:t>argument</w:t>
      </w:r>
      <w:r>
        <w:t xml:space="preserve"> itself. The next choice would be to attack the </w:t>
      </w:r>
      <w:r w:rsidRPr="00D832B4">
        <w:rPr>
          <w:b/>
        </w:rPr>
        <w:t>evidence or warrant</w:t>
      </w:r>
      <w:r>
        <w:t xml:space="preserve"> for the argument. </w:t>
      </w:r>
    </w:p>
    <w:p w14:paraId="1FE165C4" w14:textId="77777777" w:rsidR="00FA361E" w:rsidRPr="00D832B4" w:rsidRDefault="00FA361E" w:rsidP="00FA361E">
      <w:pPr>
        <w:pStyle w:val="Bodytext"/>
        <w:spacing w:after="0"/>
        <w:rPr>
          <w:b/>
        </w:rPr>
      </w:pPr>
      <w:r w:rsidRPr="00D832B4">
        <w:rPr>
          <w:b/>
        </w:rPr>
        <w:t>Challenging an Argument</w:t>
      </w:r>
    </w:p>
    <w:p w14:paraId="2509CB53" w14:textId="77777777" w:rsidR="00FA361E" w:rsidRDefault="00FA361E" w:rsidP="00FA361E">
      <w:pPr>
        <w:pStyle w:val="Bodytext"/>
      </w:pPr>
      <w:r>
        <w:t xml:space="preserve">Basically, an argument can be attacked: </w:t>
      </w:r>
    </w:p>
    <w:p w14:paraId="03C9EEB2" w14:textId="77777777" w:rsidR="00FA361E" w:rsidRDefault="00FA361E" w:rsidP="00AC4883">
      <w:pPr>
        <w:pStyle w:val="Bodytext"/>
      </w:pPr>
      <w:r>
        <w:rPr>
          <w:i/>
        </w:rPr>
        <w:t>1) On its relevance to the resolution.</w:t>
      </w:r>
      <w:r>
        <w:t xml:space="preserve"> Cox &amp; Whitley ask, "Even if your claim is true, so what?" Are the arguments important to solving the dilemma posed in the resolution? Does the argument have a significant impact on the question the resolution asks us to solve?</w:t>
      </w:r>
      <w:r w:rsidR="002709D7">
        <w:t xml:space="preserve"> </w:t>
      </w:r>
      <w:r>
        <w:t>These challenges are applicable to every part of the case, but this is where you will particularly want to consider your opponent</w:t>
      </w:r>
      <w:r w:rsidR="001B5E95">
        <w:t>'</w:t>
      </w:r>
      <w:r>
        <w:t>s definitions and value. Ask yourself questions like these:</w:t>
      </w:r>
    </w:p>
    <w:p w14:paraId="74D6D756" w14:textId="77777777" w:rsidR="00FA361E" w:rsidRDefault="00FA361E" w:rsidP="00AC4883">
      <w:pPr>
        <w:pStyle w:val="Bodytext"/>
      </w:pPr>
      <w:r>
        <w:t xml:space="preserve">Does the definition unfairly skew or limit the debate? Has he defined everything that needs to be clarified? </w:t>
      </w:r>
    </w:p>
    <w:p w14:paraId="710FF2AE" w14:textId="77777777" w:rsidR="00FA361E" w:rsidRDefault="00FA361E" w:rsidP="00AC4883">
      <w:pPr>
        <w:pStyle w:val="Bodytext"/>
      </w:pPr>
      <w:r>
        <w:t xml:space="preserve">Does the value have anything to do with the resolution? Does its criterion actually measure anything? Is the value or its implications good? </w:t>
      </w:r>
    </w:p>
    <w:p w14:paraId="0BDDE18B" w14:textId="77777777" w:rsidR="00FA361E" w:rsidRDefault="00FA361E" w:rsidP="00AC4883">
      <w:pPr>
        <w:pStyle w:val="Bodytext"/>
      </w:pPr>
      <w:r>
        <w:rPr>
          <w:i/>
        </w:rPr>
        <w:t xml:space="preserve">2) On its validity. </w:t>
      </w:r>
      <w:r>
        <w:t xml:space="preserve">Is the argument properly made? Does it incorporate any fallacies or contradictions? Is the argument consistent with the definitions and criteria proposed? </w:t>
      </w:r>
    </w:p>
    <w:p w14:paraId="5A224D5D" w14:textId="77777777" w:rsidR="00FA361E" w:rsidRDefault="00FA361E" w:rsidP="00AC4883">
      <w:pPr>
        <w:pStyle w:val="Bodytext"/>
      </w:pPr>
      <w:r>
        <w:rPr>
          <w:i/>
        </w:rPr>
        <w:t xml:space="preserve">3) On its commonsense appeal. </w:t>
      </w:r>
      <w:r>
        <w:t>Does the argument stand up in the real world? This is where you would especially consider the examples given (or not given).</w:t>
      </w:r>
      <w:r w:rsidR="002709D7">
        <w:t xml:space="preserve"> </w:t>
      </w:r>
      <w:r>
        <w:t>Do they actually show what that argument claims? Would it actually work?</w:t>
      </w:r>
      <w:r w:rsidR="002709D7">
        <w:t xml:space="preserve"> </w:t>
      </w:r>
      <w:r>
        <w:t>Has it worked ever in the past?</w:t>
      </w:r>
    </w:p>
    <w:p w14:paraId="70FEC7A4" w14:textId="77777777" w:rsidR="00FA361E" w:rsidRPr="00310CC3" w:rsidRDefault="00FA361E" w:rsidP="00FA361E">
      <w:pPr>
        <w:pStyle w:val="Bodytext"/>
        <w:spacing w:after="0"/>
        <w:rPr>
          <w:b/>
        </w:rPr>
      </w:pPr>
      <w:r w:rsidRPr="00310CC3">
        <w:rPr>
          <w:b/>
        </w:rPr>
        <w:t>Challenging a Warrant</w:t>
      </w:r>
    </w:p>
    <w:p w14:paraId="793DDD21" w14:textId="77777777" w:rsidR="00FA361E" w:rsidRDefault="00FA361E" w:rsidP="00FA361E">
      <w:pPr>
        <w:pStyle w:val="Bodytext"/>
      </w:pPr>
      <w:r>
        <w:t>The warrant or proof for an argument can also be attacked. The debaters should not rule out attacking the warrant based on…</w:t>
      </w:r>
    </w:p>
    <w:p w14:paraId="5559333F" w14:textId="77777777" w:rsidR="00FA361E" w:rsidRDefault="00FA361E" w:rsidP="00AC4883">
      <w:pPr>
        <w:pStyle w:val="Bodytext"/>
      </w:pPr>
      <w:r>
        <w:rPr>
          <w:i/>
        </w:rPr>
        <w:t xml:space="preserve">1) …its relevance to the argument. </w:t>
      </w:r>
      <w:r>
        <w:t>Does it actually support the argument or does it contradict the argument, or does it even address the same idea?</w:t>
      </w:r>
    </w:p>
    <w:p w14:paraId="5A0FE641" w14:textId="77777777" w:rsidR="00FA361E" w:rsidRDefault="00FA361E" w:rsidP="00AC4883">
      <w:pPr>
        <w:pStyle w:val="Bodytext"/>
      </w:pPr>
      <w:r>
        <w:rPr>
          <w:i/>
        </w:rPr>
        <w:t xml:space="preserve">2) …the credibility of its source. </w:t>
      </w:r>
      <w:r>
        <w:t>Who is the author of this evidence, and are they qualified to have a significant opinion?</w:t>
      </w:r>
    </w:p>
    <w:p w14:paraId="2F013ACF" w14:textId="77777777" w:rsidR="00FA361E" w:rsidRPr="00AB056E" w:rsidRDefault="00FA361E" w:rsidP="00AC4883">
      <w:pPr>
        <w:pStyle w:val="Bodytext"/>
      </w:pPr>
      <w:r>
        <w:t xml:space="preserve">3) …the credibility of its facts. Could that really be true? How were these statistics </w:t>
      </w:r>
      <w:r w:rsidRPr="00AB056E">
        <w:t>compiled? Can they be verified?</w:t>
      </w:r>
    </w:p>
    <w:p w14:paraId="5D39DFF4" w14:textId="77777777" w:rsidR="00FA361E" w:rsidRDefault="00FA361E" w:rsidP="00AC4883">
      <w:pPr>
        <w:pStyle w:val="Bodytext"/>
      </w:pPr>
      <w:r w:rsidRPr="00AB056E">
        <w:rPr>
          <w:i/>
        </w:rPr>
        <w:t xml:space="preserve">4) </w:t>
      </w:r>
      <w:r>
        <w:rPr>
          <w:i/>
        </w:rPr>
        <w:t>…</w:t>
      </w:r>
      <w:r w:rsidRPr="00AB056E">
        <w:rPr>
          <w:i/>
        </w:rPr>
        <w:t>its connection to the resolution.</w:t>
      </w:r>
      <w:r>
        <w:t xml:space="preserve"> Again, does it actually address what we should be debating?</w:t>
      </w:r>
      <w:r w:rsidR="002709D7">
        <w:t xml:space="preserve"> </w:t>
      </w:r>
      <w:r>
        <w:t>Does the analogy fit?</w:t>
      </w:r>
    </w:p>
    <w:p w14:paraId="10517BCB" w14:textId="77777777" w:rsidR="00FA361E" w:rsidRDefault="00FA361E" w:rsidP="00FA361E">
      <w:pPr>
        <w:pStyle w:val="Bodytext"/>
      </w:pPr>
      <w:r>
        <w:lastRenderedPageBreak/>
        <w:t>Obviously, other attacks can be conceived, but these are your major avenues. By far the most satisfying debate comes in concentrating on the arguments themselves. Debates about the warrants for arguments often descend into petty bickering over the qualifications of a single piece of evidence. Do your best to preempt and/or short-circuit these by having evidence from several sources for the same argument. That way your response to any attack on the credibility of your source would be simply, "</w:t>
      </w:r>
      <w:r>
        <w:rPr>
          <w:i/>
        </w:rPr>
        <w:t>Oh, I have several other pieces of evidence on that point, if you are unsatisfied with that source. Let me read you this one…</w:t>
      </w:r>
      <w:r>
        <w:t>" Attack derailed. Do not allow debates about evidence to dominate your rebuttals.</w:t>
      </w:r>
    </w:p>
    <w:p w14:paraId="2106E0A8" w14:textId="77777777" w:rsidR="00FA361E" w:rsidRDefault="00FA361E" w:rsidP="00FA361E">
      <w:pPr>
        <w:pStyle w:val="Subhead1"/>
      </w:pPr>
      <w:bookmarkStart w:id="232" w:name="_Toc23514577"/>
      <w:bookmarkStart w:id="233" w:name="_Toc47093475"/>
      <w:bookmarkStart w:id="234" w:name="_Toc84036605"/>
      <w:bookmarkStart w:id="235" w:name="_Toc84126617"/>
      <w:bookmarkStart w:id="236" w:name="_Toc142750781"/>
      <w:r w:rsidRPr="00430A78">
        <w:t>Accentuate advantages</w:t>
      </w:r>
      <w:bookmarkEnd w:id="234"/>
      <w:bookmarkEnd w:id="235"/>
      <w:bookmarkEnd w:id="236"/>
      <w:r w:rsidRPr="00430A78">
        <w:t xml:space="preserve"> </w:t>
      </w:r>
      <w:bookmarkEnd w:id="232"/>
      <w:bookmarkEnd w:id="233"/>
    </w:p>
    <w:p w14:paraId="1FE55291" w14:textId="77777777" w:rsidR="00FA361E" w:rsidRDefault="00FA361E" w:rsidP="00FA361E">
      <w:pPr>
        <w:pStyle w:val="Bodytext"/>
        <w:rPr>
          <w:szCs w:val="24"/>
        </w:rPr>
      </w:pPr>
      <w:r>
        <w:rPr>
          <w:szCs w:val="24"/>
        </w:rPr>
        <w:t>Now you need to press your claims by championing what has been effective in your arguments. Continuing the clash above, accentuating the advantages might sound like this:</w:t>
      </w:r>
    </w:p>
    <w:p w14:paraId="3B9D4DBB" w14:textId="77777777" w:rsidR="00FA361E" w:rsidRPr="009B4875" w:rsidRDefault="001B5E95" w:rsidP="00FA361E">
      <w:pPr>
        <w:pStyle w:val="Bodytext"/>
        <w:ind w:left="900" w:right="720"/>
        <w:rPr>
          <w:i/>
          <w:sz w:val="20"/>
          <w:szCs w:val="20"/>
        </w:rPr>
      </w:pPr>
      <w:r w:rsidRPr="009B4875">
        <w:rPr>
          <w:i/>
          <w:sz w:val="20"/>
          <w:szCs w:val="20"/>
        </w:rPr>
        <w:t>"</w:t>
      </w:r>
      <w:r w:rsidR="00FA361E" w:rsidRPr="009B4875">
        <w:rPr>
          <w:i/>
          <w:sz w:val="20"/>
          <w:szCs w:val="20"/>
        </w:rPr>
        <w:t>Since a Constitutional republic not only gives every man a say in the government, but also gives a voice to disadvantaged groups without doing violence to majority interests, we can easily see that democracy is inferior.</w:t>
      </w:r>
      <w:r w:rsidR="002709D7" w:rsidRPr="009B4875">
        <w:rPr>
          <w:i/>
          <w:sz w:val="20"/>
          <w:szCs w:val="20"/>
        </w:rPr>
        <w:t xml:space="preserve"> </w:t>
      </w:r>
      <w:r w:rsidR="00FA361E" w:rsidRPr="009B4875">
        <w:rPr>
          <w:i/>
          <w:sz w:val="20"/>
          <w:szCs w:val="20"/>
        </w:rPr>
        <w:t>The extent to which America is replacing constitutional institutions with direct democratic institutions is the extent to which America overvalues democracy.</w:t>
      </w:r>
      <w:r w:rsidRPr="009B4875">
        <w:rPr>
          <w:i/>
          <w:sz w:val="20"/>
          <w:szCs w:val="20"/>
        </w:rPr>
        <w:t>"</w:t>
      </w:r>
    </w:p>
    <w:p w14:paraId="1CBBDC99" w14:textId="77777777" w:rsidR="00FA361E" w:rsidRDefault="00FA361E" w:rsidP="00FA361E">
      <w:pPr>
        <w:pStyle w:val="Bodytext"/>
        <w:rPr>
          <w:szCs w:val="24"/>
        </w:rPr>
      </w:pPr>
      <w:r>
        <w:rPr>
          <w:szCs w:val="24"/>
        </w:rPr>
        <w:t>The most devastating advantage press of all is called a ‘</w:t>
      </w:r>
      <w:r w:rsidRPr="0047530C">
        <w:rPr>
          <w:b/>
          <w:i/>
          <w:szCs w:val="24"/>
        </w:rPr>
        <w:t>turn</w:t>
      </w:r>
      <w:r w:rsidR="001B5E95">
        <w:rPr>
          <w:szCs w:val="24"/>
        </w:rPr>
        <w:t>'</w:t>
      </w:r>
      <w:r>
        <w:rPr>
          <w:szCs w:val="24"/>
        </w:rPr>
        <w:t xml:space="preserve">. This is a ninja sort of strategy that seizes everything your </w:t>
      </w:r>
      <w:r w:rsidRPr="00E75047">
        <w:rPr>
          <w:i/>
          <w:szCs w:val="24"/>
        </w:rPr>
        <w:t xml:space="preserve">opponent </w:t>
      </w:r>
      <w:r>
        <w:rPr>
          <w:szCs w:val="24"/>
        </w:rPr>
        <w:t>argued well and turns it into a weapon for your side. The argument we have been developing above is a turn. We have seized the criterion of equality before the law and have agreed (tacitly) that it is a good standard by which to measure the value of democracy, but we have argued that a Constitutional republic does it better. All of the opponent</w:t>
      </w:r>
      <w:r w:rsidR="001B5E95">
        <w:rPr>
          <w:szCs w:val="24"/>
        </w:rPr>
        <w:t>'</w:t>
      </w:r>
      <w:r>
        <w:rPr>
          <w:szCs w:val="24"/>
        </w:rPr>
        <w:t xml:space="preserve">s great rhetoric about equality before the law becomes an advantage to this case, while our opponent will have to scramble to show why democracy is best only in his context or will have to devalue his own value. </w:t>
      </w:r>
    </w:p>
    <w:p w14:paraId="6E0A8F01" w14:textId="77777777" w:rsidR="00FA361E" w:rsidRDefault="00FA361E" w:rsidP="00FA361E">
      <w:pPr>
        <w:pStyle w:val="Bodytext"/>
        <w:rPr>
          <w:szCs w:val="24"/>
        </w:rPr>
      </w:pPr>
      <w:r>
        <w:rPr>
          <w:szCs w:val="24"/>
        </w:rPr>
        <w:t xml:space="preserve">These are great arguments, but if you stop here, you have not decisively silenced the opposing claims. You must show how your logical juggernaut specifically relates to the resolution. This will be particularly important, since you will be most effective when you make an appeal based on a value </w:t>
      </w:r>
      <w:r w:rsidRPr="0047530C">
        <w:rPr>
          <w:i/>
          <w:szCs w:val="24"/>
        </w:rPr>
        <w:t>from outside the resolution</w:t>
      </w:r>
      <w:r>
        <w:rPr>
          <w:szCs w:val="24"/>
        </w:rPr>
        <w:t>, as you will need to do under this resolution. You must…</w:t>
      </w:r>
    </w:p>
    <w:p w14:paraId="261D06C3" w14:textId="77777777" w:rsidR="00FA361E" w:rsidRPr="00F375E7" w:rsidRDefault="00FA361E" w:rsidP="00FA361E">
      <w:pPr>
        <w:pStyle w:val="Subhead1"/>
      </w:pPr>
      <w:bookmarkStart w:id="237" w:name="_Toc84036606"/>
      <w:bookmarkStart w:id="238" w:name="_Toc84126618"/>
      <w:bookmarkStart w:id="239" w:name="_Toc142750782"/>
      <w:r w:rsidRPr="00F375E7">
        <w:t>Rivet the resolution</w:t>
      </w:r>
      <w:bookmarkEnd w:id="237"/>
      <w:bookmarkEnd w:id="238"/>
      <w:bookmarkEnd w:id="239"/>
    </w:p>
    <w:p w14:paraId="429921CF" w14:textId="77777777" w:rsidR="00FA361E" w:rsidRPr="009B4875" w:rsidRDefault="001B5E95" w:rsidP="00FA361E">
      <w:pPr>
        <w:pStyle w:val="Bodytext"/>
        <w:ind w:left="900" w:right="720"/>
        <w:rPr>
          <w:i/>
          <w:sz w:val="20"/>
          <w:szCs w:val="20"/>
        </w:rPr>
      </w:pPr>
      <w:r w:rsidRPr="009B4875">
        <w:rPr>
          <w:i/>
          <w:sz w:val="20"/>
          <w:szCs w:val="20"/>
        </w:rPr>
        <w:t>"</w:t>
      </w:r>
      <w:r w:rsidR="00FA361E" w:rsidRPr="009B4875">
        <w:rPr>
          <w:i/>
          <w:sz w:val="20"/>
          <w:szCs w:val="20"/>
        </w:rPr>
        <w:t>If by negating the resolution, we can only hope to achieve equality before the law for the individual, we do not have enough. By affirming the resolution, we achieve equality before the law for individuals and for the minority interests that would be silenced and shut out by a crushing simple majority.</w:t>
      </w:r>
      <w:r w:rsidR="002709D7" w:rsidRPr="009B4875">
        <w:rPr>
          <w:i/>
          <w:sz w:val="20"/>
          <w:szCs w:val="20"/>
        </w:rPr>
        <w:t xml:space="preserve"> </w:t>
      </w:r>
      <w:r w:rsidR="00FA361E" w:rsidRPr="009B4875">
        <w:rPr>
          <w:i/>
          <w:sz w:val="20"/>
          <w:szCs w:val="20"/>
        </w:rPr>
        <w:t>If we value democracy above the republic established by our Constitution, we value a deficient institution.</w:t>
      </w:r>
      <w:r w:rsidR="002709D7" w:rsidRPr="009B4875">
        <w:rPr>
          <w:i/>
          <w:sz w:val="20"/>
          <w:szCs w:val="20"/>
        </w:rPr>
        <w:t xml:space="preserve"> </w:t>
      </w:r>
      <w:r w:rsidR="00FA361E" w:rsidRPr="009B4875">
        <w:rPr>
          <w:i/>
          <w:sz w:val="20"/>
          <w:szCs w:val="20"/>
        </w:rPr>
        <w:t>We value a deficient institution OVER a superior one.</w:t>
      </w:r>
      <w:r w:rsidR="002709D7" w:rsidRPr="009B4875">
        <w:rPr>
          <w:i/>
          <w:sz w:val="20"/>
          <w:szCs w:val="20"/>
        </w:rPr>
        <w:t xml:space="preserve"> </w:t>
      </w:r>
      <w:r w:rsidR="00FA361E" w:rsidRPr="009B4875">
        <w:rPr>
          <w:i/>
          <w:sz w:val="20"/>
          <w:szCs w:val="20"/>
        </w:rPr>
        <w:t>We over-value democracy.</w:t>
      </w:r>
      <w:r w:rsidRPr="009B4875">
        <w:rPr>
          <w:i/>
          <w:sz w:val="20"/>
          <w:szCs w:val="20"/>
        </w:rPr>
        <w:t>"</w:t>
      </w:r>
    </w:p>
    <w:p w14:paraId="07B2DA2B" w14:textId="77777777" w:rsidR="00FA361E" w:rsidRDefault="00FA361E" w:rsidP="00AC4883">
      <w:pPr>
        <w:pStyle w:val="Bodytext"/>
      </w:pPr>
      <w:r>
        <w:lastRenderedPageBreak/>
        <w:t>This is really the coup de grace for that negative argument. It doesn't matter how many little points you score, casting doubt on a source, claiming victory on logical reasoning, etc. Unless your victories directly impact the resolution, they are just hot air. Without this last statement, the judge could be unclear about what the implications of your refutation are. With it there is no question, and it will be very difficult for your opponent to wiggle out of this corner.</w:t>
      </w:r>
    </w:p>
    <w:p w14:paraId="73686089" w14:textId="77777777" w:rsidR="00127B47" w:rsidRDefault="00127B47" w:rsidP="00AC4883">
      <w:pPr>
        <w:pStyle w:val="Bodytext"/>
      </w:pPr>
      <w:r>
        <w:pict w14:anchorId="4372FFCF">
          <v:rect id="_x0000_i1025" style="width:0;height:1.5pt" o:hralign="center" o:hrstd="t" o:hr="t" fillcolor="#aca899" stroked="f"/>
        </w:pict>
      </w:r>
    </w:p>
    <w:p w14:paraId="064C5B76" w14:textId="77777777" w:rsidR="00FA361E" w:rsidRDefault="00FA361E" w:rsidP="00127B47">
      <w:pPr>
        <w:pStyle w:val="Subhead1"/>
        <w:jc w:val="center"/>
      </w:pPr>
      <w:bookmarkStart w:id="240" w:name="_Toc142750783"/>
      <w:r w:rsidRPr="00F84DB4">
        <w:t>Voting Issues (</w:t>
      </w:r>
      <w:r w:rsidR="001B5E95">
        <w:t>"</w:t>
      </w:r>
      <w:r w:rsidRPr="00F84DB4">
        <w:t>Voters</w:t>
      </w:r>
      <w:r w:rsidR="001B5E95">
        <w:t>"</w:t>
      </w:r>
      <w:r w:rsidRPr="00F84DB4">
        <w:t>)</w:t>
      </w:r>
      <w:bookmarkEnd w:id="240"/>
    </w:p>
    <w:p w14:paraId="3A5D82BA" w14:textId="77777777" w:rsidR="00FA361E" w:rsidRPr="00F84DB4" w:rsidRDefault="00FA361E" w:rsidP="00127B47">
      <w:pPr>
        <w:pStyle w:val="Subhead2"/>
        <w:jc w:val="center"/>
      </w:pPr>
      <w:r>
        <w:t>By Chloe Anderson</w:t>
      </w:r>
    </w:p>
    <w:p w14:paraId="306CF0A3" w14:textId="77777777" w:rsidR="00FA361E" w:rsidRDefault="00FA361E" w:rsidP="00FA361E">
      <w:pPr>
        <w:pStyle w:val="Bodytext"/>
        <w:ind w:left="540" w:right="720"/>
        <w:rPr>
          <w:szCs w:val="24"/>
        </w:rPr>
      </w:pPr>
      <w:r>
        <w:rPr>
          <w:szCs w:val="24"/>
        </w:rPr>
        <w:t>Many advanced debaters organize their rebuttals around a few summary statements called voting issues or voters. The technique is used to help focus those few precious minutes, especially in the Affirmative</w:t>
      </w:r>
      <w:r w:rsidR="001B5E95">
        <w:rPr>
          <w:szCs w:val="24"/>
        </w:rPr>
        <w:t>'</w:t>
      </w:r>
      <w:r>
        <w:rPr>
          <w:szCs w:val="24"/>
        </w:rPr>
        <w:t>s last rebuttal when time is of the essence.</w:t>
      </w:r>
    </w:p>
    <w:p w14:paraId="5E58799A" w14:textId="77777777" w:rsidR="00FA361E" w:rsidRDefault="00FA361E" w:rsidP="00AC4883">
      <w:pPr>
        <w:pStyle w:val="Bodytext"/>
      </w:pPr>
      <w:r>
        <w:t>Take the top three or four clash issues of the debate and show how your position ‘wins,</w:t>
      </w:r>
      <w:r w:rsidR="001B5E95">
        <w:t>'</w:t>
      </w:r>
      <w:r>
        <w:t xml:space="preserve"> spending about a minute on each argument.</w:t>
      </w:r>
      <w:r w:rsidR="002709D7">
        <w:t xml:space="preserve"> </w:t>
      </w:r>
      <w:r>
        <w:t>Less than that and your reasons become assertions, more than that and you</w:t>
      </w:r>
      <w:r w:rsidR="001B5E95">
        <w:t>'</w:t>
      </w:r>
      <w:r>
        <w:t>re out of time.</w:t>
      </w:r>
      <w:r w:rsidR="002709D7">
        <w:t xml:space="preserve"> </w:t>
      </w:r>
      <w:r>
        <w:t>Make sure there</w:t>
      </w:r>
      <w:r w:rsidR="001B5E95">
        <w:t>'</w:t>
      </w:r>
      <w:r>
        <w:t>s a clear (short) tagline to each of your voters so that the judge is sure of the point you were trying to make. These will need to be the sharpest, shortest sound-bite tag lines in your whole debate. The judge should be able to write just three or four words on her flow to summarize the whole argument.</w:t>
      </w:r>
    </w:p>
    <w:p w14:paraId="033DE15D" w14:textId="77777777" w:rsidR="00FA361E" w:rsidRDefault="00FA361E" w:rsidP="00AC4883">
      <w:pPr>
        <w:pStyle w:val="Bodytext"/>
      </w:pPr>
      <w:r>
        <w:t>Negative voters are usually presented in the last three minutes of the rebuttal after all the loose ends of the debate have been answered.</w:t>
      </w:r>
      <w:r w:rsidR="002709D7">
        <w:t xml:space="preserve"> </w:t>
      </w:r>
      <w:r>
        <w:t>Many Affirmative speakers choose to spend their entire last rebuttal on the voting issues.</w:t>
      </w:r>
      <w:r w:rsidR="002709D7">
        <w:t xml:space="preserve"> </w:t>
      </w:r>
      <w:r>
        <w:t>Go down point by point, first refuting the voters that the Negative argued and then presenting an affirmative voter against each negative voter.</w:t>
      </w:r>
      <w:r w:rsidR="002709D7">
        <w:t xml:space="preserve"> </w:t>
      </w:r>
    </w:p>
    <w:p w14:paraId="77FB6D25" w14:textId="77777777" w:rsidR="002709D7" w:rsidRDefault="00FA361E" w:rsidP="00AC4883">
      <w:pPr>
        <w:pStyle w:val="Bodytext"/>
      </w:pPr>
      <w:r>
        <w:t>As the Affirmative, be sure that you address all the Negative</w:t>
      </w:r>
      <w:r w:rsidR="001B5E95">
        <w:t>'</w:t>
      </w:r>
      <w:r>
        <w:t>s voters because those are the issues that the judge will probably be deciding the round on.</w:t>
      </w:r>
      <w:r w:rsidR="002709D7">
        <w:t xml:space="preserve"> </w:t>
      </w:r>
      <w:r>
        <w:t>If you didn</w:t>
      </w:r>
      <w:r w:rsidR="001B5E95">
        <w:t>'</w:t>
      </w:r>
      <w:r>
        <w:t>t address the fact that the Negative</w:t>
      </w:r>
      <w:r w:rsidR="001B5E95">
        <w:t>'</w:t>
      </w:r>
      <w:r>
        <w:t>s vacation destination has a pool and you simply tell us that your destination has mountains there</w:t>
      </w:r>
      <w:r w:rsidR="001B5E95">
        <w:t>'</w:t>
      </w:r>
      <w:r>
        <w:t xml:space="preserve">s no real clash and no real refutation. </w:t>
      </w:r>
    </w:p>
    <w:p w14:paraId="039725C6" w14:textId="77777777" w:rsidR="00FA361E" w:rsidRDefault="00FA361E" w:rsidP="00AC4883">
      <w:pPr>
        <w:pStyle w:val="Subhead1"/>
      </w:pPr>
      <w:bookmarkStart w:id="241" w:name="_Toc23514583"/>
      <w:bookmarkStart w:id="242" w:name="_Toc47093481"/>
      <w:bookmarkStart w:id="243" w:name="_Toc47713424"/>
      <w:bookmarkStart w:id="244" w:name="_Toc84036610"/>
      <w:bookmarkStart w:id="245" w:name="_Toc84126622"/>
      <w:bookmarkStart w:id="246" w:name="_Toc142750784"/>
      <w:r>
        <w:t>Safari Guide Trail-Marker</w:t>
      </w:r>
      <w:bookmarkEnd w:id="246"/>
    </w:p>
    <w:p w14:paraId="5890D4C0" w14:textId="77777777" w:rsidR="00FA361E" w:rsidRPr="00AE3E4C" w:rsidRDefault="00FA361E" w:rsidP="00AC4883">
      <w:pPr>
        <w:pStyle w:val="Subhead2"/>
      </w:pPr>
      <w:r w:rsidRPr="00AE3E4C">
        <w:t>(Classroom Instructions)</w:t>
      </w:r>
    </w:p>
    <w:p w14:paraId="473EAFF4" w14:textId="77777777" w:rsidR="00FA361E" w:rsidRDefault="00FA361E" w:rsidP="00FA361E">
      <w:pPr>
        <w:pStyle w:val="Bodytext"/>
      </w:pPr>
      <w:r>
        <w:t>A.</w:t>
      </w:r>
      <w:r w:rsidR="002709D7">
        <w:t xml:space="preserve"> </w:t>
      </w:r>
      <w:r>
        <w:t>Begin by discussing the chapter.</w:t>
      </w:r>
    </w:p>
    <w:p w14:paraId="4AF0F430" w14:textId="77777777" w:rsidR="00FA361E" w:rsidRDefault="00FA361E" w:rsidP="00FA361E">
      <w:pPr>
        <w:pStyle w:val="Bodytext"/>
        <w:numPr>
          <w:ilvl w:val="0"/>
          <w:numId w:val="8"/>
        </w:numPr>
      </w:pPr>
      <w:r>
        <w:t>How are the rebuttals in a value debate round different from the constructive cases?</w:t>
      </w:r>
    </w:p>
    <w:p w14:paraId="18D4B965" w14:textId="77777777" w:rsidR="00FA361E" w:rsidRDefault="00FA361E" w:rsidP="00FA361E">
      <w:pPr>
        <w:pStyle w:val="Bodytext"/>
        <w:numPr>
          <w:ilvl w:val="0"/>
          <w:numId w:val="8"/>
        </w:numPr>
      </w:pPr>
      <w:r>
        <w:lastRenderedPageBreak/>
        <w:t>"No new arguments in the rebuttals" is not the rule in value debate. What, more specifically, is not allowed in the rebuttals?</w:t>
      </w:r>
    </w:p>
    <w:p w14:paraId="33D91702" w14:textId="77777777" w:rsidR="00FA361E" w:rsidRDefault="00FA361E" w:rsidP="00FA361E">
      <w:pPr>
        <w:pStyle w:val="Bodytext"/>
        <w:numPr>
          <w:ilvl w:val="0"/>
          <w:numId w:val="8"/>
        </w:numPr>
      </w:pPr>
      <w:r>
        <w:t>Once an argument is presented by your opponent, what ways can you challenge the argument? How can you weave these challenges into the body of your rebuttal?</w:t>
      </w:r>
    </w:p>
    <w:p w14:paraId="2A546DDC" w14:textId="77777777" w:rsidR="00FA361E" w:rsidRDefault="00FA361E" w:rsidP="00FA361E">
      <w:pPr>
        <w:pStyle w:val="Bodytext"/>
        <w:numPr>
          <w:ilvl w:val="0"/>
          <w:numId w:val="8"/>
        </w:numPr>
      </w:pPr>
      <w:r>
        <w:t>What is a ‘voter</w:t>
      </w:r>
      <w:r w:rsidR="001B5E95">
        <w:t>'</w:t>
      </w:r>
      <w:r>
        <w:t xml:space="preserve"> and how is it used?</w:t>
      </w:r>
    </w:p>
    <w:p w14:paraId="04076B5D" w14:textId="77777777" w:rsidR="00FA361E" w:rsidRDefault="00FA361E" w:rsidP="00FA361E">
      <w:pPr>
        <w:pStyle w:val="Bodytext"/>
      </w:pPr>
      <w:r>
        <w:t>B. Practice the rebuttal techniques in the chapter.</w:t>
      </w:r>
    </w:p>
    <w:p w14:paraId="2BAE8B7B" w14:textId="77777777" w:rsidR="00FA361E" w:rsidRDefault="00FA361E" w:rsidP="00E25D0D">
      <w:pPr>
        <w:pStyle w:val="Bodytext"/>
        <w:numPr>
          <w:ilvl w:val="0"/>
          <w:numId w:val="10"/>
        </w:numPr>
        <w:tabs>
          <w:tab w:val="clear" w:pos="1440"/>
        </w:tabs>
        <w:ind w:left="1260"/>
      </w:pPr>
      <w:r>
        <w:t>Start by having a student read his/her Affirmative case. Flow the arguments. Have another student stand up afterwards and give a rebuttal against the first argument. Have another try a rebuttal against the second, and so on until you have covered the whole case.</w:t>
      </w:r>
    </w:p>
    <w:p w14:paraId="6229A61A" w14:textId="77777777" w:rsidR="00FA361E" w:rsidRDefault="00FA361E" w:rsidP="00E25D0D">
      <w:pPr>
        <w:pStyle w:val="Bodytext"/>
        <w:numPr>
          <w:ilvl w:val="0"/>
          <w:numId w:val="10"/>
        </w:numPr>
        <w:tabs>
          <w:tab w:val="clear" w:pos="1440"/>
        </w:tabs>
        <w:ind w:left="1260"/>
      </w:pPr>
      <w:r>
        <w:t xml:space="preserve">Have another student summarize each of the rebuttals into 3 or 4 </w:t>
      </w:r>
      <w:r w:rsidR="001B5E95">
        <w:t>"</w:t>
      </w:r>
      <w:r>
        <w:t>voters</w:t>
      </w:r>
      <w:r w:rsidR="001B5E95">
        <w:t>"</w:t>
      </w:r>
      <w:r>
        <w:t>.</w:t>
      </w:r>
      <w:r w:rsidR="002709D7">
        <w:t xml:space="preserve"> </w:t>
      </w:r>
      <w:r>
        <w:t>Give them sound-bite sized tag lines.</w:t>
      </w:r>
    </w:p>
    <w:p w14:paraId="72D62B07" w14:textId="77777777" w:rsidR="00FA361E" w:rsidRDefault="00FA361E" w:rsidP="00E25D0D">
      <w:pPr>
        <w:pStyle w:val="Bodytext"/>
        <w:numPr>
          <w:ilvl w:val="0"/>
          <w:numId w:val="10"/>
        </w:numPr>
        <w:tabs>
          <w:tab w:val="clear" w:pos="1440"/>
        </w:tabs>
        <w:ind w:left="1260"/>
      </w:pPr>
      <w:r>
        <w:t>Then have someone read their Negative case and do the same.</w:t>
      </w:r>
      <w:r w:rsidR="002709D7">
        <w:t xml:space="preserve"> </w:t>
      </w:r>
    </w:p>
    <w:p w14:paraId="1D3DA7DA" w14:textId="77777777" w:rsidR="00FA361E" w:rsidRDefault="00FA361E" w:rsidP="00E25D0D">
      <w:pPr>
        <w:pStyle w:val="Bodytext"/>
        <w:numPr>
          <w:ilvl w:val="0"/>
          <w:numId w:val="10"/>
        </w:numPr>
        <w:tabs>
          <w:tab w:val="clear" w:pos="1440"/>
        </w:tabs>
        <w:ind w:left="1260"/>
      </w:pPr>
      <w:r>
        <w:t>Make sure that every student has a chance to try giving a rebuttal, and cover as many cases as you can.</w:t>
      </w:r>
    </w:p>
    <w:p w14:paraId="615D16DB" w14:textId="77777777" w:rsidR="00FA361E" w:rsidRDefault="00FA361E" w:rsidP="00FA361E">
      <w:pPr>
        <w:pStyle w:val="Bodytext"/>
      </w:pPr>
      <w:r>
        <w:t>C.</w:t>
      </w:r>
      <w:r w:rsidR="002709D7">
        <w:t xml:space="preserve"> </w:t>
      </w:r>
      <w:r>
        <w:t>Assign the homework.</w:t>
      </w:r>
    </w:p>
    <w:p w14:paraId="4B42C665" w14:textId="77777777" w:rsidR="00FA361E" w:rsidRDefault="00FA361E" w:rsidP="00AC4883">
      <w:pPr>
        <w:pStyle w:val="Subhead1"/>
      </w:pPr>
      <w:bookmarkStart w:id="247" w:name="_Toc142750785"/>
      <w:r>
        <w:t>Scouting the Route: Anticipating Objections, Crafting Rebuttals</w:t>
      </w:r>
      <w:bookmarkEnd w:id="247"/>
      <w:r>
        <w:t xml:space="preserve"> </w:t>
      </w:r>
    </w:p>
    <w:p w14:paraId="5BC1EDAD" w14:textId="77777777" w:rsidR="00FA361E" w:rsidRDefault="00FA361E" w:rsidP="00AC4883">
      <w:pPr>
        <w:pStyle w:val="Subhead2"/>
      </w:pPr>
      <w:r w:rsidRPr="008F7038">
        <w:t>(Chapter Homework)</w:t>
      </w:r>
    </w:p>
    <w:p w14:paraId="39C7EFA6" w14:textId="77777777" w:rsidR="00FA361E" w:rsidRDefault="00FA361E" w:rsidP="00FA361E">
      <w:pPr>
        <w:pStyle w:val="Bodytext"/>
        <w:numPr>
          <w:ilvl w:val="0"/>
          <w:numId w:val="9"/>
        </w:numPr>
      </w:pPr>
      <w:r>
        <w:t>Consider the three requirements for a rebuttal speech given at the beginning of the chapter. Thinking objectively, write a fair rebuttal against either your affirmative or negative case, or both.</w:t>
      </w:r>
    </w:p>
    <w:p w14:paraId="46417910" w14:textId="77777777" w:rsidR="00FA361E" w:rsidRPr="000C0232" w:rsidRDefault="00FA361E" w:rsidP="00FA361E">
      <w:pPr>
        <w:pStyle w:val="Bodytext"/>
        <w:numPr>
          <w:ilvl w:val="0"/>
          <w:numId w:val="9"/>
        </w:numPr>
      </w:pPr>
      <w:r>
        <w:t>Taking the rebuttal speech you prepared in question 2, write another rebuttal rebutting this first rebuttal. Consider this preparation for a possible 2R.</w:t>
      </w:r>
    </w:p>
    <w:p w14:paraId="58CE38C5" w14:textId="77777777" w:rsidR="00FA361E" w:rsidRDefault="00FA361E" w:rsidP="00FA361E">
      <w:pPr>
        <w:pStyle w:val="Bodytext"/>
        <w:numPr>
          <w:ilvl w:val="0"/>
          <w:numId w:val="9"/>
        </w:numPr>
      </w:pPr>
      <w:r>
        <w:t>Revise and improve your Negative case.</w:t>
      </w:r>
    </w:p>
    <w:p w14:paraId="7A64D539" w14:textId="77777777" w:rsidR="002709D7" w:rsidRDefault="00FA361E" w:rsidP="00E603C4">
      <w:pPr>
        <w:pStyle w:val="Bodytext"/>
        <w:numPr>
          <w:ilvl w:val="0"/>
          <w:numId w:val="9"/>
        </w:numPr>
      </w:pPr>
      <w:r>
        <w:t>Read the next chapter.</w:t>
      </w:r>
      <w:bookmarkEnd w:id="241"/>
      <w:bookmarkEnd w:id="242"/>
      <w:bookmarkEnd w:id="243"/>
      <w:bookmarkEnd w:id="244"/>
      <w:bookmarkEnd w:id="245"/>
    </w:p>
    <w:p w14:paraId="0954EEFC" w14:textId="77777777" w:rsidR="00D12865" w:rsidRPr="00BC0A7A" w:rsidRDefault="00D12865" w:rsidP="00CC50B2">
      <w:pPr>
        <w:pStyle w:val="ChapterHeading"/>
        <w:jc w:val="left"/>
      </w:pPr>
      <w:bookmarkStart w:id="248" w:name="_Toc142750786"/>
      <w:r>
        <w:lastRenderedPageBreak/>
        <w:t>Chapter 7</w:t>
      </w:r>
      <w:bookmarkEnd w:id="248"/>
    </w:p>
    <w:p w14:paraId="1A60F604" w14:textId="77777777" w:rsidR="00D12865" w:rsidRDefault="00D12865" w:rsidP="00AC4883">
      <w:pPr>
        <w:pStyle w:val="ChapterTitle"/>
      </w:pPr>
      <w:bookmarkStart w:id="249" w:name="_Toc84036612"/>
      <w:bookmarkStart w:id="250" w:name="_Toc84126624"/>
      <w:bookmarkStart w:id="251" w:name="_Toc142750787"/>
      <w:r>
        <w:t>Checkpoints for Destination Victory</w:t>
      </w:r>
      <w:bookmarkEnd w:id="249"/>
      <w:bookmarkEnd w:id="250"/>
      <w:bookmarkEnd w:id="251"/>
    </w:p>
    <w:p w14:paraId="14CAC156" w14:textId="3C4BA5E2" w:rsidR="00D12865" w:rsidRDefault="006104D3" w:rsidP="00D12865">
      <w:pPr>
        <w:pStyle w:val="Bodytext"/>
      </w:pPr>
      <w:r>
        <w:rPr>
          <w:noProof/>
        </w:rPr>
        <w:drawing>
          <wp:anchor distT="0" distB="0" distL="114300" distR="114300" simplePos="0" relativeHeight="251651072" behindDoc="1" locked="0" layoutInCell="1" allowOverlap="1" wp14:anchorId="2DCC87A9" wp14:editId="653BA591">
            <wp:simplePos x="0" y="0"/>
            <wp:positionH relativeFrom="column">
              <wp:posOffset>-342900</wp:posOffset>
            </wp:positionH>
            <wp:positionV relativeFrom="paragraph">
              <wp:posOffset>83820</wp:posOffset>
            </wp:positionV>
            <wp:extent cx="1819275" cy="1676400"/>
            <wp:effectExtent l="0" t="0" r="9525" b="0"/>
            <wp:wrapSquare wrapText="bothSides"/>
            <wp:docPr id="80" name="Picture 80" descr="MCj028554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MCj02855480000[1]"/>
                    <pic:cNvPicPr>
                      <a:picLocks noChangeAspect="1" noChangeArrowheads="1"/>
                    </pic:cNvPicPr>
                  </pic:nvPicPr>
                  <pic:blipFill>
                    <a:blip r:embed="rId23">
                      <a:grayscl/>
                      <a:extLst>
                        <a:ext uri="{28A0092B-C50C-407E-A947-70E740481C1C}">
                          <a14:useLocalDpi xmlns:a14="http://schemas.microsoft.com/office/drawing/2010/main" val="0"/>
                        </a:ext>
                      </a:extLst>
                    </a:blip>
                    <a:srcRect/>
                    <a:stretch>
                      <a:fillRect/>
                    </a:stretch>
                  </pic:blipFill>
                  <pic:spPr bwMode="auto">
                    <a:xfrm>
                      <a:off x="0" y="0"/>
                      <a:ext cx="1819275" cy="1676400"/>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t>Now you</w:t>
      </w:r>
      <w:r w:rsidR="001B5E95">
        <w:t>'</w:t>
      </w:r>
      <w:r w:rsidR="00D12865">
        <w:t>re ready to put it all together! You</w:t>
      </w:r>
      <w:r w:rsidR="001B5E95">
        <w:t>'</w:t>
      </w:r>
      <w:r w:rsidR="00D12865">
        <w:t>ve learned to construct each of the pieces of a debate.</w:t>
      </w:r>
      <w:r w:rsidR="002709D7">
        <w:t xml:space="preserve"> </w:t>
      </w:r>
      <w:r w:rsidR="00D12865">
        <w:t>You are ready to start your engine for your first real safari.</w:t>
      </w:r>
      <w:r w:rsidR="002709D7">
        <w:t xml:space="preserve"> </w:t>
      </w:r>
      <w:r w:rsidR="00D12865">
        <w:t>There are a few things you</w:t>
      </w:r>
      <w:r w:rsidR="001B5E95">
        <w:t>'</w:t>
      </w:r>
      <w:r w:rsidR="00D12865">
        <w:t>ll still need in order to make that first trip profitable and enjoyable.</w:t>
      </w:r>
      <w:r w:rsidR="002709D7">
        <w:t xml:space="preserve"> </w:t>
      </w:r>
    </w:p>
    <w:p w14:paraId="4167B777" w14:textId="77777777" w:rsidR="00D12865" w:rsidRDefault="00D12865" w:rsidP="00D12865">
      <w:pPr>
        <w:pStyle w:val="Bodytext"/>
      </w:pPr>
      <w:r>
        <w:t>There are three key checkpoints in convincing the judge that your trek is better than the other guy</w:t>
      </w:r>
      <w:r w:rsidR="001B5E95">
        <w:t>'</w:t>
      </w:r>
      <w:r>
        <w:t>s, and winning the round: proper flowing of the debate, taking up the responsibilities of each speech properly, and following through with your own burdens of proof or presumption in the round.</w:t>
      </w:r>
    </w:p>
    <w:p w14:paraId="42F6250D" w14:textId="77777777" w:rsidR="00D12865" w:rsidRDefault="00D12865" w:rsidP="00D12865">
      <w:pPr>
        <w:pStyle w:val="Subhead1"/>
      </w:pPr>
      <w:bookmarkStart w:id="252" w:name="_Toc23514549"/>
      <w:bookmarkStart w:id="253" w:name="_Toc47093445"/>
      <w:bookmarkStart w:id="254" w:name="_Toc47713408"/>
      <w:bookmarkStart w:id="255" w:name="_Toc84036613"/>
      <w:bookmarkStart w:id="256" w:name="_Toc84126625"/>
      <w:bookmarkStart w:id="257" w:name="_Toc142750788"/>
      <w:r>
        <w:t>Flowing a Value Debate</w:t>
      </w:r>
      <w:bookmarkEnd w:id="252"/>
      <w:bookmarkEnd w:id="253"/>
      <w:bookmarkEnd w:id="254"/>
      <w:bookmarkEnd w:id="255"/>
      <w:bookmarkEnd w:id="256"/>
      <w:bookmarkEnd w:id="257"/>
    </w:p>
    <w:p w14:paraId="77F82EDF" w14:textId="77777777" w:rsidR="00D12865" w:rsidRDefault="00D12865" w:rsidP="00D12865">
      <w:pPr>
        <w:pStyle w:val="Bodytext"/>
      </w:pPr>
      <w:r>
        <w:t>Flowsheeting is paramount in proper debate. It is the specialized note-taking technique debaters must develop to keep track of the development of the arguments presented in each round. Without proper flowing of arguments, debaters become potshot dissenters who get to the bottom of nothing. "Going without the flow" is like trekking into the wilderness without taking your bearings. You'll be lost in space.</w:t>
      </w:r>
    </w:p>
    <w:p w14:paraId="072B2856" w14:textId="77777777" w:rsidR="00D12865" w:rsidRDefault="00D12865" w:rsidP="00D12865">
      <w:pPr>
        <w:pStyle w:val="Bodytext"/>
        <w:rPr>
          <w:iCs/>
        </w:rPr>
      </w:pPr>
      <w:r>
        <w:rPr>
          <w:iCs/>
        </w:rPr>
        <w:t xml:space="preserve">Because it is </w:t>
      </w:r>
      <w:r>
        <w:rPr>
          <w:i/>
          <w:iCs/>
        </w:rPr>
        <w:t xml:space="preserve">imperative </w:t>
      </w:r>
      <w:r>
        <w:rPr>
          <w:iCs/>
        </w:rPr>
        <w:t>that debaters take proper notes during a debate round, Training Minds Ministry publishes a flowsheet method that is a simple and effective form of flowing a round. The Policy Debate Flowsheets are designed specifically for the demands of the policy debaters. Features include:</w:t>
      </w:r>
    </w:p>
    <w:p w14:paraId="1DB72085" w14:textId="77777777" w:rsidR="00D12865" w:rsidRDefault="00D12865" w:rsidP="00AC4883">
      <w:pPr>
        <w:pStyle w:val="Bodytext"/>
        <w:numPr>
          <w:ilvl w:val="0"/>
          <w:numId w:val="27"/>
        </w:numPr>
      </w:pPr>
      <w:r>
        <w:t>Coil binder for easy access during the debate round</w:t>
      </w:r>
    </w:p>
    <w:p w14:paraId="1567476A" w14:textId="77777777" w:rsidR="00D12865" w:rsidRDefault="00D12865" w:rsidP="00AC4883">
      <w:pPr>
        <w:pStyle w:val="Bodytext"/>
        <w:numPr>
          <w:ilvl w:val="0"/>
          <w:numId w:val="27"/>
        </w:numPr>
      </w:pPr>
      <w:r>
        <w:t>Cardboard backing for sturdiness during cross-examination</w:t>
      </w:r>
    </w:p>
    <w:p w14:paraId="362B70B8" w14:textId="77777777" w:rsidR="00D12865" w:rsidRDefault="00D12865" w:rsidP="00AC4883">
      <w:pPr>
        <w:pStyle w:val="Bodytext"/>
        <w:numPr>
          <w:ilvl w:val="0"/>
          <w:numId w:val="27"/>
        </w:numPr>
      </w:pPr>
      <w:r>
        <w:t>Date and ownership label to help keep your flowsheets orderly</w:t>
      </w:r>
    </w:p>
    <w:p w14:paraId="3B901A10" w14:textId="77777777" w:rsidR="00D12865" w:rsidRPr="00F953EB" w:rsidRDefault="00D12865" w:rsidP="00D12865">
      <w:pPr>
        <w:pStyle w:val="Bodytext"/>
        <w:rPr>
          <w:iCs/>
        </w:rPr>
      </w:pPr>
      <w:r>
        <w:rPr>
          <w:iCs/>
        </w:rPr>
        <w:t xml:space="preserve">Training Minds Flowsheets™ gives the debaters the opportunity to keep a history of flows to retrieve from throughout the year. What is especially nice is the ability for </w:t>
      </w:r>
      <w:r>
        <w:rPr>
          <w:iCs/>
        </w:rPr>
        <w:lastRenderedPageBreak/>
        <w:t xml:space="preserve">coaches and parents to sit with a debater or the team to review rounds together, pointing out the progress of student flows. </w:t>
      </w:r>
    </w:p>
    <w:p w14:paraId="22449BC6" w14:textId="77777777" w:rsidR="00D12865" w:rsidRDefault="00D12865" w:rsidP="00D12865">
      <w:pPr>
        <w:pStyle w:val="Bodytext"/>
      </w:pPr>
      <w:r>
        <w:t xml:space="preserve">Figure 6.1 shows the flexibility of flowing with the Training Minds Flowsheets™. Notice the arrows the show the flow of arguments through the eight speeches of the debate round. </w:t>
      </w:r>
    </w:p>
    <w:p w14:paraId="3D18CB1A" w14:textId="287767A9" w:rsidR="00D12865" w:rsidRDefault="006104D3" w:rsidP="00D12865">
      <w:pPr>
        <w:pStyle w:val="Bodytext"/>
      </w:pPr>
      <w:r>
        <w:rPr>
          <w:noProof/>
        </w:rPr>
        <w:drawing>
          <wp:inline distT="0" distB="0" distL="0" distR="0" wp14:anchorId="6C2F894E" wp14:editId="0C8A15EA">
            <wp:extent cx="5486400" cy="3200400"/>
            <wp:effectExtent l="0" t="0" r="0" b="0"/>
            <wp:docPr id="27" name="Picture 27" descr="scan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canL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3200400"/>
                    </a:xfrm>
                    <a:prstGeom prst="rect">
                      <a:avLst/>
                    </a:prstGeom>
                    <a:noFill/>
                    <a:ln>
                      <a:noFill/>
                    </a:ln>
                  </pic:spPr>
                </pic:pic>
              </a:graphicData>
            </a:graphic>
          </wp:inline>
        </w:drawing>
      </w:r>
    </w:p>
    <w:p w14:paraId="7B348BEB" w14:textId="77777777" w:rsidR="00D12865" w:rsidRDefault="00D12865" w:rsidP="00D12865">
      <w:pPr>
        <w:pStyle w:val="Bodytext"/>
        <w:jc w:val="center"/>
      </w:pPr>
      <w:r>
        <w:t xml:space="preserve">Figure 6.1 </w:t>
      </w:r>
      <w:r>
        <w:br/>
        <w:t xml:space="preserve">Training Minds Flowsheets™ </w:t>
      </w:r>
      <w:r>
        <w:br/>
        <w:t>(Lincoln-Douglas)</w:t>
      </w:r>
    </w:p>
    <w:p w14:paraId="29E8B0A8" w14:textId="77777777" w:rsidR="00D12865" w:rsidRDefault="00D12865" w:rsidP="00D12865">
      <w:pPr>
        <w:pStyle w:val="Bodytext"/>
      </w:pPr>
      <w:r>
        <w:t>Proper flowsheeting is important for the judge and the debater to keep the arguments flowing logically and well. Make no mistake: flowing is the key to proper argumentation, and the debater who is able to flow arguments is the one who wins arguments. Nothing is more frustrating than listening to a debate that really doesn't answer any of the doubts raised, and flowing—following the arguments—is the way to keep up with the quest for truth.</w:t>
      </w:r>
    </w:p>
    <w:p w14:paraId="5ECDE14A" w14:textId="77777777" w:rsidR="00D12865" w:rsidRDefault="00D12865" w:rsidP="00D12865">
      <w:pPr>
        <w:pStyle w:val="Bodytext"/>
      </w:pPr>
      <w:r>
        <w:t>Outside the round, your flowsheet will become your tool for reviewing the cases you meet in club and out.</w:t>
      </w:r>
      <w:r w:rsidR="002709D7">
        <w:t xml:space="preserve"> </w:t>
      </w:r>
      <w:r>
        <w:t>During a debate, you have very limited time to hear, process and respond to the arguments presented. Looking at your flowsheet after the debate, you will have as much time as you want to craft responses to the case you flowed and cases like it.</w:t>
      </w:r>
      <w:r w:rsidR="002709D7">
        <w:t xml:space="preserve"> </w:t>
      </w:r>
      <w:r>
        <w:t>It is your chart for future success.</w:t>
      </w:r>
    </w:p>
    <w:p w14:paraId="1B48BFEF" w14:textId="77777777" w:rsidR="00D12865" w:rsidRDefault="00D12865" w:rsidP="00D12865">
      <w:pPr>
        <w:pStyle w:val="Bodytext"/>
      </w:pPr>
      <w:r>
        <w:t>Of course, we recommend Training Minds Flowsheets™, but there are many methods of flowing a value debate round. Two that have worked well for value debaters are listed below.</w:t>
      </w:r>
    </w:p>
    <w:p w14:paraId="50F7E474" w14:textId="77777777" w:rsidR="00D12865" w:rsidRDefault="00D12865" w:rsidP="00D12865">
      <w:pPr>
        <w:pStyle w:val="Subhead2"/>
      </w:pPr>
      <w:bookmarkStart w:id="258" w:name="_Toc23514550"/>
      <w:bookmarkStart w:id="259" w:name="_Toc47093446"/>
      <w:bookmarkStart w:id="260" w:name="_Toc84036614"/>
      <w:bookmarkStart w:id="261" w:name="_Toc84126626"/>
      <w:r>
        <w:lastRenderedPageBreak/>
        <w:t>Traditional Flowing</w:t>
      </w:r>
      <w:bookmarkEnd w:id="258"/>
      <w:bookmarkEnd w:id="259"/>
      <w:bookmarkEnd w:id="260"/>
      <w:bookmarkEnd w:id="261"/>
    </w:p>
    <w:p w14:paraId="51040B8F" w14:textId="77777777" w:rsidR="00D12865" w:rsidRDefault="00D12865" w:rsidP="00D12865">
      <w:pPr>
        <w:pStyle w:val="Bodytext"/>
      </w:pPr>
      <w:r>
        <w:t xml:space="preserve">Traditional Flowing resembles the policy debate flowsheet with respect to the time categories. Five columns representing the five speeches are divided with vertical lines and each column is headed with the proper abbreviation. </w:t>
      </w:r>
    </w:p>
    <w:p w14:paraId="233C497D" w14:textId="79619A44" w:rsidR="00D12865" w:rsidRDefault="006104D3" w:rsidP="00D12865">
      <w:pPr>
        <w:pStyle w:val="Bodytext"/>
      </w:pPr>
      <w:r>
        <w:rPr>
          <w:noProof/>
        </w:rPr>
        <w:drawing>
          <wp:inline distT="0" distB="0" distL="0" distR="0" wp14:anchorId="76B35FBB" wp14:editId="0636A4EC">
            <wp:extent cx="5486400" cy="4229100"/>
            <wp:effectExtent l="0" t="0" r="0" b="12700"/>
            <wp:docPr id="28" name="Picture 28" descr="image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2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4229100"/>
                    </a:xfrm>
                    <a:prstGeom prst="rect">
                      <a:avLst/>
                    </a:prstGeom>
                    <a:noFill/>
                    <a:ln>
                      <a:noFill/>
                    </a:ln>
                  </pic:spPr>
                </pic:pic>
              </a:graphicData>
            </a:graphic>
          </wp:inline>
        </w:drawing>
      </w:r>
    </w:p>
    <w:p w14:paraId="5ADC0066" w14:textId="77777777" w:rsidR="00D12865" w:rsidRDefault="00D12865" w:rsidP="00D12865">
      <w:pPr>
        <w:pStyle w:val="Bodytext"/>
        <w:jc w:val="center"/>
      </w:pPr>
      <w:r>
        <w:t>Figure 1</w:t>
      </w:r>
    </w:p>
    <w:p w14:paraId="4508278A" w14:textId="77777777" w:rsidR="00D12865" w:rsidRDefault="00D12865" w:rsidP="00D12865">
      <w:pPr>
        <w:pStyle w:val="Bodytext"/>
      </w:pPr>
      <w:r>
        <w:t>In Figure 1, you will see how the 40-minute round can be easily fit into five columns. In the AC, the affirmative makes his or her case. As you flow, you should leave about half of the column empty to make room for the NC. In the NC, which is the speech and rebuttal, the negative case is recorded at the bottom to make room for the rebuttal at the top. The arguments flow through the next two speeches, and the affirmative closes with crystallization.</w:t>
      </w:r>
    </w:p>
    <w:p w14:paraId="64E1B4D8" w14:textId="77777777" w:rsidR="00D12865" w:rsidRDefault="00D12865" w:rsidP="00D12865">
      <w:pPr>
        <w:pStyle w:val="Bodytext"/>
      </w:pPr>
      <w:r>
        <w:t>Since the Lincoln-Douglas debate round is much shorter than the policy round, and because the round is not weighted with extensive evidence or rapid-fire delivery, the debater and judge can be more flexible in constructing a flowsheet. The second method provided here quarters the paper into four parts, each part representing the flow of the value clash in the round.</w:t>
      </w:r>
    </w:p>
    <w:p w14:paraId="41E3A8E5" w14:textId="77777777" w:rsidR="00D12865" w:rsidRDefault="00D12865" w:rsidP="00D12865">
      <w:pPr>
        <w:pStyle w:val="Bodytext"/>
      </w:pPr>
      <w:r>
        <w:lastRenderedPageBreak/>
        <w:t>Figure 2 shows this. Since there are only five speeches (compared to eight in a policy round), the L-D debater can be less sequential than the policy debater. This "quartered" method of flowing gives the debater more room to scribble his or her arguments in a more abstract fashion. This may work for you.</w:t>
      </w:r>
    </w:p>
    <w:p w14:paraId="55D33EA5" w14:textId="5FD5F967" w:rsidR="00D12865" w:rsidRDefault="006104D3" w:rsidP="00D12865">
      <w:pPr>
        <w:pStyle w:val="Bodytext"/>
      </w:pPr>
      <w:r>
        <w:rPr>
          <w:noProof/>
        </w:rPr>
        <w:drawing>
          <wp:inline distT="0" distB="0" distL="0" distR="0" wp14:anchorId="5A6C8670" wp14:editId="3AC983E7">
            <wp:extent cx="4686300" cy="4686300"/>
            <wp:effectExtent l="0" t="0" r="12700" b="12700"/>
            <wp:docPr id="29" name="Picture 29" descr="image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1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86300" cy="4686300"/>
                    </a:xfrm>
                    <a:prstGeom prst="rect">
                      <a:avLst/>
                    </a:prstGeom>
                    <a:noFill/>
                    <a:ln>
                      <a:noFill/>
                    </a:ln>
                  </pic:spPr>
                </pic:pic>
              </a:graphicData>
            </a:graphic>
          </wp:inline>
        </w:drawing>
      </w:r>
    </w:p>
    <w:p w14:paraId="24171789" w14:textId="77777777" w:rsidR="00D12865" w:rsidRDefault="00D12865" w:rsidP="00D12865">
      <w:pPr>
        <w:pStyle w:val="Bodytext"/>
        <w:jc w:val="center"/>
      </w:pPr>
      <w:r>
        <w:t>Figure 2</w:t>
      </w:r>
    </w:p>
    <w:p w14:paraId="24EEA336" w14:textId="77777777" w:rsidR="00D12865" w:rsidRDefault="00D12865" w:rsidP="00D12865">
      <w:pPr>
        <w:pStyle w:val="Bodytext"/>
      </w:pPr>
      <w:r>
        <w:t>Let us re-emphasize: It is incredibly important to take proper notes during a debate round. The debaters will not adequately understand the opponents if they do not flow the round. A debate where one or neither side properly flows becomes a round of dropped arguments, frustrated debaters, and a confused judge. We are speaking from experience when we say this: the most common error of a debater is the failure to flow the round. So, flow the round!</w:t>
      </w:r>
    </w:p>
    <w:p w14:paraId="71F80A2F" w14:textId="77777777" w:rsidR="00D12865" w:rsidRDefault="00D12865" w:rsidP="00D12865">
      <w:pPr>
        <w:pStyle w:val="Subhead2"/>
      </w:pPr>
      <w:bookmarkStart w:id="262" w:name="_Toc23514551"/>
      <w:bookmarkStart w:id="263" w:name="_Toc47093447"/>
      <w:bookmarkStart w:id="264" w:name="_Toc47713409"/>
      <w:bookmarkStart w:id="265" w:name="_Toc84036615"/>
      <w:bookmarkStart w:id="266" w:name="_Toc84126627"/>
      <w:bookmarkStart w:id="267" w:name="_Toc23514590"/>
      <w:bookmarkStart w:id="268" w:name="_Toc47093488"/>
      <w:bookmarkStart w:id="269" w:name="_Toc84036635"/>
      <w:bookmarkStart w:id="270" w:name="_Toc84126647"/>
      <w:r>
        <w:t>Structure of the Round</w:t>
      </w:r>
      <w:bookmarkEnd w:id="267"/>
      <w:bookmarkEnd w:id="268"/>
      <w:bookmarkEnd w:id="269"/>
      <w:bookmarkEnd w:id="270"/>
    </w:p>
    <w:p w14:paraId="53AB966C" w14:textId="77777777" w:rsidR="00D12865" w:rsidRDefault="00D12865" w:rsidP="00D12865">
      <w:pPr>
        <w:pStyle w:val="Bodytext"/>
      </w:pPr>
      <w:r>
        <w:t>The Lincoln-Douglas round consists of five speeches and two cross-examinations.</w:t>
      </w:r>
    </w:p>
    <w:p w14:paraId="78B6960E" w14:textId="77777777" w:rsidR="00D12865" w:rsidRDefault="00D12865" w:rsidP="00A731A0">
      <w:pPr>
        <w:pStyle w:val="Bodytext"/>
        <w:tabs>
          <w:tab w:val="left" w:pos="5040"/>
        </w:tabs>
      </w:pPr>
      <w:r>
        <w:t xml:space="preserve">Affirmative Constructive </w:t>
      </w:r>
      <w:r w:rsidR="00A731A0">
        <w:tab/>
      </w:r>
      <w:r>
        <w:t>6 min.</w:t>
      </w:r>
    </w:p>
    <w:p w14:paraId="0FA79BB6" w14:textId="77777777" w:rsidR="00D12865" w:rsidRDefault="00D12865" w:rsidP="00A731A0">
      <w:pPr>
        <w:pStyle w:val="Bodytext"/>
        <w:tabs>
          <w:tab w:val="left" w:pos="5040"/>
        </w:tabs>
      </w:pPr>
      <w:r>
        <w:lastRenderedPageBreak/>
        <w:t>Negative Cross-examination</w:t>
      </w:r>
      <w:r w:rsidR="00A731A0">
        <w:t xml:space="preserve"> </w:t>
      </w:r>
      <w:r w:rsidR="00A731A0">
        <w:tab/>
      </w:r>
      <w:r>
        <w:t>3 min.</w:t>
      </w:r>
    </w:p>
    <w:p w14:paraId="2C0D5C13" w14:textId="77777777" w:rsidR="00D12865" w:rsidRDefault="00D12865" w:rsidP="00A731A0">
      <w:pPr>
        <w:pStyle w:val="Bodytext"/>
        <w:tabs>
          <w:tab w:val="left" w:pos="5040"/>
        </w:tabs>
      </w:pPr>
      <w:r>
        <w:t>Negative Constructive &amp; 1</w:t>
      </w:r>
      <w:r>
        <w:rPr>
          <w:vertAlign w:val="superscript"/>
        </w:rPr>
        <w:t>st</w:t>
      </w:r>
      <w:r>
        <w:t xml:space="preserve"> Rebuttal</w:t>
      </w:r>
      <w:r w:rsidR="00A731A0">
        <w:t xml:space="preserve"> </w:t>
      </w:r>
      <w:r w:rsidR="00A731A0">
        <w:tab/>
      </w:r>
      <w:r>
        <w:t>7 min.</w:t>
      </w:r>
    </w:p>
    <w:p w14:paraId="17921F45" w14:textId="77777777" w:rsidR="00D12865" w:rsidRDefault="00D12865" w:rsidP="00A731A0">
      <w:pPr>
        <w:pStyle w:val="Bodytext"/>
        <w:tabs>
          <w:tab w:val="left" w:pos="5040"/>
        </w:tabs>
      </w:pPr>
      <w:r>
        <w:t>Affirmative Cross-examination</w:t>
      </w:r>
      <w:r w:rsidR="00A731A0">
        <w:t xml:space="preserve"> </w:t>
      </w:r>
      <w:r w:rsidR="00A731A0">
        <w:tab/>
      </w:r>
      <w:r>
        <w:t>3 min.</w:t>
      </w:r>
    </w:p>
    <w:p w14:paraId="5BC64FCA" w14:textId="77777777" w:rsidR="00D12865" w:rsidRDefault="00D12865" w:rsidP="00A731A0">
      <w:pPr>
        <w:pStyle w:val="Bodytext"/>
        <w:tabs>
          <w:tab w:val="left" w:pos="5040"/>
        </w:tabs>
      </w:pPr>
      <w:r>
        <w:t>Affirmative 1</w:t>
      </w:r>
      <w:r>
        <w:rPr>
          <w:vertAlign w:val="superscript"/>
        </w:rPr>
        <w:t>st</w:t>
      </w:r>
      <w:r>
        <w:t xml:space="preserve"> Rebuttal</w:t>
      </w:r>
      <w:r w:rsidR="00A731A0">
        <w:t xml:space="preserve"> </w:t>
      </w:r>
      <w:r w:rsidR="00A731A0">
        <w:tab/>
      </w:r>
      <w:r>
        <w:t>4 min.</w:t>
      </w:r>
    </w:p>
    <w:p w14:paraId="61EFDB49" w14:textId="77777777" w:rsidR="00D12865" w:rsidRDefault="00D12865" w:rsidP="00A731A0">
      <w:pPr>
        <w:pStyle w:val="Bodytext"/>
        <w:tabs>
          <w:tab w:val="left" w:pos="5040"/>
        </w:tabs>
      </w:pPr>
      <w:r>
        <w:t>Negative 2</w:t>
      </w:r>
      <w:r>
        <w:rPr>
          <w:vertAlign w:val="superscript"/>
        </w:rPr>
        <w:t>nd</w:t>
      </w:r>
      <w:r>
        <w:t xml:space="preserve"> Rebuttal</w:t>
      </w:r>
      <w:r w:rsidR="00A731A0">
        <w:t xml:space="preserve"> </w:t>
      </w:r>
      <w:r w:rsidR="00A731A0">
        <w:tab/>
      </w:r>
      <w:r>
        <w:t>6 min.</w:t>
      </w:r>
    </w:p>
    <w:p w14:paraId="49BC76BB" w14:textId="77777777" w:rsidR="00D12865" w:rsidRDefault="00D12865" w:rsidP="00A731A0">
      <w:pPr>
        <w:pStyle w:val="Bodytext"/>
        <w:tabs>
          <w:tab w:val="left" w:pos="5040"/>
        </w:tabs>
      </w:pPr>
      <w:r>
        <w:t>Affirmative 2</w:t>
      </w:r>
      <w:r>
        <w:rPr>
          <w:vertAlign w:val="superscript"/>
        </w:rPr>
        <w:t>nd</w:t>
      </w:r>
      <w:r>
        <w:t xml:space="preserve"> Rebuttal</w:t>
      </w:r>
      <w:r w:rsidR="00A731A0">
        <w:t xml:space="preserve"> </w:t>
      </w:r>
      <w:r w:rsidR="00A731A0">
        <w:tab/>
      </w:r>
      <w:r>
        <w:t>3 min.</w:t>
      </w:r>
    </w:p>
    <w:p w14:paraId="5E23BD65" w14:textId="77777777" w:rsidR="00D12865" w:rsidRDefault="00D12865" w:rsidP="00AC4883">
      <w:pPr>
        <w:pStyle w:val="Bodytext"/>
      </w:pPr>
      <w:r>
        <w:t>(prep time of 3 minutes allowed each debater)</w:t>
      </w:r>
    </w:p>
    <w:p w14:paraId="1C25C740" w14:textId="77777777" w:rsidR="00D12865" w:rsidRDefault="00D12865" w:rsidP="00D12865">
      <w:pPr>
        <w:pStyle w:val="Subhead1"/>
      </w:pPr>
      <w:bookmarkStart w:id="271" w:name="_Toc142750789"/>
      <w:r>
        <w:t>Value Round Responsibilities</w:t>
      </w:r>
      <w:bookmarkEnd w:id="262"/>
      <w:bookmarkEnd w:id="263"/>
      <w:bookmarkEnd w:id="264"/>
      <w:bookmarkEnd w:id="265"/>
      <w:bookmarkEnd w:id="266"/>
      <w:bookmarkEnd w:id="271"/>
    </w:p>
    <w:p w14:paraId="7059A9E1" w14:textId="77777777" w:rsidR="00D12865" w:rsidRDefault="00D12865" w:rsidP="00D12865">
      <w:pPr>
        <w:pStyle w:val="Bodytext"/>
      </w:pPr>
      <w:r>
        <w:t>Just like policy debate, a tournament requires the debaters to be responsible to their speaking jobs. The following explains the responsibilities of the affirmative and negative debater at the points of a value debate round.</w:t>
      </w:r>
    </w:p>
    <w:p w14:paraId="3AD70F74" w14:textId="77777777" w:rsidR="00D12865" w:rsidRDefault="00D12865" w:rsidP="00D12865">
      <w:pPr>
        <w:pStyle w:val="Bodytext"/>
      </w:pPr>
      <w:r>
        <w:rPr>
          <w:i/>
        </w:rPr>
        <w:t xml:space="preserve">Affirmative Constructive (AC): </w:t>
      </w:r>
      <w:r>
        <w:t>Your case should be typed and ready to deliver in the 6 minutes provided. Speak clearly, make eye contact and act confident. Know your case inside and out, and be sure your pronunciations are clear and correct. Following the speech, the negative will immediately start questioning you. Listen carefully and answer with straightforward and simple answers.</w:t>
      </w:r>
    </w:p>
    <w:p w14:paraId="6778B293" w14:textId="77777777" w:rsidR="00D12865" w:rsidRDefault="00D12865" w:rsidP="00D12865">
      <w:pPr>
        <w:pStyle w:val="Bodytext"/>
      </w:pPr>
      <w:r>
        <w:rPr>
          <w:i/>
        </w:rPr>
        <w:t xml:space="preserve">Cross-examination: </w:t>
      </w:r>
      <w:r>
        <w:t>Negative questions the Affirmative. Ask clarification questions first. If there is something in the case you missed, be sure to ask about it now. But better yet, make your opponent to entrench himself in a position that you wish to attack, by asking a clarification question. Next, ask probing questions. Is the value always primary? Is the claim always true? Is the criterion both necessary and sufficient to achieve or justify the value? Do the contentions support the value? Lastly, try to ask some admitting questions in which the affirmative will admit something is not solved or was overlooked. Remember: only ask questions that lead to a point you wish to make. Don't just fill up time.</w:t>
      </w:r>
    </w:p>
    <w:p w14:paraId="1C679EA6" w14:textId="77777777" w:rsidR="00D12865" w:rsidRDefault="00D12865" w:rsidP="00D12865">
      <w:pPr>
        <w:pStyle w:val="Bodytext"/>
      </w:pPr>
      <w:r>
        <w:rPr>
          <w:i/>
        </w:rPr>
        <w:t>Prep time:</w:t>
      </w:r>
      <w:r>
        <w:t xml:space="preserve"> Each debater gets 3 minutes of preparation time per round.</w:t>
      </w:r>
      <w:r w:rsidR="002709D7">
        <w:t xml:space="preserve"> </w:t>
      </w:r>
      <w:r>
        <w:t>You may take the time after cross-ex and between rebuttals. You may allocate it however you need. Usually, the Negative takes most of her prep time right here, because she will need to plan all her major strategies for rebuttal before rising to make her first speech. Naturally, both debaters work during the prep time.</w:t>
      </w:r>
      <w:r w:rsidR="002709D7">
        <w:t xml:space="preserve"> </w:t>
      </w:r>
      <w:r>
        <w:t>The Negative has tipped her hand in Cross-Ex, so the Affirmative can begin to prepare against the attack he expects.</w:t>
      </w:r>
    </w:p>
    <w:p w14:paraId="4E3E19B3" w14:textId="77777777" w:rsidR="00D12865" w:rsidRDefault="00D12865" w:rsidP="00D12865">
      <w:pPr>
        <w:pStyle w:val="Bodytext"/>
      </w:pPr>
      <w:r>
        <w:rPr>
          <w:i/>
        </w:rPr>
        <w:t xml:space="preserve">Negative Constructive (NC): </w:t>
      </w:r>
      <w:r>
        <w:t xml:space="preserve">The negative, too, will have his or her case ready for delivery, but it should be more condensed, no more than 4 minutes long. The time allowed is 7 minutes, but the negative must attack the affirmative's case also. This is why the negative should take at least half of his prep time before beginning this </w:t>
      </w:r>
      <w:r>
        <w:lastRenderedPageBreak/>
        <w:t>speech. Deliv</w:t>
      </w:r>
      <w:r w:rsidR="00A731A0">
        <w:t>er the prepared case thoroughly;</w:t>
      </w:r>
      <w:r>
        <w:t xml:space="preserve"> then</w:t>
      </w:r>
      <w:r w:rsidR="00A731A0">
        <w:t>,</w:t>
      </w:r>
      <w:r>
        <w:t xml:space="preserve"> using the flowsheet, begin challenging the affirmative case. First, establish the clash between the values. Second, address the criteria to the affirmative's value. Third, attack each contention of the affirmative case. And finish with a quick summary impacting your objections on the resolution.</w:t>
      </w:r>
    </w:p>
    <w:p w14:paraId="3F6CC83C" w14:textId="77777777" w:rsidR="00D12865" w:rsidRDefault="00D12865" w:rsidP="00D12865">
      <w:pPr>
        <w:pStyle w:val="Bodytext"/>
      </w:pPr>
      <w:r>
        <w:rPr>
          <w:i/>
        </w:rPr>
        <w:t>Cross-examination:</w:t>
      </w:r>
      <w:r>
        <w:t xml:space="preserve"> Affirmative questions the Negative. Much like the Negative's cross-examination, the Affirmative will ask clarification questions first, but these questions will need to reveal doubt concerning the Negative's case as well as his or her rebuttal. Probing questions, which challenge the validity of the claims made in the negative rebuttal, should follow. Try to have the Negative make admissions that can be expanded in the affirmative rebuttal. Again, have two or three points to make, and let your questions lead your opponent toward </w:t>
      </w:r>
      <w:r w:rsidRPr="00FC42BF">
        <w:rPr>
          <w:i/>
        </w:rPr>
        <w:t xml:space="preserve">your </w:t>
      </w:r>
      <w:r>
        <w:t>conclusion.</w:t>
      </w:r>
    </w:p>
    <w:p w14:paraId="4B4A8854" w14:textId="77777777" w:rsidR="00D12865" w:rsidRDefault="00D12865" w:rsidP="00D12865">
      <w:pPr>
        <w:pStyle w:val="Bodytext"/>
      </w:pPr>
      <w:r>
        <w:rPr>
          <w:i/>
        </w:rPr>
        <w:t>Prep time may be taken here.</w:t>
      </w:r>
    </w:p>
    <w:p w14:paraId="055CD2E4" w14:textId="77777777" w:rsidR="00D12865" w:rsidRDefault="00D12865" w:rsidP="00D12865">
      <w:pPr>
        <w:pStyle w:val="Bodytext"/>
      </w:pPr>
      <w:r>
        <w:rPr>
          <w:i/>
        </w:rPr>
        <w:t xml:space="preserve">Affirmative Rebuttal (1AR): </w:t>
      </w:r>
      <w:r>
        <w:t xml:space="preserve">The affirmative should take half the preparation time before starting his rebuttal. In only 4 minutes, the affirmative needs to attack the negative case </w:t>
      </w:r>
      <w:r w:rsidRPr="00FC42BF">
        <w:rPr>
          <w:i/>
        </w:rPr>
        <w:t>and</w:t>
      </w:r>
      <w:r>
        <w:t xml:space="preserve"> defend his own</w:t>
      </w:r>
      <w:r w:rsidR="00A731A0">
        <w:t xml:space="preserve"> case</w:t>
      </w:r>
      <w:r>
        <w:t>. Work down the flow, making sure to address all the arguments. Summarizing and condensing are critical for getting through everything in such a short time. Start with the value clash, move through the criterion and contentions of the negative, and conclude with a defense of the Negative's challenges to the Affirmative case, impacting your arguments on the resolution.</w:t>
      </w:r>
    </w:p>
    <w:p w14:paraId="5513162C" w14:textId="77777777" w:rsidR="00D12865" w:rsidRDefault="00D12865" w:rsidP="00D12865">
      <w:pPr>
        <w:pStyle w:val="Bodytext"/>
      </w:pPr>
      <w:r>
        <w:rPr>
          <w:i/>
        </w:rPr>
        <w:t>Prep time may be taken here.</w:t>
      </w:r>
    </w:p>
    <w:p w14:paraId="5846694E" w14:textId="77777777" w:rsidR="00D12865" w:rsidRDefault="00D12865" w:rsidP="00D12865">
      <w:pPr>
        <w:pStyle w:val="Bodytext"/>
      </w:pPr>
      <w:r>
        <w:rPr>
          <w:i/>
        </w:rPr>
        <w:t xml:space="preserve">Negative Rebuttal (NR): </w:t>
      </w:r>
      <w:r>
        <w:t xml:space="preserve">This is really the second rebuttal for the Negative. The Negative needs first to address the attacks the Affirmative made against the negative case (value, criterion clashes, and contentions). The Negative then needs once again to address the affirmative case, minimizing any damaging points and pressing the winning points. Bring up the conflicts raised in the cross-examinations. Summarization is important here as well. Many judges in the league want to hear what they call </w:t>
      </w:r>
      <w:r w:rsidR="001B5E95">
        <w:t>"</w:t>
      </w:r>
      <w:r>
        <w:t>voters</w:t>
      </w:r>
      <w:r w:rsidR="001B5E95">
        <w:t>"</w:t>
      </w:r>
      <w:r>
        <w:t xml:space="preserve"> in this speech.</w:t>
      </w:r>
      <w:r w:rsidR="002709D7">
        <w:t xml:space="preserve"> </w:t>
      </w:r>
      <w:r w:rsidR="001B5E95">
        <w:t>"</w:t>
      </w:r>
      <w:r>
        <w:t>Voters</w:t>
      </w:r>
      <w:r w:rsidR="001B5E95">
        <w:t>"</w:t>
      </w:r>
      <w:r>
        <w:t xml:space="preserve"> are a list of reasons why the judge should vote for your case.</w:t>
      </w:r>
      <w:r w:rsidR="002709D7">
        <w:t xml:space="preserve"> </w:t>
      </w:r>
      <w:r>
        <w:t xml:space="preserve">These would include arguments you have won, critical points you have made which your opponent has not refuted, and spikes against possible new arguments the Affirmative may be tempted to make in his </w:t>
      </w:r>
      <w:r w:rsidR="001B5E95">
        <w:t>"</w:t>
      </w:r>
      <w:r>
        <w:t>last word</w:t>
      </w:r>
      <w:r w:rsidR="001B5E95">
        <w:t>"</w:t>
      </w:r>
      <w:r>
        <w:t xml:space="preserve"> speech coming up.</w:t>
      </w:r>
    </w:p>
    <w:p w14:paraId="2042AE94" w14:textId="77777777" w:rsidR="00D12865" w:rsidRDefault="00D12865" w:rsidP="00D12865">
      <w:pPr>
        <w:pStyle w:val="Bodytext"/>
      </w:pPr>
      <w:r>
        <w:rPr>
          <w:i/>
        </w:rPr>
        <w:t>Prep time may be taken here.</w:t>
      </w:r>
    </w:p>
    <w:p w14:paraId="3930240E" w14:textId="77777777" w:rsidR="00D12865" w:rsidRDefault="00D12865" w:rsidP="00D12865">
      <w:pPr>
        <w:pStyle w:val="Bodytext"/>
      </w:pPr>
      <w:r>
        <w:rPr>
          <w:i/>
        </w:rPr>
        <w:t xml:space="preserve">Affirmative Rebuttal (2AR): </w:t>
      </w:r>
      <w:r>
        <w:t>The affirmative has only three minutes to keep his case afloat. The best way to do this is to crystallize the main arguments of the round. The Affirmative must narrow the issues to three or four key points, each of which the Affirmative will claim to have won.</w:t>
      </w:r>
      <w:r w:rsidR="002709D7">
        <w:t xml:space="preserve"> </w:t>
      </w:r>
      <w:r>
        <w:t xml:space="preserve">Again, many judges will only vote for your case if you present </w:t>
      </w:r>
      <w:r w:rsidR="001B5E95">
        <w:t>"</w:t>
      </w:r>
      <w:r>
        <w:t>voters</w:t>
      </w:r>
      <w:r w:rsidR="001B5E95">
        <w:t>"</w:t>
      </w:r>
      <w:r>
        <w:t xml:space="preserve"> in this speech.</w:t>
      </w:r>
      <w:r w:rsidR="002709D7">
        <w:t xml:space="preserve"> </w:t>
      </w:r>
      <w:r>
        <w:t xml:space="preserve">They consider the ability to crystallize the </w:t>
      </w:r>
      <w:r>
        <w:lastRenderedPageBreak/>
        <w:t>clashes in the case into three or four key claims, which you can spin to favor your case, an advanced skill and they like to reward that extra work.</w:t>
      </w:r>
    </w:p>
    <w:p w14:paraId="06E40116" w14:textId="77777777" w:rsidR="00D12865" w:rsidRDefault="00D12865" w:rsidP="00D12865">
      <w:pPr>
        <w:pStyle w:val="Subhead1"/>
      </w:pPr>
      <w:bookmarkStart w:id="272" w:name="_Toc23514552"/>
      <w:bookmarkStart w:id="273" w:name="_Toc47093448"/>
      <w:bookmarkStart w:id="274" w:name="_Toc47713410"/>
      <w:bookmarkStart w:id="275" w:name="_Toc84036616"/>
      <w:bookmarkStart w:id="276" w:name="_Toc84126628"/>
      <w:bookmarkStart w:id="277" w:name="_Toc142750790"/>
      <w:r>
        <w:t>Burden of Proof &amp; Presumption in Value Debate</w:t>
      </w:r>
      <w:bookmarkEnd w:id="272"/>
      <w:bookmarkEnd w:id="273"/>
      <w:bookmarkEnd w:id="274"/>
      <w:bookmarkEnd w:id="275"/>
      <w:bookmarkEnd w:id="276"/>
      <w:bookmarkEnd w:id="277"/>
    </w:p>
    <w:p w14:paraId="740A4DDB" w14:textId="77777777" w:rsidR="00D12865" w:rsidRDefault="00D12865" w:rsidP="00D12865">
      <w:pPr>
        <w:pStyle w:val="Bodytext"/>
      </w:pPr>
      <w:r>
        <w:t xml:space="preserve">Policy debate addresses the status quo, and the affirmative policy team must always advocate changing it. But the philosophical presumption is against them. We all presume that nothing should be changed unless there is a problem, because change is risky. Therefore, the affirmative team in a policy debate has the burden of proof in order to overcome this presumption. The affirmative team has the responsibility to prove 1) that there is a problem big enough to warrant a change, and 2) that they have a plan that will fix the problem. In a policy round, all the negative has to do is maintain that the status quo is not flawed enough to warrant a major change. </w:t>
      </w:r>
    </w:p>
    <w:p w14:paraId="4A59B27C" w14:textId="77777777" w:rsidR="00D12865" w:rsidRDefault="00D12865" w:rsidP="00D12865">
      <w:pPr>
        <w:pStyle w:val="Bodytext"/>
      </w:pPr>
      <w:r>
        <w:t xml:space="preserve">Value debate views presumption and burden of proof differently. First, value debate addresses the </w:t>
      </w:r>
      <w:r w:rsidRPr="00FC42BF">
        <w:rPr>
          <w:i/>
        </w:rPr>
        <w:t>resolution</w:t>
      </w:r>
      <w:r>
        <w:t>, not the status quo. The Affirmative is not necessarily advocating change, but must affirm the resolution. The Negative is not necessarily defending the status quo, but must negate the resolution. At first glance, this looks like an equal burden. But recalling the discussion about creating the affirmative and negative cases, you will see that the Affirmative usually has much less leeway in crafting a case. The Affirmative is locked into the position articulated in the resolution. The Negative has the logical run of the universe outside the bounds of the resolution. That is why, even though there is no "presumption" issue in the same sense as there is in policy debate, the Affirmative is given the advantage of speaking first and last.</w:t>
      </w:r>
    </w:p>
    <w:p w14:paraId="6E21167C" w14:textId="77777777" w:rsidR="00D12865" w:rsidRDefault="00D12865" w:rsidP="00D12865">
      <w:pPr>
        <w:pStyle w:val="Bodytext"/>
      </w:pPr>
      <w:r>
        <w:t>In value debate, both Negative and Affirmative have equal burdens of proof. Both must make a prima facie case on their own side of the resolution and prove each contention. A prima facie value case has adequately discussed both definitive and applicative issues. Nothing can simply be asserted to be true. Likewise, both Affirmative and Negative have equal burdens of rebuttal. Both have the responsibility to answer each contention of the other.</w:t>
      </w:r>
    </w:p>
    <w:p w14:paraId="06689247" w14:textId="77777777" w:rsidR="00D12865" w:rsidRDefault="00D12865" w:rsidP="00127B47">
      <w:pPr>
        <w:pStyle w:val="Subhead1"/>
      </w:pPr>
      <w:bookmarkStart w:id="278" w:name="_Toc142750791"/>
      <w:r>
        <w:t>Safari Guide Trail-Ma</w:t>
      </w:r>
      <w:r w:rsidRPr="00AC4883">
        <w:t>r</w:t>
      </w:r>
      <w:r>
        <w:t>ker</w:t>
      </w:r>
      <w:bookmarkEnd w:id="278"/>
    </w:p>
    <w:p w14:paraId="74C071C0" w14:textId="77777777" w:rsidR="00D12865" w:rsidRPr="00AE3E4C" w:rsidRDefault="00D12865" w:rsidP="00AC4883">
      <w:pPr>
        <w:pStyle w:val="Subhead2"/>
      </w:pPr>
      <w:r w:rsidRPr="00AE3E4C">
        <w:t>(Classroom Instructions)</w:t>
      </w:r>
    </w:p>
    <w:p w14:paraId="15D8C94A" w14:textId="77777777" w:rsidR="00D12865" w:rsidRDefault="00D12865" w:rsidP="00D12865">
      <w:pPr>
        <w:pStyle w:val="Bodytext"/>
      </w:pPr>
      <w:r>
        <w:t>A.</w:t>
      </w:r>
      <w:r w:rsidR="002709D7">
        <w:t xml:space="preserve"> </w:t>
      </w:r>
      <w:r>
        <w:t>Begin by discussing the chapter.</w:t>
      </w:r>
    </w:p>
    <w:p w14:paraId="38AEDD25" w14:textId="77777777" w:rsidR="00D12865" w:rsidRDefault="00D12865" w:rsidP="00D12865">
      <w:pPr>
        <w:pStyle w:val="Bodytext"/>
        <w:numPr>
          <w:ilvl w:val="0"/>
          <w:numId w:val="11"/>
        </w:numPr>
      </w:pPr>
      <w:r>
        <w:t>How does a debater ultimately win the debate round? What three things are crucial components to the winner?</w:t>
      </w:r>
    </w:p>
    <w:p w14:paraId="2766B64D" w14:textId="77777777" w:rsidR="00D12865" w:rsidRDefault="00D12865" w:rsidP="00D12865">
      <w:pPr>
        <w:pStyle w:val="Bodytext"/>
        <w:numPr>
          <w:ilvl w:val="0"/>
          <w:numId w:val="11"/>
        </w:numPr>
      </w:pPr>
      <w:r>
        <w:t xml:space="preserve">What reasons support the fact that flowing is the paramount duty of both debaters? What do debates that do not flow look like? </w:t>
      </w:r>
    </w:p>
    <w:p w14:paraId="2A6C63FE" w14:textId="77777777" w:rsidR="00D12865" w:rsidRDefault="00D12865" w:rsidP="00D12865">
      <w:pPr>
        <w:pStyle w:val="Bodytext"/>
        <w:numPr>
          <w:ilvl w:val="0"/>
          <w:numId w:val="11"/>
        </w:numPr>
      </w:pPr>
      <w:r>
        <w:t xml:space="preserve">Review the responsibilities you have for each speech in a value debate round. </w:t>
      </w:r>
    </w:p>
    <w:p w14:paraId="1B44CDB5" w14:textId="77777777" w:rsidR="00D12865" w:rsidRDefault="00D12865" w:rsidP="00D12865">
      <w:pPr>
        <w:pStyle w:val="Bodytext"/>
        <w:numPr>
          <w:ilvl w:val="0"/>
          <w:numId w:val="11"/>
        </w:numPr>
      </w:pPr>
      <w:r>
        <w:lastRenderedPageBreak/>
        <w:t>How does value debate view "burden of proof" and "presumption" differently from a policy debate?</w:t>
      </w:r>
    </w:p>
    <w:p w14:paraId="399468B4" w14:textId="77777777" w:rsidR="00D12865" w:rsidRDefault="00D12865" w:rsidP="00D12865">
      <w:pPr>
        <w:pStyle w:val="Bodytext"/>
      </w:pPr>
      <w:r>
        <w:t>B. Choose two debaters and run a whole debate.</w:t>
      </w:r>
      <w:r w:rsidR="002709D7">
        <w:t xml:space="preserve"> </w:t>
      </w:r>
      <w:r>
        <w:t>A parent or one of the students should keep time for the round. Everyone should flow the debate.</w:t>
      </w:r>
      <w:r w:rsidR="002709D7">
        <w:t xml:space="preserve"> </w:t>
      </w:r>
      <w:r>
        <w:t>Stop between speeches to give help and feedback.</w:t>
      </w:r>
      <w:r w:rsidR="002709D7">
        <w:t xml:space="preserve"> </w:t>
      </w:r>
      <w:r>
        <w:t xml:space="preserve">Timekeepers should stop the time while you are talking to the debaters. Sometimes it will be necessary to stop the debaters to help them over a rough patch </w:t>
      </w:r>
      <w:r w:rsidRPr="00BE5F12">
        <w:rPr>
          <w:i/>
        </w:rPr>
        <w:t>during</w:t>
      </w:r>
      <w:r>
        <w:t xml:space="preserve"> a speech.</w:t>
      </w:r>
      <w:r w:rsidR="002709D7">
        <w:t xml:space="preserve"> </w:t>
      </w:r>
      <w:r>
        <w:t xml:space="preserve">You will probably have time to do two of these in your club time. </w:t>
      </w:r>
    </w:p>
    <w:p w14:paraId="0D8193F7" w14:textId="77777777" w:rsidR="00D12865" w:rsidRDefault="00D12865" w:rsidP="00D12865">
      <w:pPr>
        <w:pStyle w:val="Bodytext"/>
      </w:pPr>
      <w:r>
        <w:t>C.</w:t>
      </w:r>
      <w:r w:rsidR="002709D7">
        <w:t xml:space="preserve"> </w:t>
      </w:r>
      <w:r>
        <w:t>Assign the homework.</w:t>
      </w:r>
    </w:p>
    <w:p w14:paraId="3F1624A7" w14:textId="77777777" w:rsidR="00D12865" w:rsidRDefault="00D12865" w:rsidP="00AC4883">
      <w:pPr>
        <w:pStyle w:val="Subhead1"/>
      </w:pPr>
      <w:bookmarkStart w:id="279" w:name="_Toc142750792"/>
      <w:r>
        <w:t>Scouting the Route: Putting it Together, Practice Debates</w:t>
      </w:r>
      <w:bookmarkEnd w:id="279"/>
    </w:p>
    <w:p w14:paraId="4F88DDCE" w14:textId="77777777" w:rsidR="00D12865" w:rsidRDefault="00D12865" w:rsidP="00AC4883">
      <w:pPr>
        <w:pStyle w:val="Subhead2"/>
      </w:pPr>
      <w:r w:rsidRPr="008F7038">
        <w:t>(Chapter Homework)</w:t>
      </w:r>
    </w:p>
    <w:p w14:paraId="50B1F815" w14:textId="77777777" w:rsidR="00D12865" w:rsidRDefault="00D12865" w:rsidP="00D12865">
      <w:pPr>
        <w:pStyle w:val="Bodytext"/>
        <w:numPr>
          <w:ilvl w:val="0"/>
          <w:numId w:val="12"/>
        </w:numPr>
      </w:pPr>
      <w:r>
        <w:t>Revise and improve your cases as needed.</w:t>
      </w:r>
    </w:p>
    <w:p w14:paraId="56872C12" w14:textId="77777777" w:rsidR="00D12865" w:rsidRDefault="00D12865" w:rsidP="00D12865">
      <w:pPr>
        <w:pStyle w:val="Bodytext"/>
        <w:numPr>
          <w:ilvl w:val="0"/>
          <w:numId w:val="12"/>
        </w:numPr>
      </w:pPr>
      <w:r>
        <w:t>Write out lines of questioning and rebuttal points for each of the cases you saw or participated in during class.</w:t>
      </w:r>
    </w:p>
    <w:p w14:paraId="1AB2A4B4" w14:textId="77777777" w:rsidR="002709D7" w:rsidRDefault="00D12865" w:rsidP="00D12865">
      <w:pPr>
        <w:pStyle w:val="Bodytext"/>
        <w:numPr>
          <w:ilvl w:val="0"/>
          <w:numId w:val="12"/>
        </w:numPr>
      </w:pPr>
      <w:r>
        <w:t>Read the next chapter.</w:t>
      </w:r>
    </w:p>
    <w:p w14:paraId="52655206" w14:textId="56046CAC" w:rsidR="00D12865" w:rsidRPr="00BC0A7A" w:rsidRDefault="006104D3" w:rsidP="00CC50B2">
      <w:pPr>
        <w:pStyle w:val="ChapterHeading"/>
        <w:jc w:val="left"/>
      </w:pPr>
      <w:bookmarkStart w:id="280" w:name="_Toc142750793"/>
      <w:r>
        <w:rPr>
          <w:noProof/>
        </w:rPr>
        <w:lastRenderedPageBreak/>
        <w:drawing>
          <wp:anchor distT="0" distB="0" distL="114300" distR="114300" simplePos="0" relativeHeight="251652096" behindDoc="1" locked="0" layoutInCell="1" allowOverlap="1" wp14:anchorId="1A7D219C" wp14:editId="1AAF66B8">
            <wp:simplePos x="0" y="0"/>
            <wp:positionH relativeFrom="column">
              <wp:posOffset>-228600</wp:posOffset>
            </wp:positionH>
            <wp:positionV relativeFrom="paragraph">
              <wp:posOffset>685800</wp:posOffset>
            </wp:positionV>
            <wp:extent cx="2112010" cy="2927985"/>
            <wp:effectExtent l="0" t="0" r="0" b="0"/>
            <wp:wrapTight wrapText="bothSides">
              <wp:wrapPolygon edited="0">
                <wp:start x="16366" y="0"/>
                <wp:lineTo x="10131" y="187"/>
                <wp:lineTo x="779" y="1874"/>
                <wp:lineTo x="0" y="2998"/>
                <wp:lineTo x="0" y="5996"/>
                <wp:lineTo x="1299" y="11992"/>
                <wp:lineTo x="1818" y="14990"/>
                <wp:lineTo x="2857" y="17988"/>
                <wp:lineTo x="2857" y="19862"/>
                <wp:lineTo x="5195" y="20986"/>
                <wp:lineTo x="15067" y="21361"/>
                <wp:lineTo x="16366" y="21361"/>
                <wp:lineTo x="17145" y="20986"/>
                <wp:lineTo x="17145" y="11992"/>
                <wp:lineTo x="18444" y="8994"/>
                <wp:lineTo x="20782" y="5996"/>
                <wp:lineTo x="21301" y="4872"/>
                <wp:lineTo x="21301" y="2249"/>
                <wp:lineTo x="18963" y="375"/>
                <wp:lineTo x="17405" y="0"/>
                <wp:lineTo x="16366" y="0"/>
              </wp:wrapPolygon>
            </wp:wrapTight>
            <wp:docPr id="81" name="Picture 81" descr="MCj023313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MCj02331330000[1]"/>
                    <pic:cNvPicPr>
                      <a:picLocks noChangeAspect="1" noChangeArrowheads="1"/>
                    </pic:cNvPicPr>
                  </pic:nvPicPr>
                  <pic:blipFill>
                    <a:blip r:embed="rId27">
                      <a:grayscl/>
                      <a:extLst>
                        <a:ext uri="{28A0092B-C50C-407E-A947-70E740481C1C}">
                          <a14:useLocalDpi xmlns:a14="http://schemas.microsoft.com/office/drawing/2010/main" val="0"/>
                        </a:ext>
                      </a:extLst>
                    </a:blip>
                    <a:srcRect/>
                    <a:stretch>
                      <a:fillRect/>
                    </a:stretch>
                  </pic:blipFill>
                  <pic:spPr bwMode="auto">
                    <a:xfrm>
                      <a:off x="0" y="0"/>
                      <a:ext cx="2112010" cy="2927985"/>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t>Chapter 8</w:t>
      </w:r>
      <w:bookmarkEnd w:id="280"/>
    </w:p>
    <w:p w14:paraId="140898B5" w14:textId="77777777" w:rsidR="00D12865" w:rsidRDefault="00D12865" w:rsidP="00AC4883">
      <w:pPr>
        <w:pStyle w:val="ChapterTitle"/>
      </w:pPr>
      <w:bookmarkStart w:id="281" w:name="_Toc142750794"/>
      <w:r>
        <w:t>There and Back Again…</w:t>
      </w:r>
      <w:bookmarkEnd w:id="281"/>
    </w:p>
    <w:p w14:paraId="28D71A24" w14:textId="77777777" w:rsidR="002709D7" w:rsidRDefault="00D12865" w:rsidP="00AC4883">
      <w:pPr>
        <w:pStyle w:val="Bodytext"/>
      </w:pPr>
      <w:r>
        <w:t>So, you</w:t>
      </w:r>
      <w:r w:rsidR="001B5E95">
        <w:t>'</w:t>
      </w:r>
      <w:r>
        <w:t>ve been there and back again. And you survived!</w:t>
      </w:r>
      <w:r w:rsidR="002709D7">
        <w:t xml:space="preserve"> </w:t>
      </w:r>
      <w:r>
        <w:t>You probably even enjoyed the scenery.</w:t>
      </w:r>
      <w:r w:rsidR="002709D7">
        <w:t xml:space="preserve"> </w:t>
      </w:r>
      <w:r>
        <w:t>Now what?</w:t>
      </w:r>
    </w:p>
    <w:p w14:paraId="5F12AE5E" w14:textId="77777777" w:rsidR="002709D7" w:rsidRDefault="00D12865" w:rsidP="00AC4883">
      <w:pPr>
        <w:pStyle w:val="Bodytext"/>
      </w:pPr>
      <w:r>
        <w:t>Once you</w:t>
      </w:r>
      <w:r w:rsidR="001B5E95">
        <w:t>'</w:t>
      </w:r>
      <w:r>
        <w:t>ve done your first debate, you</w:t>
      </w:r>
      <w:r w:rsidR="001B5E95">
        <w:t>'</w:t>
      </w:r>
      <w:r>
        <w:t>ll see lots of things you</w:t>
      </w:r>
      <w:r w:rsidR="001B5E95">
        <w:t>'</w:t>
      </w:r>
      <w:r>
        <w:t xml:space="preserve">ll want to change and improve. So how do you get to the next peak? Faster? With less fuel and more horsepower? Well, practice! </w:t>
      </w:r>
    </w:p>
    <w:p w14:paraId="6AB83D70" w14:textId="77777777" w:rsidR="00D12865" w:rsidRPr="001D22AE" w:rsidRDefault="00D12865" w:rsidP="00AC4883">
      <w:pPr>
        <w:pStyle w:val="Subhead1"/>
      </w:pPr>
      <w:bookmarkStart w:id="282" w:name="_Toc142750795"/>
      <w:r>
        <w:t>P</w:t>
      </w:r>
      <w:r w:rsidRPr="001D22AE">
        <w:t>ractice smart!</w:t>
      </w:r>
      <w:bookmarkEnd w:id="282"/>
    </w:p>
    <w:p w14:paraId="3919E41B" w14:textId="77777777" w:rsidR="00D12865" w:rsidRPr="00003CB2" w:rsidRDefault="00D12865" w:rsidP="00AC4883">
      <w:pPr>
        <w:pStyle w:val="Subhead2"/>
      </w:pPr>
      <w:r w:rsidRPr="00003CB2">
        <w:t>Briefing Your Flows</w:t>
      </w:r>
    </w:p>
    <w:p w14:paraId="3150A14C" w14:textId="00561E9A" w:rsidR="002709D7" w:rsidRDefault="006104D3" w:rsidP="00AC4883">
      <w:pPr>
        <w:pStyle w:val="Bodytext"/>
      </w:pPr>
      <w:r>
        <w:rPr>
          <w:noProof/>
        </w:rPr>
        <w:drawing>
          <wp:anchor distT="0" distB="0" distL="114300" distR="114300" simplePos="0" relativeHeight="251653120" behindDoc="1" locked="0" layoutInCell="1" allowOverlap="1" wp14:anchorId="4D7F0E86" wp14:editId="312F582A">
            <wp:simplePos x="0" y="0"/>
            <wp:positionH relativeFrom="column">
              <wp:posOffset>0</wp:posOffset>
            </wp:positionH>
            <wp:positionV relativeFrom="paragraph">
              <wp:posOffset>472440</wp:posOffset>
            </wp:positionV>
            <wp:extent cx="1489710" cy="1542415"/>
            <wp:effectExtent l="0" t="0" r="8890" b="6985"/>
            <wp:wrapSquare wrapText="bothSides"/>
            <wp:docPr id="82" name="Picture 82" descr="MCj025106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MCj02510630000[1]"/>
                    <pic:cNvPicPr>
                      <a:picLocks noChangeAspect="1" noChangeArrowheads="1"/>
                    </pic:cNvPicPr>
                  </pic:nvPicPr>
                  <pic:blipFill>
                    <a:blip r:embed="rId28">
                      <a:grayscl/>
                      <a:extLst>
                        <a:ext uri="{28A0092B-C50C-407E-A947-70E740481C1C}">
                          <a14:useLocalDpi xmlns:a14="http://schemas.microsoft.com/office/drawing/2010/main" val="0"/>
                        </a:ext>
                      </a:extLst>
                    </a:blip>
                    <a:srcRect/>
                    <a:stretch>
                      <a:fillRect/>
                    </a:stretch>
                  </pic:blipFill>
                  <pic:spPr bwMode="auto">
                    <a:xfrm>
                      <a:off x="0" y="0"/>
                      <a:ext cx="1489710" cy="1542415"/>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t>Start by reviewing the flows you took during the debate you saw or did.</w:t>
      </w:r>
      <w:r w:rsidR="002709D7">
        <w:t xml:space="preserve"> </w:t>
      </w:r>
      <w:r w:rsidR="00D12865">
        <w:t>Now, without the pressure of only three minutes to prepare, look at those arguments carefully. Now that you have virtually infinite time to consider, what would be the most effective challenges to those arguments?</w:t>
      </w:r>
    </w:p>
    <w:p w14:paraId="7D48B101" w14:textId="77777777" w:rsidR="002709D7" w:rsidRDefault="00D12865" w:rsidP="00AC4883">
      <w:pPr>
        <w:pStyle w:val="Bodytext"/>
      </w:pPr>
      <w:r>
        <w:t>Using a clean sheet of paper, make a column on the left hand side and list the value, criterion and major contentions of one case. Leave plenty of room between each item.</w:t>
      </w:r>
      <w:r w:rsidR="002709D7">
        <w:t xml:space="preserve"> </w:t>
      </w:r>
      <w:r>
        <w:t>In the column next to it, write a response or objection to each piece. Label it with the debater</w:t>
      </w:r>
      <w:r w:rsidR="001B5E95">
        <w:t>'</w:t>
      </w:r>
      <w:r>
        <w:t>s name and speaker position (Aff or Neg).</w:t>
      </w:r>
      <w:r w:rsidR="002709D7">
        <w:t xml:space="preserve"> </w:t>
      </w:r>
      <w:r>
        <w:t>This is called a brief.</w:t>
      </w:r>
    </w:p>
    <w:p w14:paraId="68BB6FBE" w14:textId="77777777" w:rsidR="002709D7" w:rsidRDefault="00D12865" w:rsidP="00AC4883">
      <w:pPr>
        <w:pStyle w:val="Bodytext"/>
      </w:pPr>
      <w:r>
        <w:t>The next time you meet that debater, you won</w:t>
      </w:r>
      <w:r w:rsidR="001B5E95">
        <w:t>'</w:t>
      </w:r>
      <w:r>
        <w:t>t be starting from scratch.</w:t>
      </w:r>
      <w:r w:rsidR="002709D7">
        <w:t xml:space="preserve"> </w:t>
      </w:r>
      <w:r>
        <w:t>Naturally, he will have improved his arguments, but you will have a general idea what he will be saying.</w:t>
      </w:r>
      <w:r w:rsidR="002709D7">
        <w:t xml:space="preserve"> </w:t>
      </w:r>
      <w:r>
        <w:t>So you</w:t>
      </w:r>
      <w:r w:rsidR="001B5E95">
        <w:t>'</w:t>
      </w:r>
      <w:r>
        <w:t>ll be able to pull out your rebuttals and lines of questioning, and just embellish or revise them as you flow the debate.</w:t>
      </w:r>
    </w:p>
    <w:p w14:paraId="79BAB9F1" w14:textId="77777777" w:rsidR="002709D7" w:rsidRDefault="00D12865" w:rsidP="00AC4883">
      <w:pPr>
        <w:pStyle w:val="Bodytext"/>
      </w:pPr>
      <w:r>
        <w:t>You will want to start a file of briefs that you can share and consult throughout the debate season. The usual etiquette for sharing briefs is that you can share what is yours or what is public.</w:t>
      </w:r>
      <w:r w:rsidR="002709D7">
        <w:t xml:space="preserve"> </w:t>
      </w:r>
      <w:r>
        <w:t>A case that has been presented at a roun</w:t>
      </w:r>
      <w:r w:rsidRPr="00AC4883">
        <w:t xml:space="preserve">d robin, tournament </w:t>
      </w:r>
      <w:r w:rsidRPr="00AC4883">
        <w:lastRenderedPageBreak/>
        <w:t>or some other multi-club function is public. A case that you helped</w:t>
      </w:r>
      <w:r>
        <w:t xml:space="preserve"> a friend develop or that has been presented only in club is private. You shouldn</w:t>
      </w:r>
      <w:r w:rsidR="001B5E95">
        <w:t>'</w:t>
      </w:r>
      <w:r>
        <w:t>t share those private cases. And usually you only share a brief with those who will trade a case to you in return.</w:t>
      </w:r>
    </w:p>
    <w:p w14:paraId="0B7C3E4D" w14:textId="6E8DD831" w:rsidR="00D12865" w:rsidRPr="008D5370" w:rsidRDefault="006104D3" w:rsidP="00AC4883">
      <w:pPr>
        <w:pStyle w:val="Subhead2"/>
      </w:pPr>
      <w:r>
        <w:rPr>
          <w:noProof/>
        </w:rPr>
        <w:drawing>
          <wp:anchor distT="0" distB="0" distL="114300" distR="114300" simplePos="0" relativeHeight="251654144" behindDoc="0" locked="0" layoutInCell="1" allowOverlap="1" wp14:anchorId="1E5D1501" wp14:editId="4FC5B3C1">
            <wp:simplePos x="0" y="0"/>
            <wp:positionH relativeFrom="column">
              <wp:posOffset>3657600</wp:posOffset>
            </wp:positionH>
            <wp:positionV relativeFrom="paragraph">
              <wp:posOffset>0</wp:posOffset>
            </wp:positionV>
            <wp:extent cx="1818005" cy="1545590"/>
            <wp:effectExtent l="0" t="0" r="10795" b="3810"/>
            <wp:wrapSquare wrapText="bothSides"/>
            <wp:docPr id="83" name="Picture 83" descr="MCj0151599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MCj01515990000[1]"/>
                    <pic:cNvPicPr>
                      <a:picLocks noChangeAspect="1" noChangeArrowheads="1"/>
                    </pic:cNvPicPr>
                  </pic:nvPicPr>
                  <pic:blipFill>
                    <a:blip r:embed="rId29">
                      <a:grayscl/>
                      <a:extLst>
                        <a:ext uri="{28A0092B-C50C-407E-A947-70E740481C1C}">
                          <a14:useLocalDpi xmlns:a14="http://schemas.microsoft.com/office/drawing/2010/main" val="0"/>
                        </a:ext>
                      </a:extLst>
                    </a:blip>
                    <a:srcRect/>
                    <a:stretch>
                      <a:fillRect/>
                    </a:stretch>
                  </pic:blipFill>
                  <pic:spPr bwMode="auto">
                    <a:xfrm>
                      <a:off x="0" y="0"/>
                      <a:ext cx="1818005" cy="1545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rsidRPr="008D5370">
        <w:t>Debating Yourself</w:t>
      </w:r>
    </w:p>
    <w:p w14:paraId="386ECB3E" w14:textId="77777777" w:rsidR="002709D7" w:rsidRDefault="00D12865" w:rsidP="00AC4883">
      <w:pPr>
        <w:pStyle w:val="Bodytext"/>
      </w:pPr>
      <w:r>
        <w:t>Next, try pitting your own Affirmative case against your own Negative case.</w:t>
      </w:r>
      <w:r w:rsidR="002709D7">
        <w:t xml:space="preserve"> </w:t>
      </w:r>
      <w:r>
        <w:t>Brief each and try clashing the two.</w:t>
      </w:r>
      <w:r w:rsidR="002709D7">
        <w:t xml:space="preserve"> </w:t>
      </w:r>
      <w:r>
        <w:t>Do it in real time, if you</w:t>
      </w:r>
      <w:r w:rsidR="001B5E95">
        <w:t>'</w:t>
      </w:r>
      <w:r>
        <w:t>re brave.</w:t>
      </w:r>
    </w:p>
    <w:p w14:paraId="0D77D701" w14:textId="77777777" w:rsidR="00D12865" w:rsidRPr="000D3C4A" w:rsidRDefault="00D12865" w:rsidP="00AC4883">
      <w:pPr>
        <w:pStyle w:val="Subhead2"/>
      </w:pPr>
      <w:r w:rsidRPr="000D3C4A">
        <w:t>Isolate Skills</w:t>
      </w:r>
    </w:p>
    <w:p w14:paraId="497FEDCC" w14:textId="77777777" w:rsidR="002709D7" w:rsidRDefault="00D12865" w:rsidP="00AC4883">
      <w:pPr>
        <w:pStyle w:val="Bodytext"/>
      </w:pPr>
      <w:r>
        <w:t>You will find that some parts of debate are easier for you than others.</w:t>
      </w:r>
      <w:r w:rsidR="002709D7">
        <w:t xml:space="preserve"> </w:t>
      </w:r>
      <w:r>
        <w:t>You don</w:t>
      </w:r>
      <w:r w:rsidR="001B5E95">
        <w:t>'</w:t>
      </w:r>
      <w:r>
        <w:t>t need to go through an entire debate just to practice your cross-ex.</w:t>
      </w:r>
      <w:r w:rsidR="002709D7">
        <w:t xml:space="preserve"> </w:t>
      </w:r>
      <w:r>
        <w:t xml:space="preserve">Use one-third to one-half of your practice time to train specific skills that elude you at first. Use the drills in the coaching section on your own to focus on the things that </w:t>
      </w:r>
      <w:r w:rsidRPr="000D3C4A">
        <w:rPr>
          <w:i/>
        </w:rPr>
        <w:t>you</w:t>
      </w:r>
      <w:r>
        <w:t xml:space="preserve"> need to improve.</w:t>
      </w:r>
    </w:p>
    <w:p w14:paraId="4BD279EF" w14:textId="77777777" w:rsidR="00D12865" w:rsidRPr="00FB7BFB" w:rsidRDefault="00D12865" w:rsidP="00AC4883">
      <w:pPr>
        <w:pStyle w:val="Subhead2"/>
      </w:pPr>
      <w:r w:rsidRPr="00FB7BFB">
        <w:t>Branch Out</w:t>
      </w:r>
    </w:p>
    <w:p w14:paraId="649CA2F5" w14:textId="77777777" w:rsidR="00D12865" w:rsidRDefault="00D12865" w:rsidP="00AC4883">
      <w:pPr>
        <w:pStyle w:val="Bodytext"/>
      </w:pPr>
      <w:r>
        <w:t>Many of the skills you need in order to do well in debate, are featured in the NCFCA Individual Events.</w:t>
      </w:r>
      <w:r w:rsidR="002709D7">
        <w:t xml:space="preserve"> </w:t>
      </w:r>
      <w:r>
        <w:t>If you really want to succeed, branch out to try some of these events.</w:t>
      </w:r>
      <w:r w:rsidR="002709D7">
        <w:t xml:space="preserve"> </w:t>
      </w:r>
      <w:r>
        <w:t xml:space="preserve">They are: </w:t>
      </w:r>
    </w:p>
    <w:p w14:paraId="682488BD" w14:textId="77777777" w:rsidR="00D12865" w:rsidRDefault="00D12865" w:rsidP="00AC4883">
      <w:pPr>
        <w:pStyle w:val="Bodytext"/>
      </w:pPr>
      <w:r w:rsidRPr="00FE4510">
        <w:rPr>
          <w:b/>
        </w:rPr>
        <w:t>Original Oratory</w:t>
      </w:r>
      <w:r>
        <w:t xml:space="preserve"> – Informative, inspiring, persuasive or uplifting speeches written by the student who delivers them on just about any subject in just about any style except acting.</w:t>
      </w:r>
    </w:p>
    <w:p w14:paraId="5C9E9E8A" w14:textId="77777777" w:rsidR="00D12865" w:rsidRDefault="00D12865" w:rsidP="00AC4883">
      <w:pPr>
        <w:pStyle w:val="Bodytext"/>
      </w:pPr>
      <w:r w:rsidRPr="00FE4510">
        <w:rPr>
          <w:b/>
        </w:rPr>
        <w:t>Persuasive Speaking</w:t>
      </w:r>
      <w:r>
        <w:t xml:space="preserve"> – Just what you think.</w:t>
      </w:r>
      <w:r w:rsidR="002709D7">
        <w:t xml:space="preserve"> </w:t>
      </w:r>
      <w:r>
        <w:t xml:space="preserve">A student-written speech designed to persuade. </w:t>
      </w:r>
    </w:p>
    <w:p w14:paraId="4C34F2D7" w14:textId="77777777" w:rsidR="00D12865" w:rsidRDefault="00D12865" w:rsidP="00AC4883">
      <w:pPr>
        <w:pStyle w:val="Bodytext"/>
      </w:pPr>
      <w:r w:rsidRPr="00FE4510">
        <w:rPr>
          <w:b/>
        </w:rPr>
        <w:t>Expository Speaking</w:t>
      </w:r>
      <w:r>
        <w:t xml:space="preserve"> – A student-written speech in which visual aids are a key component.</w:t>
      </w:r>
    </w:p>
    <w:p w14:paraId="265512B9" w14:textId="77777777" w:rsidR="00D12865" w:rsidRDefault="00D12865" w:rsidP="00AC4883">
      <w:pPr>
        <w:pStyle w:val="Bodytext"/>
      </w:pPr>
      <w:r w:rsidRPr="00FE4510">
        <w:rPr>
          <w:b/>
        </w:rPr>
        <w:t>Impromptu Speaking</w:t>
      </w:r>
      <w:r>
        <w:t xml:space="preserve"> – Students have 2 minutes to prepare a 5 minute speech on a topic which is drawn from an envelope on the spot.</w:t>
      </w:r>
    </w:p>
    <w:p w14:paraId="28BC1D46" w14:textId="77777777" w:rsidR="00D12865" w:rsidRDefault="00D12865" w:rsidP="00AC4883">
      <w:pPr>
        <w:pStyle w:val="Bodytext"/>
      </w:pPr>
      <w:r w:rsidRPr="00FE4510">
        <w:rPr>
          <w:b/>
        </w:rPr>
        <w:t>Extemporaneous Speaking</w:t>
      </w:r>
      <w:r>
        <w:t xml:space="preserve"> – A current-events impromptu. Students prepare by clipping and filing news articles.</w:t>
      </w:r>
      <w:r w:rsidR="002709D7">
        <w:t xml:space="preserve"> </w:t>
      </w:r>
      <w:r>
        <w:t>They have 30 minutes to prepare a 7 minute speech on a topic drawn on the spot.</w:t>
      </w:r>
      <w:r w:rsidR="002709D7">
        <w:t xml:space="preserve"> </w:t>
      </w:r>
      <w:r>
        <w:t>Speeches must include quotes from news sources.</w:t>
      </w:r>
    </w:p>
    <w:p w14:paraId="53BBC6A4" w14:textId="77777777" w:rsidR="00D12865" w:rsidRDefault="00D12865" w:rsidP="00AC4883">
      <w:pPr>
        <w:pStyle w:val="Bodytext"/>
      </w:pPr>
      <w:r w:rsidRPr="00FE4510">
        <w:rPr>
          <w:b/>
        </w:rPr>
        <w:t>Apologetics</w:t>
      </w:r>
      <w:r>
        <w:t xml:space="preserve"> - Students prepare speeches on over 100 theological questions that would help students explain their faith to non-believers.</w:t>
      </w:r>
      <w:r w:rsidR="002709D7">
        <w:t xml:space="preserve"> </w:t>
      </w:r>
      <w:r>
        <w:t>Students draw one of those topics and have 4 minutes to gather thoughts and notes for a 6 minute speech.</w:t>
      </w:r>
    </w:p>
    <w:p w14:paraId="65C074F7" w14:textId="77777777" w:rsidR="00D12865" w:rsidRDefault="00D12865" w:rsidP="00AC4883">
      <w:pPr>
        <w:pStyle w:val="Bodytext"/>
      </w:pPr>
      <w:r w:rsidRPr="00FE4510">
        <w:rPr>
          <w:b/>
        </w:rPr>
        <w:t>Humorous Interpretation</w:t>
      </w:r>
      <w:r>
        <w:t xml:space="preserve"> – A presentation of a humorous piece of literature using acting techniques. Emphasis is placed on making great literature come to life.</w:t>
      </w:r>
    </w:p>
    <w:p w14:paraId="23541D72" w14:textId="77777777" w:rsidR="00D12865" w:rsidRDefault="00D12865" w:rsidP="00AC4883">
      <w:pPr>
        <w:pStyle w:val="Bodytext"/>
      </w:pPr>
      <w:r w:rsidRPr="00FE4510">
        <w:rPr>
          <w:b/>
        </w:rPr>
        <w:lastRenderedPageBreak/>
        <w:t>Dramatic Interpretation</w:t>
      </w:r>
      <w:r>
        <w:t xml:space="preserve"> – Same as the above, except dramatic material.</w:t>
      </w:r>
    </w:p>
    <w:p w14:paraId="6CFA5F99" w14:textId="77777777" w:rsidR="00D12865" w:rsidRDefault="00D12865" w:rsidP="00AC4883">
      <w:pPr>
        <w:pStyle w:val="Bodytext"/>
      </w:pPr>
      <w:r w:rsidRPr="00FE4510">
        <w:rPr>
          <w:b/>
        </w:rPr>
        <w:t>Open Interpretation</w:t>
      </w:r>
      <w:r>
        <w:t xml:space="preserve"> – This category allows student-written fiction or published material that may contain poetry, narrative or just about anything else.</w:t>
      </w:r>
    </w:p>
    <w:p w14:paraId="5C3271D5" w14:textId="77777777" w:rsidR="002709D7" w:rsidRDefault="00D12865" w:rsidP="00AC4883">
      <w:pPr>
        <w:pStyle w:val="Bodytext"/>
      </w:pPr>
      <w:r w:rsidRPr="00FE4510">
        <w:rPr>
          <w:b/>
        </w:rPr>
        <w:t>Duo Interpretation</w:t>
      </w:r>
      <w:r>
        <w:t xml:space="preserve"> - Allows two students to work together to present a piece of literature.</w:t>
      </w:r>
      <w:r w:rsidR="002709D7">
        <w:t xml:space="preserve"> </w:t>
      </w:r>
      <w:r>
        <w:t>May be humorous or dramatic.</w:t>
      </w:r>
    </w:p>
    <w:p w14:paraId="1645DEF5" w14:textId="77777777" w:rsidR="002709D7" w:rsidRDefault="00D12865" w:rsidP="00AC4883">
      <w:pPr>
        <w:pStyle w:val="Bodytext"/>
      </w:pPr>
      <w:r>
        <w:t xml:space="preserve">Complete rules for these events may be found at </w:t>
      </w:r>
      <w:hyperlink r:id="rId30" w:history="1">
        <w:r w:rsidRPr="00802164">
          <w:rPr>
            <w:rStyle w:val="Hyperlink"/>
          </w:rPr>
          <w:t>www.ncfca.org</w:t>
        </w:r>
      </w:hyperlink>
      <w:r>
        <w:t xml:space="preserve"> . And you can learn to hone these skills in Jeub</w:t>
      </w:r>
      <w:r w:rsidR="001B5E95">
        <w:t>'</w:t>
      </w:r>
      <w:r>
        <w:t xml:space="preserve">s </w:t>
      </w:r>
      <w:r w:rsidRPr="00421765">
        <w:rPr>
          <w:u w:val="single"/>
        </w:rPr>
        <w:t>Complete Guide to Speech and Debate</w:t>
      </w:r>
      <w:r>
        <w:t xml:space="preserve"> from Training Minds Ministries.</w:t>
      </w:r>
    </w:p>
    <w:p w14:paraId="11872A09" w14:textId="77777777" w:rsidR="00D12865" w:rsidRPr="008D5370" w:rsidRDefault="00D12865" w:rsidP="00AC4883">
      <w:pPr>
        <w:pStyle w:val="Subhead2"/>
      </w:pPr>
      <w:r w:rsidRPr="008D5370">
        <w:t>Video Debates</w:t>
      </w:r>
    </w:p>
    <w:p w14:paraId="09644442" w14:textId="77777777" w:rsidR="002709D7" w:rsidRDefault="00D12865" w:rsidP="00AC4883">
      <w:pPr>
        <w:pStyle w:val="Bodytext"/>
      </w:pPr>
      <w:r>
        <w:t>Finally, try video-taping yourself debating in club.</w:t>
      </w:r>
      <w:r w:rsidR="002709D7">
        <w:t xml:space="preserve"> </w:t>
      </w:r>
      <w:r>
        <w:t>You will be surprised at what you see.</w:t>
      </w:r>
      <w:r w:rsidR="002709D7">
        <w:t xml:space="preserve"> </w:t>
      </w:r>
      <w:r>
        <w:t>Watch for repetitive or quirky gestures.</w:t>
      </w:r>
      <w:r w:rsidR="002709D7">
        <w:t xml:space="preserve"> </w:t>
      </w:r>
      <w:r>
        <w:t>Listen for peculiar vocal habits or tones of voice.</w:t>
      </w:r>
      <w:r w:rsidR="002709D7">
        <w:t xml:space="preserve"> </w:t>
      </w:r>
      <w:r>
        <w:t>What are you conveying with your physical presentation?</w:t>
      </w:r>
      <w:r w:rsidR="002709D7">
        <w:t xml:space="preserve"> </w:t>
      </w:r>
      <w:r>
        <w:t>Does it help or hinder the message that you want to get across?</w:t>
      </w:r>
    </w:p>
    <w:p w14:paraId="669B592A" w14:textId="77777777" w:rsidR="002709D7" w:rsidRDefault="00D12865" w:rsidP="00AC4883">
      <w:pPr>
        <w:pStyle w:val="Bodytext"/>
      </w:pPr>
      <w:r>
        <w:t>If you don</w:t>
      </w:r>
      <w:r w:rsidR="001B5E95">
        <w:t>'</w:t>
      </w:r>
      <w:r>
        <w:t>t have access to a video camera, the next best thing is to debate in front of a mirror.</w:t>
      </w:r>
      <w:r w:rsidR="002709D7">
        <w:t xml:space="preserve"> </w:t>
      </w:r>
      <w:r>
        <w:t>You</w:t>
      </w:r>
      <w:r w:rsidR="001B5E95">
        <w:t>'</w:t>
      </w:r>
      <w:r>
        <w:t>ll correct a lot of things subconsciously, looking in a mirror, but you will see some of the things that could lessen your effectiveness in a debate round.</w:t>
      </w:r>
    </w:p>
    <w:p w14:paraId="70B87B25" w14:textId="77777777" w:rsidR="00D12865" w:rsidRDefault="00D12865" w:rsidP="00AC4883">
      <w:pPr>
        <w:pStyle w:val="Subhead1"/>
      </w:pPr>
      <w:bookmarkStart w:id="283" w:name="_Toc142750796"/>
      <w:r w:rsidRPr="001D22AE">
        <w:t>Preparing for a Tournament</w:t>
      </w:r>
      <w:r>
        <w:t xml:space="preserve"> or Round Robin</w:t>
      </w:r>
      <w:bookmarkEnd w:id="283"/>
    </w:p>
    <w:p w14:paraId="705920F1" w14:textId="2F01714E" w:rsidR="002709D7" w:rsidRDefault="006104D3" w:rsidP="00AC4883">
      <w:pPr>
        <w:pStyle w:val="Bodytext"/>
      </w:pPr>
      <w:r>
        <w:rPr>
          <w:noProof/>
        </w:rPr>
        <w:drawing>
          <wp:anchor distT="0" distB="0" distL="114300" distR="114300" simplePos="0" relativeHeight="251655168" behindDoc="0" locked="0" layoutInCell="1" allowOverlap="1" wp14:anchorId="73FB9789" wp14:editId="0C90EDDA">
            <wp:simplePos x="0" y="0"/>
            <wp:positionH relativeFrom="column">
              <wp:posOffset>-114300</wp:posOffset>
            </wp:positionH>
            <wp:positionV relativeFrom="paragraph">
              <wp:posOffset>508000</wp:posOffset>
            </wp:positionV>
            <wp:extent cx="925195" cy="2278380"/>
            <wp:effectExtent l="0" t="0" r="0" b="7620"/>
            <wp:wrapSquare wrapText="bothSides"/>
            <wp:docPr id="84" name="Picture 84" descr="http://www.symsdress.com/marketingb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symsdress.com/marketingbroad.jpg"/>
                    <pic:cNvPicPr>
                      <a:picLocks noChangeAspect="1" noChangeArrowheads="1"/>
                    </pic:cNvPicPr>
                  </pic:nvPicPr>
                  <pic:blipFill>
                    <a:blip r:embed="rId31" r:link="rId32">
                      <a:grayscl/>
                      <a:extLst>
                        <a:ext uri="{28A0092B-C50C-407E-A947-70E740481C1C}">
                          <a14:useLocalDpi xmlns:a14="http://schemas.microsoft.com/office/drawing/2010/main" val="0"/>
                        </a:ext>
                      </a:extLst>
                    </a:blip>
                    <a:srcRect/>
                    <a:stretch>
                      <a:fillRect/>
                    </a:stretch>
                  </pic:blipFill>
                  <pic:spPr bwMode="auto">
                    <a:xfrm>
                      <a:off x="0" y="0"/>
                      <a:ext cx="925195" cy="22783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192" behindDoc="0" locked="0" layoutInCell="1" allowOverlap="1" wp14:anchorId="15F14A40" wp14:editId="24FE5FC0">
            <wp:simplePos x="0" y="0"/>
            <wp:positionH relativeFrom="column">
              <wp:posOffset>4642485</wp:posOffset>
            </wp:positionH>
            <wp:positionV relativeFrom="paragraph">
              <wp:posOffset>393700</wp:posOffset>
            </wp:positionV>
            <wp:extent cx="1045210" cy="2286000"/>
            <wp:effectExtent l="0" t="0" r="0" b="0"/>
            <wp:wrapSquare wrapText="bothSides"/>
            <wp:docPr id="85" name="Picture 85" descr="http://www.symsdress.com/mensblue&amp;yel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symsdress.com/mensblue&amp;yellow.jpg"/>
                    <pic:cNvPicPr>
                      <a:picLocks noChangeAspect="1" noChangeArrowheads="1"/>
                    </pic:cNvPicPr>
                  </pic:nvPicPr>
                  <pic:blipFill>
                    <a:blip r:embed="rId33" r:link="rId34">
                      <a:grayscl/>
                      <a:extLst>
                        <a:ext uri="{28A0092B-C50C-407E-A947-70E740481C1C}">
                          <a14:useLocalDpi xmlns:a14="http://schemas.microsoft.com/office/drawing/2010/main" val="0"/>
                        </a:ext>
                      </a:extLst>
                    </a:blip>
                    <a:srcRect/>
                    <a:stretch>
                      <a:fillRect/>
                    </a:stretch>
                  </pic:blipFill>
                  <pic:spPr bwMode="auto">
                    <a:xfrm>
                      <a:off x="0" y="0"/>
                      <a:ext cx="104521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t>Getting ready for a competition is really exciting!</w:t>
      </w:r>
      <w:r w:rsidR="002709D7">
        <w:t xml:space="preserve"> </w:t>
      </w:r>
      <w:r w:rsidR="00D12865">
        <w:t>All your work is soon to be tested and honed by peers who will probably become your friends for life. But you will want to do a few special things before you go.</w:t>
      </w:r>
    </w:p>
    <w:p w14:paraId="2651A9F9" w14:textId="77777777" w:rsidR="00D12865" w:rsidRDefault="00D12865" w:rsidP="00AC4883">
      <w:pPr>
        <w:pStyle w:val="Bodytext"/>
      </w:pPr>
      <w:r>
        <w:t xml:space="preserve">First, you will want to practice debating in </w:t>
      </w:r>
      <w:r w:rsidRPr="00AB45DD">
        <w:rPr>
          <w:b/>
        </w:rPr>
        <w:t>tournament attire</w:t>
      </w:r>
      <w:r>
        <w:t xml:space="preserve"> at least once at club.</w:t>
      </w:r>
      <w:r w:rsidR="002709D7">
        <w:t xml:space="preserve"> </w:t>
      </w:r>
      <w:r>
        <w:t>You</w:t>
      </w:r>
      <w:r w:rsidR="001B5E95">
        <w:t>'</w:t>
      </w:r>
      <w:r>
        <w:t>ll be surprised at the difference it makes.</w:t>
      </w:r>
      <w:r w:rsidR="002709D7">
        <w:t xml:space="preserve"> </w:t>
      </w:r>
      <w:r>
        <w:t>Ladies, you especially need to be aware of your appearance and of the practicality of some of the fashions that are out there (pumps that have heels high enough to hurt before you finish your round, etc.).</w:t>
      </w:r>
      <w:r w:rsidR="002709D7">
        <w:t xml:space="preserve"> </w:t>
      </w:r>
      <w:r>
        <w:t>Your physical presentation does make a difference!</w:t>
      </w:r>
      <w:r w:rsidR="002709D7">
        <w:t xml:space="preserve"> </w:t>
      </w:r>
      <w:r>
        <w:t xml:space="preserve">Check out the dress-for-success books you can find at your local library and take a tour of business dress websites like </w:t>
      </w:r>
    </w:p>
    <w:p w14:paraId="25F28901" w14:textId="77777777" w:rsidR="00D12865" w:rsidRDefault="00D12865" w:rsidP="00AC4883">
      <w:pPr>
        <w:pStyle w:val="Bodytext"/>
      </w:pPr>
      <w:hyperlink r:id="rId35" w:history="1">
        <w:r w:rsidRPr="00802164">
          <w:rPr>
            <w:rStyle w:val="Hyperlink"/>
          </w:rPr>
          <w:t>http://www.symsdress.com/basics.htm</w:t>
        </w:r>
      </w:hyperlink>
      <w:r w:rsidR="002709D7">
        <w:t xml:space="preserve"> </w:t>
      </w:r>
      <w:r w:rsidRPr="00AB45DD">
        <w:rPr>
          <w:i/>
        </w:rPr>
        <w:t>(a site built for college students just entering the business world)</w:t>
      </w:r>
      <w:r>
        <w:t xml:space="preserve"> or </w:t>
      </w:r>
    </w:p>
    <w:p w14:paraId="647EB325" w14:textId="77777777" w:rsidR="00D12865" w:rsidRDefault="00D12865" w:rsidP="00AC4883">
      <w:pPr>
        <w:pStyle w:val="Bodytext"/>
      </w:pPr>
      <w:hyperlink r:id="rId36" w:history="1">
        <w:r w:rsidRPr="00802164">
          <w:rPr>
            <w:rStyle w:val="Hyperlink"/>
          </w:rPr>
          <w:t>http://amdt.wsu.edu/research/dti/General_Guidelines.html</w:t>
        </w:r>
      </w:hyperlink>
      <w:r>
        <w:t xml:space="preserve"> </w:t>
      </w:r>
      <w:r w:rsidRPr="00AB45DD">
        <w:rPr>
          <w:i/>
        </w:rPr>
        <w:t>(a site built as part of a master</w:t>
      </w:r>
      <w:r w:rsidR="001B5E95">
        <w:rPr>
          <w:i/>
        </w:rPr>
        <w:t>'</w:t>
      </w:r>
      <w:r w:rsidRPr="00AB45DD">
        <w:rPr>
          <w:i/>
        </w:rPr>
        <w:t>s thesis on perceptions of professional dress)</w:t>
      </w:r>
      <w:r>
        <w:t xml:space="preserve"> or </w:t>
      </w:r>
    </w:p>
    <w:p w14:paraId="6BAB6CBA" w14:textId="77777777" w:rsidR="00D12865" w:rsidRDefault="00D12865" w:rsidP="00AC4883">
      <w:pPr>
        <w:pStyle w:val="Bodytext"/>
      </w:pPr>
      <w:hyperlink r:id="rId37" w:history="1">
        <w:r w:rsidRPr="00802164">
          <w:rPr>
            <w:rStyle w:val="Hyperlink"/>
          </w:rPr>
          <w:t>http://www.quintcareers.com/dress_for_success.html</w:t>
        </w:r>
      </w:hyperlink>
      <w:r>
        <w:t xml:space="preserve"> </w:t>
      </w:r>
      <w:r w:rsidRPr="00AB45DD">
        <w:rPr>
          <w:i/>
        </w:rPr>
        <w:t>(an advice site for job-hunters)</w:t>
      </w:r>
      <w:r>
        <w:t>.</w:t>
      </w:r>
      <w:r w:rsidR="002709D7">
        <w:t xml:space="preserve"> </w:t>
      </w:r>
    </w:p>
    <w:p w14:paraId="2A77170E" w14:textId="77777777" w:rsidR="002709D7" w:rsidRDefault="00D12865" w:rsidP="00AC4883">
      <w:pPr>
        <w:pStyle w:val="Bodytext"/>
      </w:pPr>
      <w:r>
        <w:lastRenderedPageBreak/>
        <w:t xml:space="preserve">These all have good suggestions and photos. </w:t>
      </w:r>
    </w:p>
    <w:p w14:paraId="35BC34C0" w14:textId="77777777" w:rsidR="002709D7" w:rsidRDefault="00D12865" w:rsidP="00AC4883">
      <w:pPr>
        <w:pStyle w:val="Bodytext"/>
      </w:pPr>
      <w:r>
        <w:t>Some enterprising students in my club are organizing a suit-exchange for those fast-growing boys.</w:t>
      </w:r>
      <w:r w:rsidR="002709D7">
        <w:t xml:space="preserve"> </w:t>
      </w:r>
      <w:r>
        <w:t>The plan is that when the gents outgrow their suits, they donate to the exchange and pick out a new one.</w:t>
      </w:r>
    </w:p>
    <w:p w14:paraId="10407A3A" w14:textId="77777777" w:rsidR="002709D7" w:rsidRDefault="00D12865" w:rsidP="00AC4883">
      <w:pPr>
        <w:pStyle w:val="Bodytext"/>
      </w:pPr>
      <w:r>
        <w:t xml:space="preserve">Second, you will want to take a couple of extra </w:t>
      </w:r>
      <w:r w:rsidRPr="00AB45DD">
        <w:rPr>
          <w:b/>
        </w:rPr>
        <w:t>copies of your cases</w:t>
      </w:r>
      <w:r>
        <w:t xml:space="preserve"> just in case you 1) lose one, 2) get asked by a judge to let him see it or 3) spill lunch all over one. You should </w:t>
      </w:r>
      <w:r w:rsidRPr="00AB45DD">
        <w:rPr>
          <w:i/>
        </w:rPr>
        <w:t>never</w:t>
      </w:r>
      <w:r>
        <w:t xml:space="preserve"> give a judge a copy of your case unless she asks to see it for a </w:t>
      </w:r>
      <w:r w:rsidRPr="001E5790">
        <w:rPr>
          <w:i/>
        </w:rPr>
        <w:t>moment</w:t>
      </w:r>
      <w:r>
        <w:t>.</w:t>
      </w:r>
      <w:r w:rsidR="002709D7">
        <w:t xml:space="preserve"> </w:t>
      </w:r>
      <w:r>
        <w:t>If the judge asks, be sure to get it back as soon as she has finished checking the point. Debate is a strictly timed activity, and is meant to be an exercise in oral communication, not written communication.</w:t>
      </w:r>
      <w:r w:rsidR="002709D7">
        <w:t xml:space="preserve"> </w:t>
      </w:r>
      <w:r>
        <w:t>If you give the judge your case in print, you just unfairly extended your argumentation time to include the time the judge takes to read your case before the round.</w:t>
      </w:r>
      <w:r w:rsidR="002709D7">
        <w:t xml:space="preserve"> </w:t>
      </w:r>
      <w:r>
        <w:t>Very bad form!</w:t>
      </w:r>
      <w:r w:rsidR="002709D7">
        <w:t xml:space="preserve"> </w:t>
      </w:r>
      <w:r>
        <w:t>And you will be disqualified at an NCFCA-sponsored qualifying tournament.</w:t>
      </w:r>
    </w:p>
    <w:p w14:paraId="149DB9B2" w14:textId="77777777" w:rsidR="002709D7" w:rsidRDefault="00D12865" w:rsidP="00AC4883">
      <w:pPr>
        <w:pStyle w:val="Bodytext"/>
      </w:pPr>
      <w:r>
        <w:t xml:space="preserve">Third, </w:t>
      </w:r>
      <w:r w:rsidRPr="00AB45DD">
        <w:rPr>
          <w:b/>
        </w:rPr>
        <w:t>value rest</w:t>
      </w:r>
      <w:r>
        <w:t xml:space="preserve"> over preparation</w:t>
      </w:r>
      <w:r w:rsidR="00A731A0">
        <w:t xml:space="preserve"> the week before the tournament</w:t>
      </w:r>
      <w:r>
        <w:t>. Resist the temptation to stay up late putting the finishing touches on your case or research.</w:t>
      </w:r>
      <w:r w:rsidR="002709D7">
        <w:t xml:space="preserve"> </w:t>
      </w:r>
      <w:r>
        <w:t>You will argue much better on a good night</w:t>
      </w:r>
      <w:r w:rsidR="001B5E95">
        <w:t>'</w:t>
      </w:r>
      <w:r>
        <w:t>s sleep than on a new argument you thought up at 2am. Usually the critical factor in a debate is how well you argue rather than how many arguments you have.</w:t>
      </w:r>
    </w:p>
    <w:p w14:paraId="01E9A51B" w14:textId="77777777" w:rsidR="002709D7" w:rsidRDefault="00D12865" w:rsidP="00AC4883">
      <w:pPr>
        <w:pStyle w:val="Bodytext"/>
      </w:pPr>
      <w:r>
        <w:t xml:space="preserve">Fourth, read all the tournament </w:t>
      </w:r>
      <w:r w:rsidRPr="002E765E">
        <w:rPr>
          <w:b/>
        </w:rPr>
        <w:t>registration information</w:t>
      </w:r>
      <w:r>
        <w:t xml:space="preserve"> carefully.</w:t>
      </w:r>
      <w:r w:rsidR="002709D7">
        <w:t xml:space="preserve"> </w:t>
      </w:r>
      <w:r>
        <w:t xml:space="preserve">You may find that there are parking restrictions or special events or facility quirks that you need to be aware of before you arrive. </w:t>
      </w:r>
    </w:p>
    <w:p w14:paraId="7B6F9C33" w14:textId="77777777" w:rsidR="00D12865" w:rsidRPr="001D22AE" w:rsidRDefault="00D12865" w:rsidP="00AC4883">
      <w:pPr>
        <w:pStyle w:val="Subhead1"/>
      </w:pPr>
      <w:bookmarkStart w:id="284" w:name="_Toc142750797"/>
      <w:r w:rsidRPr="001D22AE">
        <w:t>Tournament Survival Tips</w:t>
      </w:r>
      <w:bookmarkEnd w:id="284"/>
    </w:p>
    <w:p w14:paraId="03C854DB" w14:textId="77777777" w:rsidR="00D12865" w:rsidRDefault="00D12865" w:rsidP="00E25D0D">
      <w:pPr>
        <w:pStyle w:val="Bodytext"/>
        <w:numPr>
          <w:ilvl w:val="1"/>
          <w:numId w:val="11"/>
        </w:numPr>
        <w:tabs>
          <w:tab w:val="clear" w:pos="1915"/>
          <w:tab w:val="num" w:pos="900"/>
        </w:tabs>
        <w:ind w:left="900"/>
      </w:pPr>
      <w:r>
        <w:t>Drink plenty of water between rounds. When you are dehydrated, you feel tired and can</w:t>
      </w:r>
      <w:r w:rsidR="001B5E95">
        <w:t>'</w:t>
      </w:r>
      <w:r>
        <w:t>t think as well.</w:t>
      </w:r>
    </w:p>
    <w:p w14:paraId="376C1792" w14:textId="77777777" w:rsidR="00D12865" w:rsidRDefault="00D12865" w:rsidP="00E25D0D">
      <w:pPr>
        <w:pStyle w:val="Bodytext"/>
        <w:numPr>
          <w:ilvl w:val="1"/>
          <w:numId w:val="11"/>
        </w:numPr>
        <w:tabs>
          <w:tab w:val="clear" w:pos="1915"/>
          <w:tab w:val="num" w:pos="900"/>
        </w:tabs>
        <w:ind w:left="900"/>
      </w:pPr>
      <w:r>
        <w:t>Don</w:t>
      </w:r>
      <w:r w:rsidR="001B5E95">
        <w:t>'</w:t>
      </w:r>
      <w:r>
        <w:t>t forget to eat!</w:t>
      </w:r>
      <w:r w:rsidR="002709D7">
        <w:t xml:space="preserve"> </w:t>
      </w:r>
      <w:r>
        <w:t>Take lots of protein. Pack meals and snacks that you can eat on the go.</w:t>
      </w:r>
      <w:r w:rsidR="002709D7">
        <w:t xml:space="preserve"> </w:t>
      </w:r>
      <w:r>
        <w:t>You might not have time between rounds to go out for fast food or to sit down for a leisurely meal.</w:t>
      </w:r>
    </w:p>
    <w:p w14:paraId="48D116DA" w14:textId="77777777" w:rsidR="00D12865" w:rsidRDefault="00D12865" w:rsidP="00E25D0D">
      <w:pPr>
        <w:pStyle w:val="Bodytext"/>
        <w:numPr>
          <w:ilvl w:val="1"/>
          <w:numId w:val="11"/>
        </w:numPr>
        <w:tabs>
          <w:tab w:val="clear" w:pos="1915"/>
          <w:tab w:val="num" w:pos="900"/>
        </w:tabs>
        <w:ind w:left="900"/>
      </w:pPr>
      <w:r>
        <w:t>Go home and sleep after each day</w:t>
      </w:r>
      <w:r w:rsidR="001B5E95">
        <w:t>'</w:t>
      </w:r>
      <w:r>
        <w:t>s work.</w:t>
      </w:r>
      <w:r w:rsidR="002709D7">
        <w:t xml:space="preserve"> </w:t>
      </w:r>
      <w:r>
        <w:t>Resist the temptation to go out with friends until after the tournament is over.</w:t>
      </w:r>
    </w:p>
    <w:p w14:paraId="186688BB" w14:textId="77777777" w:rsidR="00D12865" w:rsidRDefault="00D12865" w:rsidP="00E25D0D">
      <w:pPr>
        <w:pStyle w:val="Bodytext"/>
        <w:numPr>
          <w:ilvl w:val="1"/>
          <w:numId w:val="11"/>
        </w:numPr>
        <w:tabs>
          <w:tab w:val="clear" w:pos="1915"/>
          <w:tab w:val="num" w:pos="900"/>
        </w:tabs>
        <w:ind w:left="900"/>
      </w:pPr>
      <w:r>
        <w:t xml:space="preserve">Girls, bring </w:t>
      </w:r>
      <w:r w:rsidR="00A731A0">
        <w:t>and</w:t>
      </w:r>
      <w:r>
        <w:t xml:space="preserve"> wear comfortable shoes between rounds.</w:t>
      </w:r>
    </w:p>
    <w:p w14:paraId="3098381D" w14:textId="77777777" w:rsidR="00D12865" w:rsidRDefault="00D12865" w:rsidP="00E25D0D">
      <w:pPr>
        <w:pStyle w:val="Bodytext"/>
        <w:numPr>
          <w:ilvl w:val="1"/>
          <w:numId w:val="11"/>
        </w:numPr>
        <w:tabs>
          <w:tab w:val="clear" w:pos="1915"/>
          <w:tab w:val="num" w:pos="900"/>
        </w:tabs>
        <w:ind w:left="900"/>
      </w:pPr>
      <w:r>
        <w:t>Be sure to exchange contact information with the debaters you meet. You</w:t>
      </w:r>
      <w:r w:rsidR="001B5E95">
        <w:t>'</w:t>
      </w:r>
      <w:r>
        <w:t>ll want to keep up with each other. Networking is one of the best opportunities in the tournament!</w:t>
      </w:r>
    </w:p>
    <w:p w14:paraId="5AAD83A1" w14:textId="77777777" w:rsidR="00D12865" w:rsidRDefault="00D12865" w:rsidP="00E25D0D">
      <w:pPr>
        <w:pStyle w:val="Bodytext"/>
        <w:numPr>
          <w:ilvl w:val="1"/>
          <w:numId w:val="11"/>
        </w:numPr>
        <w:tabs>
          <w:tab w:val="clear" w:pos="1915"/>
          <w:tab w:val="num" w:pos="900"/>
        </w:tabs>
        <w:ind w:left="900"/>
      </w:pPr>
      <w:r>
        <w:t>If you don</w:t>
      </w:r>
      <w:r w:rsidR="001B5E95">
        <w:t>'</w:t>
      </w:r>
      <w:r>
        <w:t>t break to out rounds, be sure to go and watch.</w:t>
      </w:r>
      <w:r w:rsidR="002709D7">
        <w:t xml:space="preserve"> </w:t>
      </w:r>
      <w:r>
        <w:t>You</w:t>
      </w:r>
      <w:r w:rsidR="001B5E95">
        <w:t>'</w:t>
      </w:r>
      <w:r>
        <w:t>ll learn from the best!</w:t>
      </w:r>
      <w:r w:rsidR="002709D7">
        <w:t xml:space="preserve"> </w:t>
      </w:r>
      <w:r>
        <w:t>And you</w:t>
      </w:r>
      <w:r w:rsidR="001B5E95">
        <w:t>'</w:t>
      </w:r>
      <w:r>
        <w:t>ll get their flows!</w:t>
      </w:r>
    </w:p>
    <w:p w14:paraId="4D9FA230" w14:textId="77777777" w:rsidR="00D12865" w:rsidRDefault="00D12865" w:rsidP="00E25D0D">
      <w:pPr>
        <w:pStyle w:val="Bodytext"/>
        <w:numPr>
          <w:ilvl w:val="1"/>
          <w:numId w:val="11"/>
        </w:numPr>
        <w:tabs>
          <w:tab w:val="clear" w:pos="1915"/>
          <w:tab w:val="num" w:pos="900"/>
        </w:tabs>
        <w:ind w:left="900"/>
      </w:pPr>
      <w:r>
        <w:lastRenderedPageBreak/>
        <w:t>If you don</w:t>
      </w:r>
      <w:r w:rsidR="001B5E95">
        <w:t>'</w:t>
      </w:r>
      <w:r>
        <w:t>t break to out rounds, but some of your teammates do, you can still be a part of their success.</w:t>
      </w:r>
      <w:r w:rsidR="002709D7">
        <w:t xml:space="preserve"> </w:t>
      </w:r>
      <w:r>
        <w:t>Pray with them.</w:t>
      </w:r>
      <w:r w:rsidR="002709D7">
        <w:t xml:space="preserve"> </w:t>
      </w:r>
      <w:r>
        <w:t>Lend them your flows if they are meeting someone you</w:t>
      </w:r>
      <w:r w:rsidR="001B5E95">
        <w:t>'</w:t>
      </w:r>
      <w:r>
        <w:t>ve debated.</w:t>
      </w:r>
      <w:r w:rsidR="002709D7">
        <w:t xml:space="preserve"> </w:t>
      </w:r>
      <w:r>
        <w:t>Go watch their round to support them.</w:t>
      </w:r>
      <w:r w:rsidR="002709D7">
        <w:t xml:space="preserve"> </w:t>
      </w:r>
      <w:r>
        <w:t>You are still an important part of the team!</w:t>
      </w:r>
    </w:p>
    <w:p w14:paraId="001DD818" w14:textId="77777777" w:rsidR="00D12865" w:rsidRDefault="00D12865" w:rsidP="00E25D0D">
      <w:pPr>
        <w:pStyle w:val="Bodytext"/>
        <w:numPr>
          <w:ilvl w:val="1"/>
          <w:numId w:val="11"/>
        </w:numPr>
        <w:tabs>
          <w:tab w:val="clear" w:pos="1915"/>
          <w:tab w:val="num" w:pos="900"/>
        </w:tabs>
        <w:ind w:left="900"/>
      </w:pPr>
      <w:r>
        <w:t>If you do break to out rounds, you have your biggest challenge still ahead.</w:t>
      </w:r>
      <w:r w:rsidR="002709D7">
        <w:t xml:space="preserve"> </w:t>
      </w:r>
      <w:r>
        <w:t>Seek out your teammates who didn</w:t>
      </w:r>
      <w:r w:rsidR="001B5E95">
        <w:t>'</w:t>
      </w:r>
      <w:r>
        <w:t>t break.</w:t>
      </w:r>
      <w:r w:rsidR="002709D7">
        <w:t xml:space="preserve"> </w:t>
      </w:r>
      <w:r>
        <w:t>They are a big part of the reason you are at the head of the pack.</w:t>
      </w:r>
      <w:r w:rsidR="002709D7">
        <w:t xml:space="preserve"> </w:t>
      </w:r>
      <w:r>
        <w:t>Their support will be critical to you.</w:t>
      </w:r>
      <w:r w:rsidR="002709D7">
        <w:t xml:space="preserve"> </w:t>
      </w:r>
      <w:r>
        <w:t>Pray with them.</w:t>
      </w:r>
      <w:r w:rsidR="002709D7">
        <w:t xml:space="preserve"> </w:t>
      </w:r>
      <w:r>
        <w:t>Discuss strategy with them.</w:t>
      </w:r>
      <w:r w:rsidR="002709D7">
        <w:t xml:space="preserve"> </w:t>
      </w:r>
      <w:r>
        <w:t xml:space="preserve">Ask for their critiques after each out round so that you can learn from your performance. </w:t>
      </w:r>
    </w:p>
    <w:p w14:paraId="13F7BD3B" w14:textId="77777777" w:rsidR="00D12865" w:rsidRDefault="00D12865" w:rsidP="00E25D0D">
      <w:pPr>
        <w:pStyle w:val="Bodytext"/>
        <w:numPr>
          <w:ilvl w:val="1"/>
          <w:numId w:val="11"/>
        </w:numPr>
        <w:tabs>
          <w:tab w:val="clear" w:pos="1915"/>
          <w:tab w:val="num" w:pos="900"/>
        </w:tabs>
        <w:ind w:left="900"/>
      </w:pPr>
      <w:r>
        <w:t>Don</w:t>
      </w:r>
      <w:r w:rsidR="001B5E95">
        <w:t>'</w:t>
      </w:r>
      <w:r>
        <w:t>t change out of debate attire before the awards ceremony.</w:t>
      </w:r>
      <w:r w:rsidR="002709D7">
        <w:t xml:space="preserve"> </w:t>
      </w:r>
      <w:r>
        <w:t>You never know when you might be up for a speaker award or some such</w:t>
      </w:r>
      <w:r w:rsidR="00A731A0">
        <w:t xml:space="preserve"> award</w:t>
      </w:r>
      <w:r>
        <w:t xml:space="preserve"> – even if you didn</w:t>
      </w:r>
      <w:r w:rsidR="001B5E95">
        <w:t>'</w:t>
      </w:r>
      <w:r>
        <w:t>t advance!</w:t>
      </w:r>
      <w:r w:rsidR="002709D7">
        <w:t xml:space="preserve"> </w:t>
      </w:r>
      <w:r>
        <w:t>Plus staying in debate attire shows honor to the organizers of the tournament and to the whole activity. Tournament staff really appreciate not being asked a bazillion times whether students can change into their grungies before the ceremony.</w:t>
      </w:r>
    </w:p>
    <w:p w14:paraId="22232FDE" w14:textId="77777777" w:rsidR="002709D7" w:rsidRDefault="00D12865" w:rsidP="00E25D0D">
      <w:pPr>
        <w:pStyle w:val="Bodytext"/>
        <w:numPr>
          <w:ilvl w:val="1"/>
          <w:numId w:val="11"/>
        </w:numPr>
        <w:tabs>
          <w:tab w:val="clear" w:pos="1915"/>
          <w:tab w:val="num" w:pos="900"/>
        </w:tabs>
        <w:ind w:left="900"/>
      </w:pPr>
      <w:r>
        <w:t>Enjoy the people, the repartee and the Christian fellowship!</w:t>
      </w:r>
    </w:p>
    <w:p w14:paraId="3AF018AB" w14:textId="77777777" w:rsidR="00D12865" w:rsidRDefault="00D12865" w:rsidP="00AC4883">
      <w:pPr>
        <w:pStyle w:val="Subhead1"/>
      </w:pPr>
      <w:bookmarkStart w:id="285" w:name="_Toc142750798"/>
      <w:r>
        <w:t>Safari Guide Trail-Marker</w:t>
      </w:r>
      <w:bookmarkEnd w:id="285"/>
    </w:p>
    <w:p w14:paraId="27EF2CF1" w14:textId="77777777" w:rsidR="00D12865" w:rsidRPr="00AE3E4C" w:rsidRDefault="00D12865" w:rsidP="00AC4883">
      <w:pPr>
        <w:pStyle w:val="Subhead2"/>
      </w:pPr>
      <w:r w:rsidRPr="00AE3E4C">
        <w:t>(Classroom Instructions)</w:t>
      </w:r>
    </w:p>
    <w:p w14:paraId="1D9BE4B5" w14:textId="77777777" w:rsidR="00D12865" w:rsidRDefault="00D12865" w:rsidP="00D12865">
      <w:pPr>
        <w:pStyle w:val="Bodytext"/>
      </w:pPr>
      <w:r>
        <w:t>A.</w:t>
      </w:r>
      <w:r w:rsidR="002709D7">
        <w:t xml:space="preserve"> </w:t>
      </w:r>
      <w:r>
        <w:t>Begin by discussing the chapter.</w:t>
      </w:r>
    </w:p>
    <w:p w14:paraId="00A1AE5A" w14:textId="77777777" w:rsidR="00D12865" w:rsidRDefault="00D12865" w:rsidP="00E25D0D">
      <w:pPr>
        <w:pStyle w:val="Bodytext"/>
        <w:numPr>
          <w:ilvl w:val="0"/>
          <w:numId w:val="35"/>
        </w:numPr>
      </w:pPr>
      <w:r>
        <w:t>Explain some ways to practice smart.</w:t>
      </w:r>
    </w:p>
    <w:p w14:paraId="55AA67D2" w14:textId="77777777" w:rsidR="00D12865" w:rsidRDefault="00D12865" w:rsidP="00E25D0D">
      <w:pPr>
        <w:pStyle w:val="Bodytext"/>
        <w:numPr>
          <w:ilvl w:val="0"/>
          <w:numId w:val="35"/>
        </w:numPr>
      </w:pPr>
      <w:r>
        <w:t>What are the benefits of writing briefs against the cases you</w:t>
      </w:r>
      <w:r w:rsidR="001B5E95">
        <w:t>'</w:t>
      </w:r>
      <w:r>
        <w:t>ve seen?</w:t>
      </w:r>
    </w:p>
    <w:p w14:paraId="055DB4D1" w14:textId="77777777" w:rsidR="00D12865" w:rsidRDefault="00D12865" w:rsidP="00E25D0D">
      <w:pPr>
        <w:pStyle w:val="Bodytext"/>
        <w:numPr>
          <w:ilvl w:val="0"/>
          <w:numId w:val="35"/>
        </w:numPr>
      </w:pPr>
      <w:r>
        <w:t>List some ways to prepare for a tournament.</w:t>
      </w:r>
    </w:p>
    <w:p w14:paraId="76EE667A" w14:textId="77777777" w:rsidR="00D12865" w:rsidRDefault="00D12865" w:rsidP="00E25D0D">
      <w:pPr>
        <w:pStyle w:val="Bodytext"/>
        <w:numPr>
          <w:ilvl w:val="0"/>
          <w:numId w:val="35"/>
        </w:numPr>
      </w:pPr>
      <w:r>
        <w:t>Why is it bad form to give a copy of your case to a judge if he doesn</w:t>
      </w:r>
      <w:r w:rsidR="001B5E95">
        <w:t>'</w:t>
      </w:r>
      <w:r>
        <w:t xml:space="preserve">t ask for it? </w:t>
      </w:r>
    </w:p>
    <w:p w14:paraId="32DE4B22" w14:textId="77777777" w:rsidR="00D12865" w:rsidRDefault="00D12865" w:rsidP="00D12865">
      <w:pPr>
        <w:pStyle w:val="Bodytext"/>
      </w:pPr>
      <w:r>
        <w:t>B. Choose two debaters and run one whole debate in front of the whole club.</w:t>
      </w:r>
      <w:r w:rsidR="002709D7">
        <w:t xml:space="preserve"> </w:t>
      </w:r>
      <w:r>
        <w:t>A parent or one of the students should keep time for the round. Everyone should flow the debate.</w:t>
      </w:r>
      <w:r w:rsidR="002709D7">
        <w:t xml:space="preserve"> </w:t>
      </w:r>
      <w:r>
        <w:t>Stop between speeches to give help and feedback.</w:t>
      </w:r>
      <w:r w:rsidR="002709D7">
        <w:t xml:space="preserve"> </w:t>
      </w:r>
      <w:r>
        <w:t xml:space="preserve">Timekeepers should stop the time while you are talking to the debaters. Sometimes it will be necessary to stop the debaters to help them over a rough patch </w:t>
      </w:r>
      <w:r w:rsidRPr="00BE5F12">
        <w:rPr>
          <w:i/>
        </w:rPr>
        <w:t>during</w:t>
      </w:r>
      <w:r>
        <w:t xml:space="preserve"> a speech.</w:t>
      </w:r>
      <w:r w:rsidR="002709D7">
        <w:t xml:space="preserve"> </w:t>
      </w:r>
    </w:p>
    <w:p w14:paraId="14F53816" w14:textId="77777777" w:rsidR="00D12865" w:rsidRDefault="00D12865" w:rsidP="00D12865">
      <w:pPr>
        <w:pStyle w:val="Bodytext"/>
      </w:pPr>
      <w:r>
        <w:t>Pair up all your debaters and have them go to different rooms or areas, so that they can all debate.</w:t>
      </w:r>
      <w:r w:rsidR="002709D7">
        <w:t xml:space="preserve"> </w:t>
      </w:r>
      <w:r>
        <w:t>Run stop-start debates just like the one everyone saw.</w:t>
      </w:r>
      <w:r w:rsidR="002709D7">
        <w:t xml:space="preserve"> </w:t>
      </w:r>
      <w:r>
        <w:t>Station parents in the rooms you can</w:t>
      </w:r>
      <w:r w:rsidR="001B5E95">
        <w:t>'</w:t>
      </w:r>
      <w:r>
        <w:t>t see to time and to advise the debaters.</w:t>
      </w:r>
    </w:p>
    <w:p w14:paraId="1E756A94" w14:textId="77777777" w:rsidR="00D12865" w:rsidRDefault="00D12865" w:rsidP="00D12865">
      <w:pPr>
        <w:pStyle w:val="Bodytext"/>
      </w:pPr>
      <w:r>
        <w:t>C.</w:t>
      </w:r>
      <w:r w:rsidR="002709D7">
        <w:t xml:space="preserve"> </w:t>
      </w:r>
      <w:r>
        <w:t>Assign the homework.</w:t>
      </w:r>
    </w:p>
    <w:p w14:paraId="1986674A" w14:textId="77777777" w:rsidR="00D12865" w:rsidRDefault="00D12865" w:rsidP="00AC4883">
      <w:pPr>
        <w:pStyle w:val="Subhead1"/>
      </w:pPr>
      <w:bookmarkStart w:id="286" w:name="_Toc142750799"/>
      <w:r>
        <w:lastRenderedPageBreak/>
        <w:t>Scouting the Route: Practice Smart</w:t>
      </w:r>
      <w:bookmarkEnd w:id="286"/>
    </w:p>
    <w:p w14:paraId="54354C36" w14:textId="77777777" w:rsidR="002709D7" w:rsidRDefault="00D12865" w:rsidP="00AC4883">
      <w:pPr>
        <w:pStyle w:val="Subhead2"/>
      </w:pPr>
      <w:r w:rsidRPr="008F7038">
        <w:t>(Chapter Homework)</w:t>
      </w:r>
    </w:p>
    <w:p w14:paraId="1BB994A7" w14:textId="77777777" w:rsidR="002709D7" w:rsidRDefault="00D12865" w:rsidP="00AC4883">
      <w:pPr>
        <w:pStyle w:val="Bodytext"/>
        <w:numPr>
          <w:ilvl w:val="0"/>
          <w:numId w:val="28"/>
        </w:numPr>
      </w:pPr>
      <w:r>
        <w:t>You are going to begin to debate weekly from now on.</w:t>
      </w:r>
      <w:r w:rsidR="002709D7">
        <w:t xml:space="preserve"> </w:t>
      </w:r>
      <w:r>
        <w:t>Each week, you should put new revisions into your cases, lines of questioning or refutation and rebuttal techniques.</w:t>
      </w:r>
      <w:r w:rsidR="002709D7">
        <w:t xml:space="preserve"> </w:t>
      </w:r>
      <w:r>
        <w:t>Don</w:t>
      </w:r>
      <w:r w:rsidR="001B5E95">
        <w:t>'</w:t>
      </w:r>
      <w:r>
        <w:t>t feel that you have to do everything at once, focus on one thing each week.</w:t>
      </w:r>
    </w:p>
    <w:p w14:paraId="398886C3" w14:textId="77777777" w:rsidR="002709D7" w:rsidRDefault="00D12865" w:rsidP="00AC4883">
      <w:pPr>
        <w:pStyle w:val="Bodytext"/>
        <w:numPr>
          <w:ilvl w:val="0"/>
          <w:numId w:val="28"/>
        </w:numPr>
      </w:pPr>
      <w:r>
        <w:t>Continue to read about the topic.</w:t>
      </w:r>
      <w:r w:rsidR="002709D7">
        <w:t xml:space="preserve"> </w:t>
      </w:r>
      <w:r>
        <w:t>New applications and arguments are often generated from this late-season research.</w:t>
      </w:r>
    </w:p>
    <w:p w14:paraId="45A6B43E" w14:textId="77777777" w:rsidR="00D12865" w:rsidRDefault="00D12865" w:rsidP="00AC4883">
      <w:pPr>
        <w:pStyle w:val="Bodytext"/>
        <w:numPr>
          <w:ilvl w:val="0"/>
          <w:numId w:val="28"/>
        </w:numPr>
      </w:pPr>
      <w:r>
        <w:t>Watch for the Lincoln-Douglas mid-season briefs</w:t>
      </w:r>
      <w:r w:rsidR="002709D7">
        <w:t xml:space="preserve"> </w:t>
      </w:r>
      <w:r>
        <w:t>from Training Minds Ministries in November/December!</w:t>
      </w:r>
      <w:r w:rsidR="002709D7">
        <w:t xml:space="preserve"> </w:t>
      </w:r>
    </w:p>
    <w:p w14:paraId="275D7A5A" w14:textId="4195B142" w:rsidR="00D12865" w:rsidRDefault="006104D3" w:rsidP="00CC50B2">
      <w:pPr>
        <w:pStyle w:val="ChapterHeading"/>
        <w:jc w:val="left"/>
      </w:pPr>
      <w:bookmarkStart w:id="287" w:name="_Toc142750800"/>
      <w:r>
        <w:rPr>
          <w:noProof/>
        </w:rPr>
        <w:lastRenderedPageBreak/>
        <w:drawing>
          <wp:anchor distT="0" distB="0" distL="114300" distR="114300" simplePos="0" relativeHeight="251658240" behindDoc="1" locked="0" layoutInCell="1" allowOverlap="1" wp14:anchorId="64BA26E1" wp14:editId="46CD006A">
            <wp:simplePos x="0" y="0"/>
            <wp:positionH relativeFrom="column">
              <wp:posOffset>-457200</wp:posOffset>
            </wp:positionH>
            <wp:positionV relativeFrom="paragraph">
              <wp:posOffset>1028700</wp:posOffset>
            </wp:positionV>
            <wp:extent cx="1619250" cy="2686050"/>
            <wp:effectExtent l="0" t="0" r="6350" b="6350"/>
            <wp:wrapTight wrapText="bothSides">
              <wp:wrapPolygon edited="0">
                <wp:start x="0" y="0"/>
                <wp:lineTo x="0" y="8987"/>
                <wp:lineTo x="1355" y="13277"/>
                <wp:lineTo x="678" y="16545"/>
                <wp:lineTo x="1016" y="21243"/>
                <wp:lineTo x="1694" y="21447"/>
                <wp:lineTo x="6099" y="21447"/>
                <wp:lineTo x="17280" y="21447"/>
                <wp:lineTo x="17958" y="21447"/>
                <wp:lineTo x="18974" y="20221"/>
                <wp:lineTo x="18635" y="16545"/>
                <wp:lineTo x="19991" y="13277"/>
                <wp:lineTo x="21346" y="8579"/>
                <wp:lineTo x="21346" y="1021"/>
                <wp:lineTo x="21007" y="0"/>
                <wp:lineTo x="0" y="0"/>
              </wp:wrapPolygon>
            </wp:wrapTight>
            <wp:docPr id="87" name="Picture 87" descr="MCj019819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Cj01981950000[1]"/>
                    <pic:cNvPicPr>
                      <a:picLocks noChangeAspect="1" noChangeArrowheads="1"/>
                    </pic:cNvPicPr>
                  </pic:nvPicPr>
                  <pic:blipFill>
                    <a:blip r:embed="rId38">
                      <a:grayscl/>
                      <a:extLst>
                        <a:ext uri="{28A0092B-C50C-407E-A947-70E740481C1C}">
                          <a14:useLocalDpi xmlns:a14="http://schemas.microsoft.com/office/drawing/2010/main" val="0"/>
                        </a:ext>
                      </a:extLst>
                    </a:blip>
                    <a:srcRect/>
                    <a:stretch>
                      <a:fillRect/>
                    </a:stretch>
                  </pic:blipFill>
                  <pic:spPr bwMode="auto">
                    <a:xfrm>
                      <a:off x="0" y="0"/>
                      <a:ext cx="1619250" cy="2686050"/>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t>Chapter 9</w:t>
      </w:r>
      <w:bookmarkEnd w:id="287"/>
    </w:p>
    <w:p w14:paraId="482BA1A4" w14:textId="77777777" w:rsidR="00D12865" w:rsidRDefault="00D12865" w:rsidP="00AC4883">
      <w:pPr>
        <w:pStyle w:val="ChapterTitle"/>
      </w:pPr>
      <w:bookmarkStart w:id="288" w:name="_Toc142750801"/>
      <w:r>
        <w:t>The Marco Polo Club:</w:t>
      </w:r>
      <w:bookmarkEnd w:id="288"/>
    </w:p>
    <w:p w14:paraId="4CE4ED57" w14:textId="77777777" w:rsidR="00D12865" w:rsidRDefault="00D12865" w:rsidP="00D12865">
      <w:pPr>
        <w:pStyle w:val="ChapterTitle"/>
      </w:pPr>
      <w:bookmarkStart w:id="289" w:name="_Toc142750802"/>
      <w:r>
        <w:t>Advanced Debaters</w:t>
      </w:r>
      <w:r w:rsidR="001B5E95">
        <w:t>'</w:t>
      </w:r>
      <w:r>
        <w:t xml:space="preserve"> Section</w:t>
      </w:r>
      <w:bookmarkEnd w:id="289"/>
    </w:p>
    <w:p w14:paraId="0571F781" w14:textId="77777777" w:rsidR="00D12865" w:rsidRDefault="00D12865" w:rsidP="00D12865">
      <w:pPr>
        <w:pStyle w:val="Bodytext"/>
      </w:pPr>
      <w:r>
        <w:t>You</w:t>
      </w:r>
      <w:r w:rsidR="001B5E95">
        <w:t>'</w:t>
      </w:r>
      <w:r>
        <w:t>ve been there and back again.</w:t>
      </w:r>
      <w:r w:rsidR="002709D7">
        <w:t xml:space="preserve"> </w:t>
      </w:r>
      <w:r>
        <w:t>You</w:t>
      </w:r>
      <w:r w:rsidR="001B5E95">
        <w:t>'</w:t>
      </w:r>
      <w:r>
        <w:t>ve lived to tell the tales.</w:t>
      </w:r>
      <w:r w:rsidR="002709D7">
        <w:t xml:space="preserve"> </w:t>
      </w:r>
      <w:r>
        <w:t>You don</w:t>
      </w:r>
      <w:r w:rsidR="001B5E95">
        <w:t>'</w:t>
      </w:r>
      <w:r>
        <w:t>t need to be taught basic navigation.</w:t>
      </w:r>
      <w:r w:rsidR="002709D7">
        <w:t xml:space="preserve"> </w:t>
      </w:r>
      <w:r>
        <w:t>This section is for you!</w:t>
      </w:r>
      <w:r w:rsidR="002709D7">
        <w:t xml:space="preserve"> </w:t>
      </w:r>
      <w:r>
        <w:t>Here you will find tips from nationally-ranked competitors, hard-core resolutional analysis, research assists, and more!</w:t>
      </w:r>
    </w:p>
    <w:p w14:paraId="0030BBA0" w14:textId="080CA866" w:rsidR="00D12865" w:rsidRPr="00A942EF" w:rsidRDefault="006104D3" w:rsidP="00AC4883">
      <w:pPr>
        <w:pStyle w:val="Subhead1"/>
      </w:pPr>
      <w:bookmarkStart w:id="290" w:name="_Toc142750803"/>
      <w:r>
        <w:rPr>
          <w:noProof/>
        </w:rPr>
        <w:drawing>
          <wp:anchor distT="0" distB="0" distL="114300" distR="114300" simplePos="0" relativeHeight="251659264" behindDoc="1" locked="0" layoutInCell="1" allowOverlap="1" wp14:anchorId="54727754" wp14:editId="7A361691">
            <wp:simplePos x="0" y="0"/>
            <wp:positionH relativeFrom="column">
              <wp:posOffset>3962400</wp:posOffset>
            </wp:positionH>
            <wp:positionV relativeFrom="paragraph">
              <wp:posOffset>87630</wp:posOffset>
            </wp:positionV>
            <wp:extent cx="1876425" cy="2286000"/>
            <wp:effectExtent l="0" t="0" r="3175" b="0"/>
            <wp:wrapTight wrapText="bothSides">
              <wp:wrapPolygon edited="0">
                <wp:start x="0" y="0"/>
                <wp:lineTo x="0" y="21360"/>
                <wp:lineTo x="21344" y="21360"/>
                <wp:lineTo x="21344" y="0"/>
                <wp:lineTo x="0" y="0"/>
              </wp:wrapPolygon>
            </wp:wrapTight>
            <wp:docPr id="88" name="Picture 88" descr="MCj019861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Cj01986180000[1]"/>
                    <pic:cNvPicPr>
                      <a:picLocks noChangeAspect="1" noChangeArrowheads="1"/>
                    </pic:cNvPicPr>
                  </pic:nvPicPr>
                  <pic:blipFill>
                    <a:blip r:embed="rId39">
                      <a:grayscl/>
                      <a:extLst>
                        <a:ext uri="{28A0092B-C50C-407E-A947-70E740481C1C}">
                          <a14:useLocalDpi xmlns:a14="http://schemas.microsoft.com/office/drawing/2010/main" val="0"/>
                        </a:ext>
                      </a:extLst>
                    </a:blip>
                    <a:srcRect/>
                    <a:stretch>
                      <a:fillRect/>
                    </a:stretch>
                  </pic:blipFill>
                  <pic:spPr bwMode="auto">
                    <a:xfrm>
                      <a:off x="0" y="0"/>
                      <a:ext cx="1876425"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rsidRPr="00A942EF">
        <w:t>Coaches</w:t>
      </w:r>
      <w:r w:rsidR="001B5E95">
        <w:t>'</w:t>
      </w:r>
      <w:r w:rsidR="00D12865" w:rsidRPr="00A942EF">
        <w:t xml:space="preserve"> Advice</w:t>
      </w:r>
      <w:bookmarkEnd w:id="290"/>
    </w:p>
    <w:p w14:paraId="689A9F99" w14:textId="77777777" w:rsidR="00D12865" w:rsidRDefault="00D12865" w:rsidP="00127B47">
      <w:pPr>
        <w:pStyle w:val="Subhead2"/>
      </w:pPr>
      <w:r w:rsidRPr="000F5179">
        <w:t>Magic Words</w:t>
      </w:r>
    </w:p>
    <w:p w14:paraId="0EE98C73" w14:textId="77777777" w:rsidR="00D12865" w:rsidRDefault="00D12865" w:rsidP="00D12865">
      <w:pPr>
        <w:pStyle w:val="Bodytext"/>
      </w:pPr>
      <w:r>
        <w:t>I have good news and bad news.</w:t>
      </w:r>
      <w:r w:rsidR="002709D7">
        <w:t xml:space="preserve"> </w:t>
      </w:r>
      <w:r w:rsidRPr="000F5179">
        <w:rPr>
          <w:b/>
          <w:i/>
        </w:rPr>
        <w:t>There are no magic words</w:t>
      </w:r>
      <w:r>
        <w:t xml:space="preserve"> in values debate.</w:t>
      </w:r>
    </w:p>
    <w:p w14:paraId="30BDCDCD" w14:textId="77777777" w:rsidR="00D12865" w:rsidRDefault="00D12865" w:rsidP="00D12865">
      <w:pPr>
        <w:pStyle w:val="Bodytext"/>
      </w:pPr>
      <w:r>
        <w:t>This is good news, because a debater who has really thought through her arguments shouldn</w:t>
      </w:r>
      <w:r w:rsidR="001B5E95">
        <w:t>'</w:t>
      </w:r>
      <w:r>
        <w:t xml:space="preserve">t have to (but should be able to) use the current </w:t>
      </w:r>
      <w:r w:rsidR="00A731A0">
        <w:t>buzzwords</w:t>
      </w:r>
      <w:r>
        <w:t xml:space="preserve"> in order to win a round.</w:t>
      </w:r>
      <w:r w:rsidR="002709D7">
        <w:t xml:space="preserve"> </w:t>
      </w:r>
      <w:r>
        <w:t>The debater who makes his values, his criterion and his arguments actually work for a living can be rewarded by any judge from any walk of life.</w:t>
      </w:r>
    </w:p>
    <w:p w14:paraId="7C8D09E2" w14:textId="77777777" w:rsidR="00D12865" w:rsidRDefault="00D12865" w:rsidP="00D12865">
      <w:pPr>
        <w:pStyle w:val="Bodytext"/>
      </w:pPr>
      <w:r>
        <w:t>This is bad news only for the debater who views values, criterion, stock issues, voters, etc. as check-boxes to fill in.</w:t>
      </w:r>
      <w:r w:rsidR="002709D7">
        <w:t xml:space="preserve"> </w:t>
      </w:r>
      <w:r>
        <w:t>Some judges do look for specific components when they are evaluating a round, but even these judges will be evaluating whether you actually follow through on your claims. Did you really win those voters? Do your scripted cross-ex questions actually advance the debate? Did your criterion have anything at all to do with your case?…</w:t>
      </w:r>
    </w:p>
    <w:p w14:paraId="49C13031" w14:textId="77777777" w:rsidR="00D12865" w:rsidRDefault="00D12865" w:rsidP="00D12865">
      <w:pPr>
        <w:pStyle w:val="Bodytext"/>
      </w:pPr>
      <w:r>
        <w:t xml:space="preserve">Additionally, the </w:t>
      </w:r>
      <w:r w:rsidR="00A731A0">
        <w:t>buzzwords</w:t>
      </w:r>
      <w:r>
        <w:t xml:space="preserve"> that judges want to hear vary from region to region.</w:t>
      </w:r>
      <w:r w:rsidR="002709D7">
        <w:t xml:space="preserve"> </w:t>
      </w:r>
      <w:r>
        <w:t>The magic words you worked on a judge in Virginia, won</w:t>
      </w:r>
      <w:r w:rsidR="001B5E95">
        <w:t>'</w:t>
      </w:r>
      <w:r>
        <w:t xml:space="preserve">t have the sizzle necessary </w:t>
      </w:r>
      <w:r>
        <w:lastRenderedPageBreak/>
        <w:t>to carry the round in Oregon.</w:t>
      </w:r>
      <w:r w:rsidR="002709D7">
        <w:t xml:space="preserve"> </w:t>
      </w:r>
      <w:r>
        <w:t xml:space="preserve">Your criterion, your values, your application, your voters, etc. will all have to </w:t>
      </w:r>
      <w:r w:rsidRPr="00775730">
        <w:rPr>
          <w:i/>
        </w:rPr>
        <w:t>work</w:t>
      </w:r>
      <w:r>
        <w:t>.</w:t>
      </w:r>
      <w:r w:rsidR="002709D7">
        <w:t xml:space="preserve"> </w:t>
      </w:r>
    </w:p>
    <w:p w14:paraId="1362A2D7" w14:textId="77777777" w:rsidR="00D12865" w:rsidRDefault="00A731A0" w:rsidP="00D12865">
      <w:pPr>
        <w:pStyle w:val="Bodytext"/>
      </w:pPr>
      <w:r>
        <w:t>So use the buzz</w:t>
      </w:r>
      <w:r w:rsidR="00D12865">
        <w:t xml:space="preserve">words as tools to really engage with the categories </w:t>
      </w:r>
      <w:r>
        <w:t>of thought for which those buzz</w:t>
      </w:r>
      <w:r w:rsidR="00D12865">
        <w:t>words are simply shorthand.</w:t>
      </w:r>
      <w:r w:rsidR="002709D7">
        <w:t xml:space="preserve"> </w:t>
      </w:r>
      <w:r w:rsidR="00D12865">
        <w:t>Don</w:t>
      </w:r>
      <w:r w:rsidR="001B5E95">
        <w:t>'</w:t>
      </w:r>
      <w:r w:rsidR="00D12865">
        <w:t>t make the mistake of using them merely as incantations. The judges will sooner or later check behind the curtain and discover that there</w:t>
      </w:r>
      <w:r w:rsidR="001B5E95">
        <w:t>'</w:t>
      </w:r>
      <w:r w:rsidR="00D12865">
        <w:t>s no real magic here – just a bunch of rhetoric.</w:t>
      </w:r>
    </w:p>
    <w:p w14:paraId="4A0DE02E" w14:textId="77777777" w:rsidR="00D12865" w:rsidRDefault="00D12865" w:rsidP="00AC4883">
      <w:pPr>
        <w:pStyle w:val="Subhead1"/>
      </w:pPr>
      <w:bookmarkStart w:id="291" w:name="_Toc142750804"/>
      <w:r w:rsidRPr="00A942EF">
        <w:t>National Competitors Speak:</w:t>
      </w:r>
      <w:bookmarkEnd w:id="291"/>
    </w:p>
    <w:p w14:paraId="115E28E5" w14:textId="77777777" w:rsidR="00127B47" w:rsidRPr="00127B47" w:rsidRDefault="00127B47" w:rsidP="00127B47">
      <w:pPr>
        <w:pStyle w:val="Bodytext"/>
      </w:pPr>
      <w:r>
        <w:pict w14:anchorId="4658B971">
          <v:rect id="_x0000_i1026" style="width:0;height:1.5pt" o:hralign="center" o:hrstd="t" o:hr="t" fillcolor="#aca899" stroked="f"/>
        </w:pict>
      </w:r>
    </w:p>
    <w:p w14:paraId="6453870C" w14:textId="77777777" w:rsidR="00D12865" w:rsidRPr="00A152EC" w:rsidRDefault="00D12865" w:rsidP="00E603C4">
      <w:pPr>
        <w:pStyle w:val="Subhead1"/>
        <w:jc w:val="center"/>
      </w:pPr>
      <w:bookmarkStart w:id="292" w:name="_Toc142750805"/>
      <w:r w:rsidRPr="00A152EC">
        <w:t>The Lost Art of Crystallization</w:t>
      </w:r>
      <w:bookmarkEnd w:id="292"/>
    </w:p>
    <w:p w14:paraId="7370B77D" w14:textId="77777777" w:rsidR="002709D7" w:rsidRDefault="00D12865" w:rsidP="00E603C4">
      <w:pPr>
        <w:pStyle w:val="Subhead2"/>
        <w:jc w:val="center"/>
      </w:pPr>
      <w:r>
        <w:t>By Luke Juday</w:t>
      </w:r>
    </w:p>
    <w:p w14:paraId="463C3856" w14:textId="058016A3" w:rsidR="00D12865" w:rsidRDefault="006104D3" w:rsidP="00AC4883">
      <w:pPr>
        <w:pStyle w:val="Bodytext"/>
      </w:pPr>
      <w:r w:rsidRPr="00A942EF">
        <w:rPr>
          <w:noProof/>
        </w:rPr>
        <w:drawing>
          <wp:anchor distT="0" distB="0" distL="114300" distR="114300" simplePos="0" relativeHeight="251660288" behindDoc="1" locked="0" layoutInCell="1" allowOverlap="1" wp14:anchorId="54CEFB6B" wp14:editId="2ECCE529">
            <wp:simplePos x="0" y="0"/>
            <wp:positionH relativeFrom="column">
              <wp:posOffset>4010025</wp:posOffset>
            </wp:positionH>
            <wp:positionV relativeFrom="paragraph">
              <wp:posOffset>-7620</wp:posOffset>
            </wp:positionV>
            <wp:extent cx="1819275" cy="1819275"/>
            <wp:effectExtent l="0" t="0" r="9525" b="9525"/>
            <wp:wrapTight wrapText="bothSides">
              <wp:wrapPolygon edited="0">
                <wp:start x="9952" y="0"/>
                <wp:lineTo x="302" y="9650"/>
                <wp:lineTo x="0" y="10555"/>
                <wp:lineTo x="0" y="11460"/>
                <wp:lineTo x="9650" y="21412"/>
                <wp:lineTo x="11761" y="21412"/>
                <wp:lineTo x="21412" y="11460"/>
                <wp:lineTo x="21412" y="10555"/>
                <wp:lineTo x="21110" y="9650"/>
                <wp:lineTo x="11460" y="0"/>
                <wp:lineTo x="9952" y="0"/>
              </wp:wrapPolygon>
            </wp:wrapTight>
            <wp:docPr id="89" name="Picture 89" descr="MCj0183014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Cj01830140000[1]"/>
                    <pic:cNvPicPr>
                      <a:picLocks noChangeAspect="1" noChangeArrowheads="1"/>
                    </pic:cNvPicPr>
                  </pic:nvPicPr>
                  <pic:blipFill>
                    <a:blip r:embed="rId40">
                      <a:grayscl/>
                      <a:extLst>
                        <a:ext uri="{28A0092B-C50C-407E-A947-70E740481C1C}">
                          <a14:useLocalDpi xmlns:a14="http://schemas.microsoft.com/office/drawing/2010/main" val="0"/>
                        </a:ext>
                      </a:extLst>
                    </a:blip>
                    <a:srcRect/>
                    <a:stretch>
                      <a:fillRect/>
                    </a:stretch>
                  </pic:blipFill>
                  <pic:spPr bwMode="auto">
                    <a:xfrm>
                      <a:off x="0" y="0"/>
                      <a:ext cx="1819275" cy="1819275"/>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t>In the final round of the 2006 San Diego Classic, in front of a packed audience, Alina Sayre asked the judges what they would like to see from her.</w:t>
      </w:r>
      <w:r w:rsidR="002709D7">
        <w:t xml:space="preserve"> </w:t>
      </w:r>
      <w:r w:rsidR="00D12865">
        <w:t>One of those judges was Travis Jordan, my coach and mentor, and I would have been willing to bet a reasonable sum on what he was going to say.</w:t>
      </w:r>
    </w:p>
    <w:p w14:paraId="0F4A13E3" w14:textId="77777777" w:rsidR="002709D7" w:rsidRDefault="001B5E95" w:rsidP="00AC4883">
      <w:pPr>
        <w:pStyle w:val="Bodytext"/>
      </w:pPr>
      <w:r>
        <w:t>"</w:t>
      </w:r>
      <w:r w:rsidR="00D12865">
        <w:t xml:space="preserve">I want to see good value clash and </w:t>
      </w:r>
      <w:r w:rsidR="00D12865" w:rsidRPr="005C1BB7">
        <w:rPr>
          <w:i/>
        </w:rPr>
        <w:t>crystallization in the 1AR</w:t>
      </w:r>
      <w:r w:rsidR="00D12865">
        <w:t>.</w:t>
      </w:r>
      <w:r>
        <w:t>"</w:t>
      </w:r>
      <w:r w:rsidR="002709D7">
        <w:t xml:space="preserve"> </w:t>
      </w:r>
      <w:r w:rsidR="00D12865">
        <w:t>Crystallization - it was a simple and seemingly insignificant request added on the end of the much more standard cry for good value clash.</w:t>
      </w:r>
      <w:r w:rsidR="002709D7">
        <w:t xml:space="preserve"> </w:t>
      </w:r>
      <w:r w:rsidR="00A731A0">
        <w:t>T</w:t>
      </w:r>
      <w:r w:rsidR="00D12865">
        <w:t>he debaters</w:t>
      </w:r>
      <w:r>
        <w:t>'</w:t>
      </w:r>
      <w:r w:rsidR="00D12865">
        <w:t xml:space="preserve"> abilities to crystallize often determine not only the direction and quality of the round, but the entire success of Lincoln-Douglas Value Debate as an educational activity.</w:t>
      </w:r>
      <w:r w:rsidR="002709D7">
        <w:t xml:space="preserve"> </w:t>
      </w:r>
      <w:r w:rsidR="00D12865">
        <w:t>Today, as more and more emphasis is being laid on direct refutation, crystallization, one of the core skills of LD, is becoming a forgotten art.</w:t>
      </w:r>
    </w:p>
    <w:p w14:paraId="27E99A5F" w14:textId="77777777" w:rsidR="002709D7" w:rsidRDefault="00D12865" w:rsidP="00AC4883">
      <w:pPr>
        <w:pStyle w:val="Subhead1"/>
      </w:pPr>
      <w:bookmarkStart w:id="293" w:name="_Toc142750806"/>
      <w:r w:rsidRPr="000549B9">
        <w:t>The purpose of LD</w:t>
      </w:r>
      <w:bookmarkEnd w:id="293"/>
    </w:p>
    <w:p w14:paraId="47D3FD1D" w14:textId="77777777" w:rsidR="00D12865" w:rsidRDefault="00D12865" w:rsidP="00AC4883">
      <w:pPr>
        <w:pStyle w:val="Bodytext"/>
      </w:pPr>
      <w:r>
        <w:t>With an event as refined, rigorous, and detailed as policy debate, why should there be any need to talk about values?</w:t>
      </w:r>
      <w:r w:rsidR="002709D7">
        <w:t xml:space="preserve"> </w:t>
      </w:r>
      <w:r>
        <w:t>I mean they</w:t>
      </w:r>
      <w:r w:rsidR="001B5E95">
        <w:t>'</w:t>
      </w:r>
      <w:r>
        <w:t>re abstract, for goodness sake!</w:t>
      </w:r>
      <w:r w:rsidR="002709D7">
        <w:t xml:space="preserve"> </w:t>
      </w:r>
      <w:r>
        <w:t>Well the reason, as you have no doubt heard your LD coach explain from time to time, is to dig deeper into the larger moral implications of an issue.</w:t>
      </w:r>
      <w:r w:rsidR="002709D7">
        <w:t xml:space="preserve"> </w:t>
      </w:r>
      <w:r>
        <w:t>LD attempts to take us beyond arguing over minute regulations and lists of numbers.</w:t>
      </w:r>
      <w:r w:rsidR="002709D7">
        <w:t xml:space="preserve"> </w:t>
      </w:r>
      <w:r>
        <w:t>It teaches us to take a step back – to look at the whole picture.</w:t>
      </w:r>
      <w:r w:rsidR="002709D7">
        <w:t xml:space="preserve"> </w:t>
      </w:r>
      <w:r>
        <w:t xml:space="preserve">For forty-five minutes, we suspend our perfect plans and detailed mandates constructed to bring results and we ask ourselves: </w:t>
      </w:r>
      <w:r w:rsidR="001B5E95">
        <w:t>"</w:t>
      </w:r>
      <w:r>
        <w:t>but is it really right?</w:t>
      </w:r>
      <w:r w:rsidR="002709D7">
        <w:t xml:space="preserve"> </w:t>
      </w:r>
      <w:r>
        <w:t>I don</w:t>
      </w:r>
      <w:r w:rsidR="001B5E95">
        <w:t>'</w:t>
      </w:r>
      <w:r>
        <w:t>t care if it gets us to the goal, but is that goal actually worth achieving?</w:t>
      </w:r>
      <w:r w:rsidR="001B5E95">
        <w:t>"</w:t>
      </w:r>
      <w:r w:rsidR="002709D7">
        <w:t xml:space="preserve"> </w:t>
      </w:r>
      <w:r>
        <w:t>This is where value debate comes in.</w:t>
      </w:r>
    </w:p>
    <w:p w14:paraId="2AA209C5" w14:textId="77777777" w:rsidR="002709D7" w:rsidRDefault="00D12865" w:rsidP="00AC4883">
      <w:pPr>
        <w:pStyle w:val="Bodytext"/>
      </w:pPr>
      <w:r>
        <w:t>With this purpose in mind, it can become quite frustrating when value debate turns into a long list of menial arguments over insignificant points that have to be addressed simply because they were brought up.</w:t>
      </w:r>
      <w:r w:rsidR="002709D7">
        <w:t xml:space="preserve"> </w:t>
      </w:r>
      <w:r>
        <w:t xml:space="preserve">LD is meant to focus on the larger </w:t>
      </w:r>
      <w:r>
        <w:lastRenderedPageBreak/>
        <w:t>issues.</w:t>
      </w:r>
      <w:r w:rsidR="002709D7">
        <w:t xml:space="preserve"> </w:t>
      </w:r>
      <w:r>
        <w:t>Sometimes smaller arguments affect those larger issues in such a way that they can</w:t>
      </w:r>
      <w:r w:rsidR="001B5E95">
        <w:t>'</w:t>
      </w:r>
      <w:r>
        <w:t>t be ignored.</w:t>
      </w:r>
      <w:r w:rsidR="002709D7">
        <w:t xml:space="preserve"> </w:t>
      </w:r>
      <w:r>
        <w:t>But most of the time they don</w:t>
      </w:r>
      <w:r w:rsidR="001B5E95">
        <w:t>'</w:t>
      </w:r>
      <w:r>
        <w:t>t.</w:t>
      </w:r>
      <w:r w:rsidR="002709D7">
        <w:t xml:space="preserve"> </w:t>
      </w:r>
      <w:r>
        <w:t>You only have so much time in an LD round.</w:t>
      </w:r>
      <w:r w:rsidR="002709D7">
        <w:t xml:space="preserve"> </w:t>
      </w:r>
      <w:r>
        <w:t>Speeding and covering many points with little analysis ruins the entire purpose for which LD was created.</w:t>
      </w:r>
    </w:p>
    <w:p w14:paraId="255D81F1" w14:textId="77777777" w:rsidR="002709D7" w:rsidRDefault="00D12865" w:rsidP="00AC4883">
      <w:pPr>
        <w:pStyle w:val="Subhead1"/>
      </w:pPr>
      <w:bookmarkStart w:id="294" w:name="_Toc142750807"/>
      <w:r w:rsidRPr="000549B9">
        <w:t>What does crystallization mean?</w:t>
      </w:r>
      <w:bookmarkEnd w:id="294"/>
    </w:p>
    <w:p w14:paraId="0F4EB6F2" w14:textId="77777777" w:rsidR="002709D7" w:rsidRDefault="00D12865" w:rsidP="00AC4883">
      <w:pPr>
        <w:pStyle w:val="Bodytext"/>
      </w:pPr>
      <w:r>
        <w:t>Crystallization means precisely what its name implies: taking the vast pile of arguments thrown out in the first two speeches, determining how they can be molded together into much larger arguments, and then focusing on those major issues.</w:t>
      </w:r>
      <w:r w:rsidR="002709D7">
        <w:t xml:space="preserve"> </w:t>
      </w:r>
      <w:r>
        <w:t>Sometimes this means dropping smaller arguments that don</w:t>
      </w:r>
      <w:r w:rsidR="001B5E95">
        <w:t>'</w:t>
      </w:r>
      <w:r>
        <w:t>t have as much impact as the larger ones.</w:t>
      </w:r>
    </w:p>
    <w:p w14:paraId="59CD24D3" w14:textId="77777777" w:rsidR="002709D7" w:rsidRDefault="00D12865" w:rsidP="00AC4883">
      <w:pPr>
        <w:pStyle w:val="Subhead1"/>
      </w:pPr>
      <w:bookmarkStart w:id="295" w:name="_Toc142750808"/>
      <w:r w:rsidRPr="000549B9">
        <w:t>Why is dropping not as big a deal in LD?</w:t>
      </w:r>
      <w:bookmarkEnd w:id="295"/>
    </w:p>
    <w:p w14:paraId="2E0A945C" w14:textId="77777777" w:rsidR="00D12865" w:rsidRDefault="00D12865" w:rsidP="00AC4883">
      <w:pPr>
        <w:pStyle w:val="Bodytext"/>
      </w:pPr>
      <w:r>
        <w:t>The entire reason that dropping arguments in LD is not as fatal as in policy is that the burdens in LD are roughly equal on the affirmative and negative.</w:t>
      </w:r>
      <w:r w:rsidR="002709D7">
        <w:t xml:space="preserve"> </w:t>
      </w:r>
      <w:r>
        <w:t>In policy, the affirmative team is like the team operating a missile defense system.</w:t>
      </w:r>
      <w:r w:rsidR="002709D7">
        <w:t xml:space="preserve"> </w:t>
      </w:r>
      <w:r>
        <w:t>Whenever a missile comes their way, they have to shoot it down or it will destroy their case.</w:t>
      </w:r>
      <w:r w:rsidR="002709D7">
        <w:t xml:space="preserve"> </w:t>
      </w:r>
      <w:r>
        <w:t>If at the end of the round they have successfully deterred all the missiles, their case will still be standing and they will be victorious.</w:t>
      </w:r>
      <w:r w:rsidR="002709D7">
        <w:t xml:space="preserve"> </w:t>
      </w:r>
      <w:r>
        <w:t>In LD, on the other hand, the burdens are equal.</w:t>
      </w:r>
      <w:r w:rsidR="002709D7">
        <w:t xml:space="preserve"> </w:t>
      </w:r>
      <w:r>
        <w:t>Instead of one team firing missiles and the other deterring them, the debate can be better compared to two people trying to tip a set of scales in their direction.</w:t>
      </w:r>
      <w:r w:rsidR="002709D7">
        <w:t xml:space="preserve"> </w:t>
      </w:r>
      <w:r>
        <w:t>They are simply stacking their arguments against each other and taking turns knocking them down to determine whose case is weightiest.</w:t>
      </w:r>
    </w:p>
    <w:p w14:paraId="66EA61DD" w14:textId="77777777" w:rsidR="002709D7" w:rsidRDefault="00D12865" w:rsidP="00AC4883">
      <w:pPr>
        <w:pStyle w:val="Bodytext"/>
      </w:pPr>
      <w:r>
        <w:t>With a limited amount of time to build up and to knock down, it is far better to spend two minutes knocking down a ten-pound weight by attacking it head-on than to try to refute individually each tiny one ounce point being welded onto it.</w:t>
      </w:r>
    </w:p>
    <w:p w14:paraId="48B95053" w14:textId="77777777" w:rsidR="002709D7" w:rsidRDefault="00D12865" w:rsidP="00AC4883">
      <w:pPr>
        <w:pStyle w:val="Subhead1"/>
      </w:pPr>
      <w:bookmarkStart w:id="296" w:name="_Toc142750809"/>
      <w:r w:rsidRPr="000549B9">
        <w:t>How to drop and what to drop</w:t>
      </w:r>
      <w:bookmarkEnd w:id="296"/>
    </w:p>
    <w:p w14:paraId="084B4F5B" w14:textId="77777777" w:rsidR="002709D7" w:rsidRDefault="00D12865" w:rsidP="00AC4883">
      <w:pPr>
        <w:pStyle w:val="Bodytext"/>
      </w:pPr>
      <w:r>
        <w:t>Many students, upon first hearing that dropping an argument in LD is not as bad as it is in policy, simply assume themselves in a rhetorical heaven where they may skip answering whatever points are the most difficult to refute.</w:t>
      </w:r>
      <w:r w:rsidR="002709D7">
        <w:t xml:space="preserve"> </w:t>
      </w:r>
      <w:r>
        <w:t>But this is not at all what crystallization is.</w:t>
      </w:r>
      <w:r w:rsidR="002709D7">
        <w:t xml:space="preserve"> </w:t>
      </w:r>
      <w:r>
        <w:t>Crystallization means singling out the largest, most weighty arguments of the round and focusing on giving in-depth analysis of them.</w:t>
      </w:r>
      <w:r w:rsidR="002709D7">
        <w:t xml:space="preserve"> </w:t>
      </w:r>
      <w:r>
        <w:t>It means grouping points together that are trying to prove the same thing and answering them as one.</w:t>
      </w:r>
    </w:p>
    <w:p w14:paraId="4C30094F" w14:textId="77777777" w:rsidR="002709D7" w:rsidRDefault="00D12865" w:rsidP="00AC4883">
      <w:pPr>
        <w:pStyle w:val="Subhead1"/>
      </w:pPr>
      <w:bookmarkStart w:id="297" w:name="_Toc142750810"/>
      <w:r w:rsidRPr="000549B9">
        <w:t>What are the major issues?</w:t>
      </w:r>
      <w:bookmarkEnd w:id="297"/>
    </w:p>
    <w:p w14:paraId="69E1FED4" w14:textId="77777777" w:rsidR="00D12865" w:rsidRDefault="00D12865" w:rsidP="00E603C4">
      <w:pPr>
        <w:pStyle w:val="Bodytext"/>
      </w:pPr>
      <w:r>
        <w:t>In each round there will be different issues that can turn the round one way or the other, but there are common threads that tend to run through them.</w:t>
      </w:r>
      <w:r w:rsidR="002709D7">
        <w:t xml:space="preserve"> </w:t>
      </w:r>
      <w:r>
        <w:t>Resolutions are affirmed [or negated] by showing first, that affirming [or negating] the resolution leads to x value and second, that x value is the highest in the round.</w:t>
      </w:r>
      <w:r w:rsidR="002709D7">
        <w:t xml:space="preserve"> </w:t>
      </w:r>
      <w:r>
        <w:t xml:space="preserve">With any </w:t>
      </w:r>
      <w:r>
        <w:lastRenderedPageBreak/>
        <w:t>standard value case, those will automatically be major issues you can group arguments under.</w:t>
      </w:r>
      <w:r w:rsidR="002709D7">
        <w:t xml:space="preserve"> </w:t>
      </w:r>
      <w:r>
        <w:t xml:space="preserve">With this resolution, the major arguments will be most likely something along the lines of </w:t>
      </w:r>
      <w:r w:rsidR="001B5E95">
        <w:t>"</w:t>
      </w:r>
      <w:r>
        <w:t>how much does the U.S. government value democracy now and how much should it value it?</w:t>
      </w:r>
      <w:r w:rsidR="001B5E95">
        <w:t>"</w:t>
      </w:r>
      <w:r w:rsidR="002709D7">
        <w:t xml:space="preserve"> </w:t>
      </w:r>
      <w:r>
        <w:t>Use simple questions like these to narrow the debate down.</w:t>
      </w:r>
    </w:p>
    <w:p w14:paraId="1DF9F0C5" w14:textId="77777777" w:rsidR="00D12865" w:rsidRDefault="00D12865" w:rsidP="00AC4883">
      <w:pPr>
        <w:pStyle w:val="Bodytext"/>
      </w:pPr>
      <w:r>
        <w:t>The most important thing that a debater needs to learn to do is understand impacts.</w:t>
      </w:r>
      <w:r w:rsidR="002709D7">
        <w:t xml:space="preserve"> </w:t>
      </w:r>
      <w:r>
        <w:t>Practice making a simple argument.</w:t>
      </w:r>
      <w:r w:rsidR="002709D7">
        <w:t xml:space="preserve"> </w:t>
      </w:r>
      <w:r>
        <w:t>Then follow that argument as far as you can to its natural conclusion.</w:t>
      </w:r>
      <w:r w:rsidR="002709D7">
        <w:t xml:space="preserve"> </w:t>
      </w:r>
      <w:r>
        <w:t>It quickly becomes apparent which arguments are the most important and which ones are not as important.</w:t>
      </w:r>
      <w:r w:rsidR="002709D7">
        <w:t xml:space="preserve"> </w:t>
      </w:r>
      <w:r>
        <w:t>When doing this in a round, make sure at the end of each major argument that you make it clear to the judge what the</w:t>
      </w:r>
      <w:r w:rsidRPr="000549B9">
        <w:rPr>
          <w:b/>
        </w:rPr>
        <w:t xml:space="preserve"> impact</w:t>
      </w:r>
      <w:r>
        <w:t xml:space="preserve"> of that argument is.</w:t>
      </w:r>
    </w:p>
    <w:p w14:paraId="189682AC" w14:textId="77777777" w:rsidR="00D12865" w:rsidRDefault="00D12865" w:rsidP="00AC4883">
      <w:pPr>
        <w:pStyle w:val="Bodytext"/>
      </w:pPr>
      <w:r>
        <w:t>LD cases are essentially logical links.</w:t>
      </w:r>
      <w:r w:rsidR="002709D7">
        <w:t xml:space="preserve"> </w:t>
      </w:r>
      <w:r>
        <w:t>They form chains leading from the premise (resolution) to the conclusion (true or false).</w:t>
      </w:r>
      <w:r w:rsidR="002709D7">
        <w:t xml:space="preserve"> </w:t>
      </w:r>
      <w:r>
        <w:t>When deciding what to attack, don</w:t>
      </w:r>
      <w:r w:rsidR="001B5E95">
        <w:t>'</w:t>
      </w:r>
      <w:r>
        <w:t>t go for every link.</w:t>
      </w:r>
      <w:r w:rsidR="002709D7">
        <w:t xml:space="preserve"> </w:t>
      </w:r>
      <w:r>
        <w:t>Try to pick the weakest ones that you can attack the best.</w:t>
      </w:r>
      <w:r w:rsidR="002709D7">
        <w:t xml:space="preserve"> </w:t>
      </w:r>
      <w:r>
        <w:t>Then devote your whole energy to tearing down those so that they can never be built up again.</w:t>
      </w:r>
      <w:r w:rsidR="002709D7">
        <w:t xml:space="preserve"> </w:t>
      </w:r>
      <w:r>
        <w:t>If you simply make each link weaker, you still haven</w:t>
      </w:r>
      <w:r w:rsidR="001B5E95">
        <w:t>'</w:t>
      </w:r>
      <w:r>
        <w:t>t torn down the chain.</w:t>
      </w:r>
      <w:r w:rsidR="002709D7">
        <w:t xml:space="preserve"> </w:t>
      </w:r>
      <w:r>
        <w:t>If you ignore all but one link however, but tear that one link to shreds until it can</w:t>
      </w:r>
      <w:r w:rsidR="001B5E95">
        <w:t>'</w:t>
      </w:r>
      <w:r>
        <w:t>t possibly hold the chain together, you have won.</w:t>
      </w:r>
    </w:p>
    <w:p w14:paraId="611FB070" w14:textId="77777777" w:rsidR="002709D7" w:rsidRDefault="00D12865" w:rsidP="00AC4883">
      <w:pPr>
        <w:pStyle w:val="Bodytext"/>
      </w:pPr>
      <w:r w:rsidRPr="000549B9">
        <w:rPr>
          <w:b/>
        </w:rPr>
        <w:t>Applications</w:t>
      </w:r>
      <w:r>
        <w:t xml:space="preserve"> present an interesting situation.</w:t>
      </w:r>
      <w:r w:rsidR="002709D7">
        <w:t xml:space="preserve"> </w:t>
      </w:r>
      <w:r>
        <w:t>Sometimes they need to be responded to and sometimes they don</w:t>
      </w:r>
      <w:r w:rsidR="001B5E95">
        <w:t>'</w:t>
      </w:r>
      <w:r>
        <w:t>t.</w:t>
      </w:r>
      <w:r w:rsidR="002709D7">
        <w:t xml:space="preserve"> </w:t>
      </w:r>
      <w:r>
        <w:t>Most applications will simply show what the values look like in the real world.</w:t>
      </w:r>
      <w:r w:rsidR="002709D7">
        <w:t xml:space="preserve"> </w:t>
      </w:r>
      <w:r>
        <w:t>These don</w:t>
      </w:r>
      <w:r w:rsidR="001B5E95">
        <w:t>'</w:t>
      </w:r>
      <w:r>
        <w:t>t necessarily need to be refuted.</w:t>
      </w:r>
      <w:r w:rsidR="002709D7">
        <w:t xml:space="preserve"> </w:t>
      </w:r>
      <w:r>
        <w:t>Once you have established that both sides are reasonable, it is best to focus your energies on showing your side to be the more morally weighty.</w:t>
      </w:r>
      <w:r w:rsidR="002709D7">
        <w:t xml:space="preserve"> </w:t>
      </w:r>
      <w:r>
        <w:t>If the application truly does show that their side is far more impacted than yours, or shows negative implications beyond the ones you are willing to admit to, then it may be necessary to respond to it.</w:t>
      </w:r>
      <w:r w:rsidR="002709D7">
        <w:t xml:space="preserve"> </w:t>
      </w:r>
      <w:r>
        <w:t>Your arguments should point out quickly and succinctly why the application is irrelevant or why some other factor was present.</w:t>
      </w:r>
    </w:p>
    <w:p w14:paraId="17C09C1F" w14:textId="77777777" w:rsidR="002709D7" w:rsidRDefault="00D12865" w:rsidP="00AC4883">
      <w:pPr>
        <w:pStyle w:val="Subhead1"/>
      </w:pPr>
      <w:bookmarkStart w:id="298" w:name="_Toc142750811"/>
      <w:r w:rsidRPr="000549B9">
        <w:t>When to crystallize</w:t>
      </w:r>
      <w:bookmarkEnd w:id="298"/>
    </w:p>
    <w:p w14:paraId="53320629" w14:textId="77777777" w:rsidR="002709D7" w:rsidRDefault="00D12865" w:rsidP="00AC4883">
      <w:pPr>
        <w:pStyle w:val="Bodytext"/>
      </w:pPr>
      <w:r>
        <w:t>There are many different opinions about this question.</w:t>
      </w:r>
      <w:r w:rsidR="002709D7">
        <w:t xml:space="preserve"> </w:t>
      </w:r>
      <w:r>
        <w:t>My answer: almost right away.</w:t>
      </w:r>
      <w:r w:rsidR="002709D7">
        <w:t xml:space="preserve"> </w:t>
      </w:r>
      <w:r>
        <w:t xml:space="preserve">Whenever you start refuting, you should begin, not by saying (as I used to do) </w:t>
      </w:r>
      <w:r w:rsidR="001B5E95">
        <w:t>"</w:t>
      </w:r>
      <w:r>
        <w:t>now I</w:t>
      </w:r>
      <w:r w:rsidR="001B5E95">
        <w:t>'</w:t>
      </w:r>
      <w:r>
        <w:t>ll go down the flow and address the arguments…</w:t>
      </w:r>
      <w:r w:rsidR="001B5E95">
        <w:t>"</w:t>
      </w:r>
      <w:r>
        <w:t xml:space="preserve"> but by </w:t>
      </w:r>
      <w:r w:rsidR="00A731A0">
        <w:t xml:space="preserve">saying, </w:t>
      </w:r>
      <w:r w:rsidR="001B5E95">
        <w:t>"</w:t>
      </w:r>
      <w:r>
        <w:t>this round has come down to two main points that both cases hinge on.</w:t>
      </w:r>
      <w:r w:rsidR="001B5E95">
        <w:t>"</w:t>
      </w:r>
      <w:r w:rsidR="002709D7">
        <w:t xml:space="preserve"> </w:t>
      </w:r>
      <w:r>
        <w:t>Identify for the judge what you are going to attack in the other person</w:t>
      </w:r>
      <w:r w:rsidR="001B5E95">
        <w:t>'</w:t>
      </w:r>
      <w:r>
        <w:t>s case and make sure they understand why it is so important that those points are flawed.</w:t>
      </w:r>
      <w:r w:rsidR="002709D7">
        <w:t xml:space="preserve"> </w:t>
      </w:r>
      <w:r>
        <w:t>Finish off the weak links and, once again, impact everything.</w:t>
      </w:r>
    </w:p>
    <w:p w14:paraId="412335E0" w14:textId="77777777" w:rsidR="00D12865" w:rsidRDefault="00D12865" w:rsidP="00A731A0">
      <w:pPr>
        <w:pStyle w:val="Bodytext"/>
      </w:pPr>
      <w:r>
        <w:t>The ability to crystallize will make you a stronger debater and contribute to the educational value of LD.</w:t>
      </w:r>
      <w:r w:rsidR="002709D7">
        <w:t xml:space="preserve"> </w:t>
      </w:r>
      <w:r>
        <w:t>Value debate is a game of abstracts and deep issues.</w:t>
      </w:r>
      <w:r w:rsidR="002709D7">
        <w:t xml:space="preserve"> </w:t>
      </w:r>
      <w:r>
        <w:t>By rolling smaller issues into larger ones and addressing fewer points more in-depth, you will be able to better communicate the fundamental errors in your opponent</w:t>
      </w:r>
      <w:r w:rsidR="001B5E95">
        <w:t>'</w:t>
      </w:r>
      <w:r>
        <w:t>s arguments.</w:t>
      </w:r>
    </w:p>
    <w:p w14:paraId="7ED6AA30" w14:textId="77777777" w:rsidR="00D12865" w:rsidRDefault="00D12865" w:rsidP="000C02EC">
      <w:pPr>
        <w:pStyle w:val="Subhead2"/>
      </w:pPr>
      <w:r>
        <w:lastRenderedPageBreak/>
        <w:pict w14:anchorId="239009C5">
          <v:rect id="_x0000_i1027" style="width:0;height:1.5pt" o:hralign="center" o:hrstd="t" o:hr="t" fillcolor="#aca899" stroked="f"/>
        </w:pict>
      </w:r>
    </w:p>
    <w:p w14:paraId="0C4BEF26" w14:textId="77777777" w:rsidR="00D12865" w:rsidRPr="00A84C09" w:rsidRDefault="00D12865" w:rsidP="00AC4883">
      <w:pPr>
        <w:pStyle w:val="Subhead1"/>
        <w:jc w:val="center"/>
      </w:pPr>
      <w:bookmarkStart w:id="299" w:name="_Toc142750812"/>
      <w:r w:rsidRPr="00A84C09">
        <w:t>Balancing Act</w:t>
      </w:r>
      <w:bookmarkEnd w:id="299"/>
    </w:p>
    <w:p w14:paraId="58223415" w14:textId="6F9C38DD" w:rsidR="002709D7" w:rsidRDefault="006104D3" w:rsidP="00E603C4">
      <w:pPr>
        <w:pStyle w:val="Subhead2"/>
        <w:jc w:val="center"/>
      </w:pPr>
      <w:r>
        <w:rPr>
          <w:noProof/>
        </w:rPr>
        <w:drawing>
          <wp:anchor distT="0" distB="0" distL="114300" distR="114300" simplePos="0" relativeHeight="251661312" behindDoc="1" locked="0" layoutInCell="1" allowOverlap="1" wp14:anchorId="67D3927F" wp14:editId="7F620D11">
            <wp:simplePos x="0" y="0"/>
            <wp:positionH relativeFrom="column">
              <wp:posOffset>-152400</wp:posOffset>
            </wp:positionH>
            <wp:positionV relativeFrom="paragraph">
              <wp:posOffset>207645</wp:posOffset>
            </wp:positionV>
            <wp:extent cx="1447800" cy="1289685"/>
            <wp:effectExtent l="0" t="0" r="0" b="5715"/>
            <wp:wrapTight wrapText="bothSides">
              <wp:wrapPolygon edited="0">
                <wp:start x="0" y="0"/>
                <wp:lineTo x="0" y="21270"/>
                <wp:lineTo x="21221" y="21270"/>
                <wp:lineTo x="21221" y="0"/>
                <wp:lineTo x="0" y="0"/>
              </wp:wrapPolygon>
            </wp:wrapTight>
            <wp:docPr id="90" name="Picture 90" descr="MCj038719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Cj03871960000[1]"/>
                    <pic:cNvPicPr>
                      <a:picLocks noChangeAspect="1" noChangeArrowheads="1"/>
                    </pic:cNvPicPr>
                  </pic:nvPicPr>
                  <pic:blipFill>
                    <a:blip r:embed="rId41">
                      <a:grayscl/>
                      <a:extLst>
                        <a:ext uri="{28A0092B-C50C-407E-A947-70E740481C1C}">
                          <a14:useLocalDpi xmlns:a14="http://schemas.microsoft.com/office/drawing/2010/main" val="0"/>
                        </a:ext>
                      </a:extLst>
                    </a:blip>
                    <a:srcRect/>
                    <a:stretch>
                      <a:fillRect/>
                    </a:stretch>
                  </pic:blipFill>
                  <pic:spPr bwMode="auto">
                    <a:xfrm>
                      <a:off x="0" y="0"/>
                      <a:ext cx="1447800" cy="1289685"/>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t>By Luke Juday</w:t>
      </w:r>
    </w:p>
    <w:p w14:paraId="3334FB12" w14:textId="77777777" w:rsidR="00D12865" w:rsidRDefault="00D12865" w:rsidP="00AC4883">
      <w:pPr>
        <w:pStyle w:val="Bodytext"/>
      </w:pPr>
      <w:r>
        <w:t>This past year of debate has seen a surge in the use of applications and examples.</w:t>
      </w:r>
      <w:r w:rsidR="002709D7">
        <w:t xml:space="preserve"> </w:t>
      </w:r>
      <w:r>
        <w:t>Applications are an important part of the LD round.</w:t>
      </w:r>
      <w:r w:rsidR="002709D7">
        <w:t xml:space="preserve"> </w:t>
      </w:r>
      <w:r>
        <w:t>They help us see what our values look like interacting with the resolution in the real world.</w:t>
      </w:r>
      <w:r w:rsidR="002709D7">
        <w:t xml:space="preserve"> </w:t>
      </w:r>
      <w:r>
        <w:t>They demonstrate that what we are claiming happens in the abstract actually does happen – our values actually are upheld by our side of the resolution.</w:t>
      </w:r>
    </w:p>
    <w:p w14:paraId="1290BB88" w14:textId="77777777" w:rsidR="002709D7" w:rsidRDefault="00D12865" w:rsidP="00AC4883">
      <w:pPr>
        <w:pStyle w:val="Bodytext"/>
      </w:pPr>
      <w:r>
        <w:t xml:space="preserve">But </w:t>
      </w:r>
      <w:r w:rsidRPr="00EA684D">
        <w:rPr>
          <w:b/>
          <w:i/>
        </w:rPr>
        <w:t>applications alone are not sufficient to prove a resolution true or false</w:t>
      </w:r>
      <w:r>
        <w:t>.</w:t>
      </w:r>
      <w:r w:rsidR="002709D7">
        <w:t xml:space="preserve"> </w:t>
      </w:r>
      <w:r>
        <w:t>In fact, they</w:t>
      </w:r>
      <w:r w:rsidR="001B5E95">
        <w:t>'</w:t>
      </w:r>
      <w:r>
        <w:t>re not even central to proving this!</w:t>
      </w:r>
      <w:r w:rsidR="002709D7">
        <w:t xml:space="preserve"> </w:t>
      </w:r>
      <w:r>
        <w:t>Values are what affirm and negate a resolution.</w:t>
      </w:r>
      <w:r w:rsidR="002709D7">
        <w:t xml:space="preserve"> </w:t>
      </w:r>
      <w:r>
        <w:t>The solid LDer is one who knows how to balance the vital component of applications with the central component of values, philosophy, and logic.</w:t>
      </w:r>
    </w:p>
    <w:p w14:paraId="557709A7" w14:textId="77777777" w:rsidR="00D12865" w:rsidRPr="00EA684D" w:rsidRDefault="00D12865" w:rsidP="00AC4883">
      <w:pPr>
        <w:pStyle w:val="Subhead1"/>
      </w:pPr>
      <w:bookmarkStart w:id="300" w:name="_Toc142750813"/>
      <w:r w:rsidRPr="00EA684D">
        <w:t>What do applications do?</w:t>
      </w:r>
      <w:r w:rsidR="002709D7">
        <w:t xml:space="preserve"> </w:t>
      </w:r>
      <w:r w:rsidRPr="00EA684D">
        <w:t>Why do I need them and what is their impact?</w:t>
      </w:r>
      <w:bookmarkEnd w:id="300"/>
    </w:p>
    <w:p w14:paraId="52BA1CD1" w14:textId="77777777" w:rsidR="00D12865" w:rsidRDefault="00D12865" w:rsidP="00AC4883">
      <w:pPr>
        <w:pStyle w:val="Bodytext"/>
      </w:pPr>
      <w:r>
        <w:t>To discover this, let</w:t>
      </w:r>
      <w:r w:rsidR="001B5E95">
        <w:t>'</w:t>
      </w:r>
      <w:r>
        <w:t>s consider a question of values.</w:t>
      </w:r>
      <w:r w:rsidR="002709D7">
        <w:t xml:space="preserve"> </w:t>
      </w:r>
      <w:r>
        <w:t>Take for instance the question of whether the will of the people should be upheld over what is best for the people.</w:t>
      </w:r>
      <w:r w:rsidR="002709D7">
        <w:t xml:space="preserve"> </w:t>
      </w:r>
      <w:r>
        <w:t>It is a question of which is right or of greater moral importance.</w:t>
      </w:r>
      <w:r w:rsidR="002709D7">
        <w:t xml:space="preserve"> </w:t>
      </w:r>
      <w:r>
        <w:t>It is important for us to find an application – for instance Palestine, where the radical terrorist group Hamas won a majority in popular elections – so that we know we are not debating a random resolution of no importance to the real world.</w:t>
      </w:r>
      <w:r w:rsidR="002709D7">
        <w:t xml:space="preserve"> </w:t>
      </w:r>
      <w:r>
        <w:t>LD is not, as I like to say, the fantasy value fight club where we pit random values against each other in the ring</w:t>
      </w:r>
      <w:r w:rsidR="00A731A0">
        <w:t xml:space="preserve"> of the abstract just for fun</w:t>
      </w:r>
      <w:r>
        <w:t>.</w:t>
      </w:r>
      <w:r w:rsidR="002709D7">
        <w:t xml:space="preserve"> </w:t>
      </w:r>
      <w:r>
        <w:t>LD explores the value conflicts that are at the heart of real-world conflicts.</w:t>
      </w:r>
      <w:r w:rsidR="002709D7">
        <w:t xml:space="preserve"> </w:t>
      </w:r>
      <w:r>
        <w:t>For this reason, it is important to see what the conflict looks like in the real world.</w:t>
      </w:r>
    </w:p>
    <w:p w14:paraId="48F04CE6" w14:textId="77777777" w:rsidR="002709D7" w:rsidRDefault="00D12865" w:rsidP="00AC4883">
      <w:pPr>
        <w:pStyle w:val="Bodytext"/>
      </w:pPr>
      <w:r>
        <w:t>Applications also help us gain new insights to the conflict that we may not have thought of.</w:t>
      </w:r>
      <w:r w:rsidR="002709D7">
        <w:t xml:space="preserve"> </w:t>
      </w:r>
      <w:r>
        <w:t>They can also help to prove that absolute points are not necessarily true or that certain points may be true sometimes.</w:t>
      </w:r>
      <w:r w:rsidR="002709D7">
        <w:t xml:space="preserve"> </w:t>
      </w:r>
      <w:r>
        <w:t>For instance, in the example I gave, one debater might claim that the people will always choose what is best for them.</w:t>
      </w:r>
      <w:r w:rsidR="002709D7">
        <w:t xml:space="preserve"> </w:t>
      </w:r>
      <w:r>
        <w:t>An application given here helps to show that this is not always true.</w:t>
      </w:r>
      <w:r w:rsidR="002709D7">
        <w:t xml:space="preserve"> </w:t>
      </w:r>
      <w:r>
        <w:t>The same debater might also claim that the people will usually choose better than any one leader would.</w:t>
      </w:r>
      <w:r w:rsidR="002709D7">
        <w:t xml:space="preserve"> </w:t>
      </w:r>
      <w:r>
        <w:t>Here an example would also be helpful to demonstrate this.</w:t>
      </w:r>
      <w:r w:rsidR="002709D7">
        <w:t xml:space="preserve"> </w:t>
      </w:r>
      <w:r>
        <w:t>Applications help us to see what happens when the resolution is applied to the real world.</w:t>
      </w:r>
      <w:r w:rsidR="002709D7">
        <w:t xml:space="preserve"> </w:t>
      </w:r>
      <w:r>
        <w:t>This can help us to see what values are upheld by each side.</w:t>
      </w:r>
    </w:p>
    <w:p w14:paraId="45C2FEA1" w14:textId="77777777" w:rsidR="00D12865" w:rsidRPr="00EA684D" w:rsidRDefault="00D12865" w:rsidP="00AC4883">
      <w:pPr>
        <w:pStyle w:val="Subhead1"/>
      </w:pPr>
      <w:bookmarkStart w:id="301" w:name="_Toc142750814"/>
      <w:r w:rsidRPr="00EA684D">
        <w:t>What applications can</w:t>
      </w:r>
      <w:r w:rsidR="001B5E95">
        <w:t>'</w:t>
      </w:r>
      <w:r w:rsidRPr="00EA684D">
        <w:t>t prove…</w:t>
      </w:r>
      <w:bookmarkEnd w:id="301"/>
      <w:r w:rsidR="00127B47">
        <w:t xml:space="preserve"> </w:t>
      </w:r>
    </w:p>
    <w:p w14:paraId="64AF2F9E" w14:textId="77777777" w:rsidR="00D12865" w:rsidRDefault="00D12865" w:rsidP="00AC4883">
      <w:pPr>
        <w:pStyle w:val="Bodytext"/>
      </w:pPr>
      <w:r>
        <w:t xml:space="preserve">Most of what applications </w:t>
      </w:r>
      <w:r w:rsidRPr="00EA684D">
        <w:rPr>
          <w:i/>
        </w:rPr>
        <w:t xml:space="preserve">can </w:t>
      </w:r>
      <w:r>
        <w:t xml:space="preserve">prove lies firmly in the realm of </w:t>
      </w:r>
      <w:r w:rsidRPr="00EA684D">
        <w:rPr>
          <w:i/>
        </w:rPr>
        <w:t>criteria</w:t>
      </w:r>
      <w:r>
        <w:t xml:space="preserve"> – demonstrating that the resolution does uphold the values.</w:t>
      </w:r>
      <w:r w:rsidR="002709D7">
        <w:t xml:space="preserve"> </w:t>
      </w:r>
      <w:r>
        <w:t xml:space="preserve">In the last example, by </w:t>
      </w:r>
      <w:r>
        <w:lastRenderedPageBreak/>
        <w:t>showing that the people do not always choose what is best for them, the debaters can now see that there are two values in conflict and that the two different sides of the question result in the two different values.</w:t>
      </w:r>
      <w:r w:rsidR="002709D7">
        <w:t xml:space="preserve"> </w:t>
      </w:r>
      <w:r>
        <w:t>But just showing that it happens doesn</w:t>
      </w:r>
      <w:r w:rsidR="001B5E95">
        <w:t>'</w:t>
      </w:r>
      <w:r>
        <w:t>t prove that one side or the other is right.</w:t>
      </w:r>
      <w:r w:rsidR="002709D7">
        <w:t xml:space="preserve"> </w:t>
      </w:r>
      <w:r>
        <w:t>Just because the people choose something that is not best for them does not prove that their ability to choose is either just or unjust.</w:t>
      </w:r>
      <w:r w:rsidR="002709D7">
        <w:t xml:space="preserve"> </w:t>
      </w:r>
      <w:r>
        <w:t>That is where values come in and that is what value debate is about.</w:t>
      </w:r>
    </w:p>
    <w:p w14:paraId="2FC2A507" w14:textId="77777777" w:rsidR="002709D7" w:rsidRDefault="00D12865" w:rsidP="00E603C4">
      <w:pPr>
        <w:pStyle w:val="Bodytext"/>
      </w:pPr>
      <w:r>
        <w:t xml:space="preserve">Applications also </w:t>
      </w:r>
      <w:r w:rsidRPr="00EA684D">
        <w:rPr>
          <w:b/>
          <w:i/>
        </w:rPr>
        <w:t>can</w:t>
      </w:r>
      <w:r w:rsidR="001B5E95">
        <w:rPr>
          <w:b/>
          <w:i/>
        </w:rPr>
        <w:t>'</w:t>
      </w:r>
      <w:r w:rsidRPr="00EA684D">
        <w:rPr>
          <w:b/>
          <w:i/>
        </w:rPr>
        <w:t>t prove absolutes</w:t>
      </w:r>
      <w:r>
        <w:t>.</w:t>
      </w:r>
      <w:r w:rsidR="002709D7">
        <w:t xml:space="preserve"> </w:t>
      </w:r>
      <w:r>
        <w:t>When you give an application, you are only giving one example of a time something happened.</w:t>
      </w:r>
      <w:r w:rsidR="002709D7">
        <w:t xml:space="preserve"> </w:t>
      </w:r>
      <w:r>
        <w:t>It cannot be proven that in every situation the same result will occur.</w:t>
      </w:r>
      <w:r w:rsidR="002709D7">
        <w:t xml:space="preserve"> </w:t>
      </w:r>
      <w:r>
        <w:t>This is part of the futility of attempting to win by application spreading.</w:t>
      </w:r>
      <w:r w:rsidR="002709D7">
        <w:t xml:space="preserve"> </w:t>
      </w:r>
      <w:r>
        <w:t>Even if you demonstrate that something happened fifteen times by presenting fifteen applications, it still pales in comparison to the thousands of times throughout history that the values may have come into conflict.</w:t>
      </w:r>
      <w:r w:rsidR="002709D7">
        <w:t xml:space="preserve"> </w:t>
      </w:r>
      <w:r>
        <w:t>This is why you don</w:t>
      </w:r>
      <w:r w:rsidR="001B5E95">
        <w:t>'</w:t>
      </w:r>
      <w:r>
        <w:t>t need a list of applications to prove that your position is tenable.</w:t>
      </w:r>
      <w:r w:rsidR="002709D7">
        <w:t xml:space="preserve"> </w:t>
      </w:r>
      <w:r>
        <w:t>The impact of two applications, if well-defended (or not refuted) is the exact same as the impact of ten well-defended applications.</w:t>
      </w:r>
      <w:r w:rsidR="002709D7">
        <w:t xml:space="preserve"> </w:t>
      </w:r>
      <w:r>
        <w:t>Both go to show that your position is realistic and that your value can be upheld by your side of the resolution.</w:t>
      </w:r>
      <w:r w:rsidR="002709D7">
        <w:t xml:space="preserve"> </w:t>
      </w:r>
      <w:r>
        <w:t>Once this has been proven, attempting to give more examples simply becomes an exercise in futility and wastes valuable time that could have been spent on proving that the value those applications upheld is the highest in the round.</w:t>
      </w:r>
    </w:p>
    <w:p w14:paraId="5941D535" w14:textId="77777777" w:rsidR="00D12865" w:rsidRDefault="00D12865" w:rsidP="00AC4883">
      <w:pPr>
        <w:pStyle w:val="Subhead1"/>
      </w:pPr>
      <w:bookmarkStart w:id="302" w:name="_Toc142750815"/>
      <w:r w:rsidRPr="00EA684D">
        <w:t>So how many applications do I need?</w:t>
      </w:r>
      <w:bookmarkEnd w:id="302"/>
    </w:p>
    <w:p w14:paraId="4D9D4006" w14:textId="77777777" w:rsidR="00D12865" w:rsidRDefault="00D12865" w:rsidP="00AC4883">
      <w:pPr>
        <w:pStyle w:val="Bodytext"/>
      </w:pPr>
      <w:r>
        <w:t>There is no simple answer to this question since the obvious answer is: as many as you need to prove that your position is reasonable.</w:t>
      </w:r>
      <w:r w:rsidR="002709D7">
        <w:t xml:space="preserve"> </w:t>
      </w:r>
      <w:r>
        <w:t>My general recommendation is two.</w:t>
      </w:r>
      <w:r w:rsidR="002709D7">
        <w:t xml:space="preserve"> </w:t>
      </w:r>
      <w:r>
        <w:t>Two good applications are more than enough to show the judge what the value conflict looks like in the real world and how your value is upheld.</w:t>
      </w:r>
      <w:r w:rsidR="002709D7">
        <w:t xml:space="preserve"> </w:t>
      </w:r>
      <w:r>
        <w:t>If you have one application that is extremely strong and you want to focus more on the value conflict, then one may be enough.</w:t>
      </w:r>
      <w:r w:rsidR="002709D7">
        <w:t xml:space="preserve"> </w:t>
      </w:r>
      <w:r>
        <w:t>In my affirmative case this past year, I had one application – Joseph Simonton – that was relatively irrefutable and provided a perfect example of what the resolution looked like in the real world.</w:t>
      </w:r>
      <w:r w:rsidR="002709D7">
        <w:t xml:space="preserve"> </w:t>
      </w:r>
      <w:r>
        <w:t>It upheld one value – the one I was trying to prove was highest.</w:t>
      </w:r>
      <w:r w:rsidR="002709D7">
        <w:t xml:space="preserve"> </w:t>
      </w:r>
      <w:r>
        <w:t>With the fact firmly established that my position was reasonable and that my value was upheld in that situation, I didn</w:t>
      </w:r>
      <w:r w:rsidR="001B5E95">
        <w:t>'</w:t>
      </w:r>
      <w:r>
        <w:t>t really have a need for more applications.</w:t>
      </w:r>
      <w:r w:rsidR="002709D7">
        <w:t xml:space="preserve"> </w:t>
      </w:r>
      <w:r>
        <w:t>If on the other hand you have several applications that are inter-connected or are approaching the issue from different angles, you may want to have as many as four.</w:t>
      </w:r>
      <w:r w:rsidR="002709D7">
        <w:t xml:space="preserve"> </w:t>
      </w:r>
      <w:r>
        <w:t>In one of my early negative cases, I ran dual criteria – two completely separate criteria taking completely separate trains of logic to show that my value was upheld by the resolution.</w:t>
      </w:r>
      <w:r w:rsidR="002709D7">
        <w:t xml:space="preserve"> </w:t>
      </w:r>
      <w:r>
        <w:t>For one of them, I provided one application and for the other I provided two.</w:t>
      </w:r>
      <w:r w:rsidR="002709D7">
        <w:t xml:space="preserve"> </w:t>
      </w:r>
      <w:r>
        <w:t>With two completely different logical chains to my value, I really needed sufficient applications for both in order for them to be considered reasonable.</w:t>
      </w:r>
    </w:p>
    <w:p w14:paraId="24AE03FE" w14:textId="77777777" w:rsidR="002709D7" w:rsidRDefault="00D12865" w:rsidP="00AC4883">
      <w:pPr>
        <w:pStyle w:val="Bodytext"/>
      </w:pPr>
      <w:r>
        <w:t>The number of applications you need in your case depends on how strong your applications are and how many different angles you are trying to take on the resolution.</w:t>
      </w:r>
      <w:r w:rsidR="002709D7">
        <w:t xml:space="preserve"> </w:t>
      </w:r>
      <w:r>
        <w:t>Once you have as many as you need, adding more is useless.</w:t>
      </w:r>
      <w:r w:rsidR="002709D7">
        <w:t xml:space="preserve"> </w:t>
      </w:r>
      <w:r>
        <w:t xml:space="preserve">Their impact together is the same as their impact apart if they are trying to prove the same </w:t>
      </w:r>
      <w:r>
        <w:lastRenderedPageBreak/>
        <w:t>thing.</w:t>
      </w:r>
      <w:r w:rsidR="002709D7">
        <w:t xml:space="preserve"> </w:t>
      </w:r>
      <w:r>
        <w:t>If you find in your case that you have four similar applications demonstrating the same thing, you are simply wasting your time.</w:t>
      </w:r>
      <w:r w:rsidR="002709D7">
        <w:t xml:space="preserve"> </w:t>
      </w:r>
      <w:r>
        <w:t>Cut it down to two (or one if you think you can win it hands down) and you will find you have more time to focus on what the round really should be about – the values.</w:t>
      </w:r>
    </w:p>
    <w:p w14:paraId="42DBEAA2" w14:textId="77777777" w:rsidR="002709D7" w:rsidRDefault="00D12865" w:rsidP="00AC4883">
      <w:pPr>
        <w:pStyle w:val="Bodytext"/>
      </w:pPr>
      <w:r>
        <w:t>Arguments in LD take place on two distinct levels – that of the criteria, attempting to establish a link to the values and that of the values, trying to prove that upholding one value over the other is the right thing to do in the situation.</w:t>
      </w:r>
      <w:r w:rsidR="002709D7">
        <w:t xml:space="preserve"> </w:t>
      </w:r>
      <w:r>
        <w:t>Applications are an aid to the first level, getting to the values.</w:t>
      </w:r>
      <w:r w:rsidR="002709D7">
        <w:t xml:space="preserve"> </w:t>
      </w:r>
      <w:r>
        <w:t>Once you have reached your value, the real value debate can begin.</w:t>
      </w:r>
      <w:r w:rsidR="002709D7">
        <w:t xml:space="preserve"> </w:t>
      </w:r>
      <w:r>
        <w:t>Here applications are useless – it is philosophy and logic that you need.</w:t>
      </w:r>
      <w:r w:rsidR="002709D7">
        <w:t xml:space="preserve"> </w:t>
      </w:r>
      <w:r>
        <w:t>Don</w:t>
      </w:r>
      <w:r w:rsidR="001B5E95">
        <w:t>'</w:t>
      </w:r>
      <w:r>
        <w:t>t try to eliminate applications where they are necessary for the round, but be equally wary of bringing them into places they don</w:t>
      </w:r>
      <w:r w:rsidR="001B5E95">
        <w:t>'</w:t>
      </w:r>
      <w:r>
        <w:t>t belong.</w:t>
      </w:r>
    </w:p>
    <w:p w14:paraId="09C52E02" w14:textId="77777777" w:rsidR="00D12865" w:rsidRDefault="00D12865" w:rsidP="000C02EC">
      <w:pPr>
        <w:pStyle w:val="Subhead2"/>
      </w:pPr>
      <w:r>
        <w:pict w14:anchorId="3AA7FA5D">
          <v:rect id="_x0000_i1028" style="width:0;height:1.5pt" o:hralign="center" o:hrstd="t" o:hr="t" fillcolor="#aca899" stroked="f"/>
        </w:pict>
      </w:r>
    </w:p>
    <w:p w14:paraId="6C82BE71" w14:textId="77777777" w:rsidR="00127B47" w:rsidRDefault="00D12865" w:rsidP="00F321B7">
      <w:pPr>
        <w:pStyle w:val="Subhead1"/>
        <w:jc w:val="center"/>
      </w:pPr>
      <w:bookmarkStart w:id="303" w:name="_Toc142750816"/>
      <w:r w:rsidRPr="004E6121">
        <w:t>Which came first?</w:t>
      </w:r>
      <w:bookmarkEnd w:id="303"/>
      <w:r w:rsidR="00127B47">
        <w:t xml:space="preserve"> </w:t>
      </w:r>
    </w:p>
    <w:p w14:paraId="6ED0EC56" w14:textId="77777777" w:rsidR="00D12865" w:rsidRPr="004E6121" w:rsidRDefault="00D12865" w:rsidP="00127B47">
      <w:pPr>
        <w:pStyle w:val="Subhead2"/>
        <w:jc w:val="center"/>
      </w:pPr>
      <w:r>
        <w:t>Develop</w:t>
      </w:r>
      <w:r w:rsidRPr="004E6121">
        <w:t>ing Clash</w:t>
      </w:r>
    </w:p>
    <w:p w14:paraId="60077FAC" w14:textId="77777777" w:rsidR="002709D7" w:rsidRDefault="00D12865" w:rsidP="00E603C4">
      <w:pPr>
        <w:pStyle w:val="Subhead2"/>
        <w:jc w:val="center"/>
      </w:pPr>
      <w:r>
        <w:t xml:space="preserve">By </w:t>
      </w:r>
      <w:r w:rsidRPr="0048618E">
        <w:t>Petra Anderson</w:t>
      </w:r>
    </w:p>
    <w:p w14:paraId="1AB9E0FF" w14:textId="46039D0A" w:rsidR="00D12865" w:rsidRDefault="006104D3" w:rsidP="00F321B7">
      <w:pPr>
        <w:pStyle w:val="Bodytext"/>
      </w:pPr>
      <w:r>
        <w:rPr>
          <w:noProof/>
        </w:rPr>
        <w:drawing>
          <wp:anchor distT="0" distB="0" distL="114300" distR="114300" simplePos="0" relativeHeight="251662336" behindDoc="1" locked="0" layoutInCell="1" allowOverlap="1" wp14:anchorId="593C8EA9" wp14:editId="3C3B3240">
            <wp:simplePos x="0" y="0"/>
            <wp:positionH relativeFrom="column">
              <wp:posOffset>4495800</wp:posOffset>
            </wp:positionH>
            <wp:positionV relativeFrom="paragraph">
              <wp:posOffset>0</wp:posOffset>
            </wp:positionV>
            <wp:extent cx="1285875" cy="1485900"/>
            <wp:effectExtent l="0" t="0" r="9525" b="12700"/>
            <wp:wrapSquare wrapText="bothSides"/>
            <wp:docPr id="91" name="Picture 91" descr="MCj0216562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MCj02165620000[1]"/>
                    <pic:cNvPicPr>
                      <a:picLocks noChangeAspect="1" noChangeArrowheads="1"/>
                    </pic:cNvPicPr>
                  </pic:nvPicPr>
                  <pic:blipFill>
                    <a:blip r:embed="rId42">
                      <a:grayscl/>
                      <a:extLst>
                        <a:ext uri="{28A0092B-C50C-407E-A947-70E740481C1C}">
                          <a14:useLocalDpi xmlns:a14="http://schemas.microsoft.com/office/drawing/2010/main" val="0"/>
                        </a:ext>
                      </a:extLst>
                    </a:blip>
                    <a:srcRect/>
                    <a:stretch>
                      <a:fillRect/>
                    </a:stretch>
                  </pic:blipFill>
                  <pic:spPr bwMode="auto">
                    <a:xfrm>
                      <a:off x="0" y="0"/>
                      <a:ext cx="128587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t>Which came first the chicken or the egg? – That is the question, a question for scholars, theologians and Lincoln-Douglas debaters alike. However, for debaters it is not so much a question of biology as it is of value clash.</w:t>
      </w:r>
    </w:p>
    <w:p w14:paraId="67F9659C" w14:textId="77777777" w:rsidR="00D12865" w:rsidRDefault="00D12865" w:rsidP="00F321B7">
      <w:pPr>
        <w:pStyle w:val="Bodytext"/>
      </w:pPr>
      <w:r>
        <w:t xml:space="preserve">Clash is the heart of an LD round. To truly develop clash we have to get at the jugular of the arguments: the assumptions behind them. The best way to approach assumptions and come up with attacks is to ask a question. When assumptions are unchallenged the round becomes half-hearted attacks on assertions, and quickly becomes </w:t>
      </w:r>
      <w:r w:rsidR="0074586E">
        <w:t>an</w:t>
      </w:r>
      <w:r>
        <w:t xml:space="preserve"> exercise in tail-chasing.</w:t>
      </w:r>
    </w:p>
    <w:p w14:paraId="65BBFCBE" w14:textId="77777777" w:rsidR="00D12865" w:rsidRDefault="00D12865" w:rsidP="00F321B7">
      <w:pPr>
        <w:pStyle w:val="Bodytext"/>
      </w:pPr>
      <w:r>
        <w:t xml:space="preserve">Let me give you an example: Affirmative has a terminal value. Negative has an instrumental value. Affirmative argues that </w:t>
      </w:r>
      <w:r w:rsidR="0074586E">
        <w:t>Aff</w:t>
      </w:r>
      <w:r>
        <w:t xml:space="preserve"> should win because </w:t>
      </w:r>
      <w:r w:rsidR="0074586E">
        <w:t>Aff</w:t>
      </w:r>
      <w:r>
        <w:t xml:space="preserve"> value is the end that everyone is striving for. Negative argues that </w:t>
      </w:r>
      <w:r w:rsidR="0074586E">
        <w:t>Neg</w:t>
      </w:r>
      <w:r>
        <w:t xml:space="preserve"> should win because </w:t>
      </w:r>
      <w:r w:rsidR="0074586E">
        <w:t>Neg</w:t>
      </w:r>
      <w:r>
        <w:t xml:space="preserve"> value is the way to achieve </w:t>
      </w:r>
      <w:r w:rsidR="0074586E">
        <w:t>Aff</w:t>
      </w:r>
      <w:r>
        <w:t xml:space="preserve"> value.</w:t>
      </w:r>
    </w:p>
    <w:p w14:paraId="77DBF483" w14:textId="77777777" w:rsidR="002709D7" w:rsidRDefault="00D12865" w:rsidP="00F321B7">
      <w:pPr>
        <w:pStyle w:val="Bodytext"/>
      </w:pPr>
      <w:r>
        <w:t>See the chicken and egg? The question that should come before either the chicken or the egg is the question; are terminal and instrumental values equally valuable? If we don</w:t>
      </w:r>
      <w:r w:rsidR="001B5E95">
        <w:t>'</w:t>
      </w:r>
      <w:r>
        <w:t>t ask the question there is a disparity in the debater</w:t>
      </w:r>
      <w:r w:rsidR="001B5E95">
        <w:t>'</w:t>
      </w:r>
      <w:r>
        <w:t>s assumptions. The affirmative is assuming that terminal and instrumental va</w:t>
      </w:r>
      <w:r w:rsidR="0074586E">
        <w:t>lues are not equally valuable. H</w:t>
      </w:r>
      <w:r>
        <w:t>owever the negative assumes the opposite. Many debates focus on these types of arguments. But, we get frustrated; it is an endless circle that really contains no clash. The basic assumptions are entirely different and unless those assumptions are challenged or something outside of the values impacted we will continue to be frustrated.</w:t>
      </w:r>
    </w:p>
    <w:p w14:paraId="4C405095" w14:textId="77777777" w:rsidR="00D12865" w:rsidRPr="00CD0FB8" w:rsidRDefault="00D12865" w:rsidP="00F321B7">
      <w:pPr>
        <w:pStyle w:val="Subhead1"/>
      </w:pPr>
      <w:bookmarkStart w:id="304" w:name="_Toc142750817"/>
      <w:r w:rsidRPr="00CD0FB8">
        <w:lastRenderedPageBreak/>
        <w:t>Assume Nothing:</w:t>
      </w:r>
      <w:bookmarkEnd w:id="304"/>
    </w:p>
    <w:p w14:paraId="5A603BDE" w14:textId="77777777" w:rsidR="00D12865" w:rsidRDefault="00D12865" w:rsidP="00F321B7">
      <w:pPr>
        <w:pStyle w:val="Bodytext"/>
      </w:pPr>
      <w:r>
        <w:t>Attack strategy is everything. Whether you are negative or affirmative, in an LD round you have to attack your opponent</w:t>
      </w:r>
      <w:r w:rsidR="001B5E95">
        <w:t>'</w:t>
      </w:r>
      <w:r>
        <w:t xml:space="preserve">s position. There are two main </w:t>
      </w:r>
      <w:r w:rsidR="0074586E">
        <w:t>ways to approach this attack. 1</w:t>
      </w:r>
      <w:r>
        <w:t>) Subsume</w:t>
      </w:r>
      <w:r>
        <w:rPr>
          <w:rStyle w:val="FootnoteReference"/>
        </w:rPr>
        <w:footnoteReference w:id="1"/>
      </w:r>
      <w:r>
        <w:t xml:space="preserve"> your opponent</w:t>
      </w:r>
      <w:r w:rsidR="001B5E95">
        <w:t>'</w:t>
      </w:r>
      <w:r w:rsidR="0074586E">
        <w:t>s value or 2) o</w:t>
      </w:r>
      <w:r>
        <w:t>bject to your opponent</w:t>
      </w:r>
      <w:r w:rsidR="001B5E95">
        <w:t>'</w:t>
      </w:r>
      <w:r>
        <w:t>s value. From either of these places you can make a strong attack, but they both harbor their own weaknesses.</w:t>
      </w:r>
    </w:p>
    <w:p w14:paraId="38E5A863" w14:textId="77777777" w:rsidR="00D12865" w:rsidRDefault="00D12865" w:rsidP="00E603C4">
      <w:pPr>
        <w:pStyle w:val="Bodytext"/>
      </w:pPr>
      <w:r>
        <w:t>To evaluate all the strengths and weaknesses of both attack plans is beyond the scope of this article. Here we will only deal with the strengths and weaknesses that have to do with the chicken and egg dilemma.</w:t>
      </w:r>
    </w:p>
    <w:p w14:paraId="5D79B7A7" w14:textId="77777777" w:rsidR="00D12865" w:rsidRDefault="00D12865" w:rsidP="00F321B7">
      <w:pPr>
        <w:pStyle w:val="Bodytext"/>
      </w:pPr>
      <w:r>
        <w:t>From the chicken-egg stand point subsuming is the weaker of the two attack plans. Once you subsume your opponent</w:t>
      </w:r>
      <w:r w:rsidR="001B5E95">
        <w:t>'</w:t>
      </w:r>
      <w:r>
        <w:t>s value you have agreed to some of their basic assumptions. Most importantly, their value is a good thing in the circumstances which the resolution dictates. Not only is it a good thing, it is worth upholding. From here the chicken and egg arguments spawn in plenty and the frustrating circle begins. In some cases, you can</w:t>
      </w:r>
      <w:r w:rsidR="001B5E95">
        <w:t>'</w:t>
      </w:r>
      <w:r>
        <w:t>t ask the hard questions that will bring the case to its knees if you subsume. Granted, sometimes there is no other option and subsuming is the best strategy.</w:t>
      </w:r>
    </w:p>
    <w:p w14:paraId="21876BC5" w14:textId="77777777" w:rsidR="002709D7" w:rsidRDefault="00D12865" w:rsidP="00F321B7">
      <w:pPr>
        <w:pStyle w:val="Bodytext"/>
      </w:pPr>
      <w:r>
        <w:t>Basing your attack on some objections is a good place to go when you really want to challenge those assumptions and stay out of the chicken and egg cycle. Don</w:t>
      </w:r>
      <w:r w:rsidR="001B5E95">
        <w:t>'</w:t>
      </w:r>
      <w:r>
        <w:t xml:space="preserve">t agree to basic assumptions unless you are prepared to defend </w:t>
      </w:r>
      <w:r w:rsidRPr="00CD0FB8">
        <w:rPr>
          <w:i/>
        </w:rPr>
        <w:t>them</w:t>
      </w:r>
      <w:r>
        <w:t xml:space="preserve"> also. Though some of us may have trouble coming up with </w:t>
      </w:r>
      <w:r w:rsidR="001B5E95">
        <w:t>"</w:t>
      </w:r>
      <w:r>
        <w:t>bad</w:t>
      </w:r>
      <w:r w:rsidR="001B5E95">
        <w:t>"</w:t>
      </w:r>
      <w:r>
        <w:t xml:space="preserve"> things about a value (it </w:t>
      </w:r>
      <w:r w:rsidRPr="00860375">
        <w:rPr>
          <w:i/>
        </w:rPr>
        <w:t xml:space="preserve">should </w:t>
      </w:r>
      <w:r>
        <w:t xml:space="preserve">be valuable right?), consider the resolutional context, remember truth can always be twisted, and so can things that might generally be considered </w:t>
      </w:r>
      <w:r w:rsidR="001B5E95">
        <w:t>"</w:t>
      </w:r>
      <w:r>
        <w:t>good</w:t>
      </w:r>
      <w:r w:rsidR="001B5E95">
        <w:t>"</w:t>
      </w:r>
      <w:r>
        <w:t>.</w:t>
      </w:r>
    </w:p>
    <w:p w14:paraId="633E1FD5" w14:textId="77777777" w:rsidR="00D12865" w:rsidRDefault="00D12865" w:rsidP="00F321B7">
      <w:pPr>
        <w:pStyle w:val="Subhead1"/>
      </w:pPr>
      <w:bookmarkStart w:id="305" w:name="_Toc142750818"/>
      <w:r w:rsidRPr="00CD0FB8">
        <w:t>Bring In an Outsider</w:t>
      </w:r>
      <w:bookmarkEnd w:id="305"/>
      <w:r>
        <w:t xml:space="preserve"> </w:t>
      </w:r>
    </w:p>
    <w:p w14:paraId="61582237" w14:textId="77777777" w:rsidR="00D12865" w:rsidRDefault="00D12865" w:rsidP="00F321B7">
      <w:pPr>
        <w:pStyle w:val="Bodytext"/>
      </w:pPr>
      <w:r>
        <w:t>To resolve the question ‘which came first the chicken or the egg?</w:t>
      </w:r>
      <w:r w:rsidR="001B5E95">
        <w:t>'</w:t>
      </w:r>
      <w:r>
        <w:t xml:space="preserve"> it is necessary to find something outside of the individual objects in question. When we look at the chicken and the egg in the context of their creation we can easily answer the question: the chicken. It is the same with LD</w:t>
      </w:r>
      <w:r w:rsidR="001B5E95">
        <w:t>'</w:t>
      </w:r>
      <w:r>
        <w:t>s version of the chicken-egg question. Bring in something from outside the values (or criteria) in question, bring in a context.</w:t>
      </w:r>
    </w:p>
    <w:p w14:paraId="0D259125" w14:textId="77777777" w:rsidR="002709D7" w:rsidRDefault="00D12865" w:rsidP="00F321B7">
      <w:pPr>
        <w:pStyle w:val="Bodytext"/>
      </w:pPr>
      <w:r>
        <w:t xml:space="preserve">If we think about the question asked at the beginning of this article: are terminal and instrumental values equally valuable? The answer is, no, it depends on the context. </w:t>
      </w:r>
    </w:p>
    <w:p w14:paraId="753DE0E6" w14:textId="77777777" w:rsidR="00D12865" w:rsidRDefault="00D12865" w:rsidP="00F321B7">
      <w:pPr>
        <w:pStyle w:val="Subhead1"/>
      </w:pPr>
      <w:bookmarkStart w:id="306" w:name="_Toc142750819"/>
      <w:r w:rsidRPr="00CD0FB8">
        <w:lastRenderedPageBreak/>
        <w:t>Return to First Principles</w:t>
      </w:r>
      <w:bookmarkEnd w:id="306"/>
    </w:p>
    <w:p w14:paraId="61E9DB0D" w14:textId="77777777" w:rsidR="00D12865" w:rsidRPr="00CD0FB8" w:rsidRDefault="00D12865" w:rsidP="00F321B7">
      <w:pPr>
        <w:pStyle w:val="Bodytext"/>
        <w:rPr>
          <w:b/>
        </w:rPr>
      </w:pPr>
      <w:r>
        <w:t>The beautiful thing about LD is that context is usually given to the debaters in the resolution.</w:t>
      </w:r>
      <w:r w:rsidR="002709D7">
        <w:t xml:space="preserve"> </w:t>
      </w:r>
      <w:r>
        <w:t>The reality of it is, probably both values involved in a chicken-egg dispute are valuable if taken separately and considered with their own set of assumptions. It is the debater</w:t>
      </w:r>
      <w:r w:rsidR="001B5E95">
        <w:t>'</w:t>
      </w:r>
      <w:r>
        <w:t>s job to take those assumptions and apply them to the context given in the resolution.</w:t>
      </w:r>
    </w:p>
    <w:p w14:paraId="63857988" w14:textId="77777777" w:rsidR="002709D7" w:rsidRDefault="00D12865" w:rsidP="00E603C4">
      <w:pPr>
        <w:pStyle w:val="Bodytext"/>
      </w:pPr>
      <w:r>
        <w:t>Impact, impact, impact it can</w:t>
      </w:r>
      <w:r w:rsidR="001B5E95">
        <w:t>'</w:t>
      </w:r>
      <w:r>
        <w:t>t be said enough times. Don</w:t>
      </w:r>
      <w:r w:rsidR="001B5E95">
        <w:t>'</w:t>
      </w:r>
      <w:r>
        <w:t>t just assert that your position is right, show us why by impacting the resolution.</w:t>
      </w:r>
      <w:r w:rsidR="002709D7">
        <w:t xml:space="preserve"> </w:t>
      </w:r>
      <w:r>
        <w:t>A lot of chicken and egg arguments can be stopped in their tracks by referring back to the resolution.</w:t>
      </w:r>
      <w:r w:rsidR="002709D7">
        <w:t xml:space="preserve"> </w:t>
      </w:r>
      <w:r>
        <w:t>Most of them leave the resolution out completely.</w:t>
      </w:r>
    </w:p>
    <w:p w14:paraId="12944142" w14:textId="77777777" w:rsidR="00D12865" w:rsidRDefault="00D12865" w:rsidP="00F321B7">
      <w:pPr>
        <w:pStyle w:val="Bodytext"/>
      </w:pPr>
      <w:r>
        <w:t xml:space="preserve">To develop meaningful clash it is necessary to find a balance of the things discussed here, subsuming, objecting, and impacting. All of these are good tools needed reach the jugular of any argument, its assumptions. Ask the hard questions, choose your plan of attack well and neither the chicken nor the egg will stand a chance against you. </w:t>
      </w:r>
    </w:p>
    <w:p w14:paraId="5C983533" w14:textId="77777777" w:rsidR="00D12865" w:rsidRDefault="00D12865" w:rsidP="000C02EC">
      <w:pPr>
        <w:pStyle w:val="Subhead2"/>
      </w:pPr>
      <w:r>
        <w:pict w14:anchorId="0339D12D">
          <v:rect id="_x0000_i1029" style="width:0;height:1.5pt" o:hralign="center" o:hrstd="t" o:hr="t" fillcolor="#aca899" stroked="f"/>
        </w:pict>
      </w:r>
    </w:p>
    <w:p w14:paraId="563DD685" w14:textId="20546668" w:rsidR="00D12865" w:rsidRPr="00EB5811" w:rsidRDefault="006104D3" w:rsidP="00F321B7">
      <w:pPr>
        <w:pStyle w:val="Subhead1"/>
        <w:jc w:val="center"/>
      </w:pPr>
      <w:bookmarkStart w:id="307" w:name="_Toc142750820"/>
      <w:r>
        <w:rPr>
          <w:noProof/>
        </w:rPr>
        <w:drawing>
          <wp:anchor distT="0" distB="0" distL="114300" distR="114300" simplePos="0" relativeHeight="251663360" behindDoc="0" locked="0" layoutInCell="1" allowOverlap="1" wp14:anchorId="5C1A4E6A" wp14:editId="72B4E224">
            <wp:simplePos x="0" y="0"/>
            <wp:positionH relativeFrom="column">
              <wp:posOffset>-304800</wp:posOffset>
            </wp:positionH>
            <wp:positionV relativeFrom="paragraph">
              <wp:posOffset>249555</wp:posOffset>
            </wp:positionV>
            <wp:extent cx="1809750" cy="1038225"/>
            <wp:effectExtent l="0" t="0" r="0" b="3175"/>
            <wp:wrapSquare wrapText="bothSides"/>
            <wp:docPr id="92" name="Picture 92" descr="MCj0324384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Cj03243840000[1]"/>
                    <pic:cNvPicPr>
                      <a:picLocks noChangeAspect="1" noChangeArrowheads="1"/>
                    </pic:cNvPicPr>
                  </pic:nvPicPr>
                  <pic:blipFill>
                    <a:blip r:embed="rId43">
                      <a:grayscl/>
                      <a:extLst>
                        <a:ext uri="{28A0092B-C50C-407E-A947-70E740481C1C}">
                          <a14:useLocalDpi xmlns:a14="http://schemas.microsoft.com/office/drawing/2010/main" val="0"/>
                        </a:ext>
                      </a:extLst>
                    </a:blip>
                    <a:srcRect/>
                    <a:stretch>
                      <a:fillRect/>
                    </a:stretch>
                  </pic:blipFill>
                  <pic:spPr bwMode="auto">
                    <a:xfrm>
                      <a:off x="0" y="0"/>
                      <a:ext cx="1809750" cy="1038225"/>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rsidRPr="00EB5811">
        <w:t>Taking Stock</w:t>
      </w:r>
      <w:bookmarkEnd w:id="307"/>
    </w:p>
    <w:p w14:paraId="1D5B82DC" w14:textId="77777777" w:rsidR="00D12865" w:rsidRPr="00EB0D38" w:rsidRDefault="00D12865" w:rsidP="00F321B7">
      <w:pPr>
        <w:pStyle w:val="Subhead2"/>
        <w:jc w:val="center"/>
      </w:pPr>
      <w:r w:rsidRPr="00EB0D38">
        <w:t>Stock Issues in Value Debate</w:t>
      </w:r>
    </w:p>
    <w:p w14:paraId="5AB803E4" w14:textId="77777777" w:rsidR="002709D7" w:rsidRDefault="00D12865" w:rsidP="00E603C4">
      <w:pPr>
        <w:pStyle w:val="Subhead2"/>
        <w:jc w:val="center"/>
      </w:pPr>
      <w:r>
        <w:t>By Chloe Anderson</w:t>
      </w:r>
    </w:p>
    <w:p w14:paraId="607A3717" w14:textId="77777777" w:rsidR="002709D7" w:rsidRDefault="00D12865" w:rsidP="00F321B7">
      <w:pPr>
        <w:pStyle w:val="Bodytext"/>
      </w:pPr>
      <w:r>
        <w:t>Stock issues.</w:t>
      </w:r>
      <w:r w:rsidR="002709D7">
        <w:t xml:space="preserve"> </w:t>
      </w:r>
      <w:r>
        <w:t>Once a policy term, now increasingly common among value debaters, stock issues can provide a tool to organize arguments and check to be sure that they are complete and well thought out.</w:t>
      </w:r>
      <w:r w:rsidR="002709D7">
        <w:t xml:space="preserve"> </w:t>
      </w:r>
      <w:r>
        <w:t xml:space="preserve">However, they can be a two-edged sword, locking your judge into a policy-mode mind-set and making you overly confident in flimsy arguments because you uttered the magic words, </w:t>
      </w:r>
      <w:r w:rsidR="001B5E95">
        <w:t>"</w:t>
      </w:r>
      <w:r>
        <w:t>stock issue</w:t>
      </w:r>
      <w:r w:rsidR="001B5E95">
        <w:t>"</w:t>
      </w:r>
      <w:r>
        <w:t>.</w:t>
      </w:r>
    </w:p>
    <w:p w14:paraId="4BA05176" w14:textId="77777777" w:rsidR="00D12865" w:rsidRDefault="00D12865" w:rsidP="00F321B7">
      <w:pPr>
        <w:pStyle w:val="Bodytext"/>
      </w:pPr>
      <w:r>
        <w:t xml:space="preserve">Some have classified value debate stock issues this way: </w:t>
      </w:r>
    </w:p>
    <w:p w14:paraId="6061E91E" w14:textId="77777777" w:rsidR="00D12865" w:rsidRDefault="00D12865" w:rsidP="00F321B7">
      <w:pPr>
        <w:pStyle w:val="Bodytext"/>
      </w:pPr>
      <w:r w:rsidRPr="00EB0D38">
        <w:rPr>
          <w:b/>
        </w:rPr>
        <w:t>Definitions</w:t>
      </w:r>
      <w:r>
        <w:t xml:space="preserve"> – Define the ground/scope of the debate.</w:t>
      </w:r>
    </w:p>
    <w:p w14:paraId="27390828" w14:textId="77777777" w:rsidR="00D12865" w:rsidRDefault="00D12865" w:rsidP="00F321B7">
      <w:pPr>
        <w:pStyle w:val="Bodytext"/>
      </w:pPr>
      <w:r w:rsidRPr="00EB0D38">
        <w:rPr>
          <w:b/>
        </w:rPr>
        <w:t>Criteria</w:t>
      </w:r>
      <w:r>
        <w:t xml:space="preserve"> – On what terms the debate will be evaluated?</w:t>
      </w:r>
    </w:p>
    <w:p w14:paraId="51FA9B5B" w14:textId="77777777" w:rsidR="00D12865" w:rsidRDefault="00D12865" w:rsidP="00F321B7">
      <w:pPr>
        <w:pStyle w:val="Bodytext"/>
      </w:pPr>
      <w:r w:rsidRPr="00EB0D38">
        <w:rPr>
          <w:b/>
        </w:rPr>
        <w:t>Correspondence</w:t>
      </w:r>
      <w:r>
        <w:t xml:space="preserve"> – How do the arguments/value/criteria relate to each other and to the resolution?</w:t>
      </w:r>
    </w:p>
    <w:p w14:paraId="1626CE13" w14:textId="77777777" w:rsidR="002709D7" w:rsidRDefault="00D12865" w:rsidP="00F321B7">
      <w:pPr>
        <w:pStyle w:val="Bodytext"/>
      </w:pPr>
      <w:r w:rsidRPr="00EB0D38">
        <w:rPr>
          <w:b/>
        </w:rPr>
        <w:t>Application</w:t>
      </w:r>
      <w:r>
        <w:t xml:space="preserve"> – What does this look like in the real world? Could it really happen?</w:t>
      </w:r>
      <w:r w:rsidR="002709D7">
        <w:t xml:space="preserve"> </w:t>
      </w:r>
      <w:r>
        <w:t>Has it ever been done?</w:t>
      </w:r>
    </w:p>
    <w:p w14:paraId="69BC6479" w14:textId="77777777" w:rsidR="002709D7" w:rsidRDefault="00D12865" w:rsidP="00F321B7">
      <w:pPr>
        <w:pStyle w:val="Bodytext"/>
      </w:pPr>
      <w:r>
        <w:lastRenderedPageBreak/>
        <w:t>These are all key components of a good argument, and critical parts of a complete case.</w:t>
      </w:r>
      <w:r w:rsidR="002709D7">
        <w:t xml:space="preserve"> </w:t>
      </w:r>
      <w:r>
        <w:t>However, values debaters should use them intelligently.</w:t>
      </w:r>
      <w:r w:rsidR="002709D7">
        <w:t xml:space="preserve"> </w:t>
      </w:r>
      <w:r>
        <w:t>While stock issues are a useful tool – they are only that.</w:t>
      </w:r>
      <w:r w:rsidR="002709D7">
        <w:t xml:space="preserve"> </w:t>
      </w:r>
      <w:r>
        <w:t>A tool.</w:t>
      </w:r>
      <w:r w:rsidR="002709D7">
        <w:t xml:space="preserve"> </w:t>
      </w:r>
      <w:r>
        <w:t>And they should not be used as a formula for the perfect case.</w:t>
      </w:r>
      <w:r w:rsidR="002709D7">
        <w:t xml:space="preserve"> </w:t>
      </w:r>
    </w:p>
    <w:p w14:paraId="7B677149" w14:textId="77777777" w:rsidR="002709D7" w:rsidRDefault="00D12865" w:rsidP="00F321B7">
      <w:pPr>
        <w:pStyle w:val="Bodytext"/>
      </w:pPr>
      <w:r>
        <w:t>The nature of Values debate is rooted in the ideas, values and philosophies that are at the heart of our decisions.</w:t>
      </w:r>
      <w:r w:rsidR="002709D7">
        <w:t xml:space="preserve"> </w:t>
      </w:r>
      <w:r>
        <w:t>This is the key difference between Value and Policy debate.</w:t>
      </w:r>
      <w:r w:rsidR="002709D7">
        <w:t xml:space="preserve"> </w:t>
      </w:r>
      <w:r>
        <w:t>The former is about ideas, and thus is and should be, more free-form so as to be able to address a wide variety of ideas in a thoughtful, creative manner.</w:t>
      </w:r>
      <w:r w:rsidR="002709D7">
        <w:t xml:space="preserve"> </w:t>
      </w:r>
      <w:r>
        <w:t>The latter is about what exactly we should do, and thus it is and should be more structured especially when dealing with stock issues.</w:t>
      </w:r>
      <w:r w:rsidR="002709D7">
        <w:t xml:space="preserve"> </w:t>
      </w:r>
      <w:r>
        <w:t>After all, if a plan won</w:t>
      </w:r>
      <w:r w:rsidR="001B5E95">
        <w:t>'</w:t>
      </w:r>
      <w:r>
        <w:t>t work (i.e. is not Solvent) why should we bother? So it is appropriate to think of Policy stock issues as sine qua nones – as things you must have in order to create a workable case.</w:t>
      </w:r>
      <w:r w:rsidR="002709D7">
        <w:t xml:space="preserve"> </w:t>
      </w:r>
    </w:p>
    <w:p w14:paraId="4A71FCF9" w14:textId="77777777" w:rsidR="002709D7" w:rsidRDefault="00D12865" w:rsidP="00F321B7">
      <w:pPr>
        <w:pStyle w:val="Bodytext"/>
      </w:pPr>
      <w:r>
        <w:t>But it is completely off track to think of Value ‘stock issues</w:t>
      </w:r>
      <w:r w:rsidR="001B5E95">
        <w:t>'</w:t>
      </w:r>
      <w:r>
        <w:t xml:space="preserve"> in the same way. If a Value debater</w:t>
      </w:r>
      <w:r w:rsidR="001B5E95">
        <w:t>'</w:t>
      </w:r>
      <w:r>
        <w:t>s definition is incomplete, he doesn</w:t>
      </w:r>
      <w:r w:rsidR="001B5E95">
        <w:t>'</w:t>
      </w:r>
      <w:r>
        <w:t>t automatically lose the debate, as his Policy debate counterpart would if he left out harms. The Value debater</w:t>
      </w:r>
      <w:r w:rsidR="001B5E95">
        <w:t>'</w:t>
      </w:r>
      <w:r>
        <w:t>s opponent would have an opportunity to argue that the incomplete definition cripples the logic in the rest of the case, and to propose a counter-definition that really kills the case.</w:t>
      </w:r>
      <w:r w:rsidR="002709D7">
        <w:t xml:space="preserve"> </w:t>
      </w:r>
      <w:r>
        <w:t xml:space="preserve">But there is no such argument as, </w:t>
      </w:r>
      <w:r w:rsidR="001B5E95">
        <w:t>"</w:t>
      </w:r>
      <w:r>
        <w:t>Affirmative lost definitions and should lose the round,</w:t>
      </w:r>
      <w:r w:rsidR="001B5E95">
        <w:t>"</w:t>
      </w:r>
      <w:r>
        <w:t xml:space="preserve"> in Value debate.</w:t>
      </w:r>
    </w:p>
    <w:p w14:paraId="1202B540" w14:textId="77777777" w:rsidR="002709D7" w:rsidRDefault="00D12865" w:rsidP="00F321B7">
      <w:pPr>
        <w:pStyle w:val="Bodytext"/>
      </w:pPr>
      <w:r>
        <w:t>As a trained debater you should understand this difference between the two styles.</w:t>
      </w:r>
      <w:r w:rsidR="002709D7">
        <w:t xml:space="preserve"> </w:t>
      </w:r>
      <w:r>
        <w:t>If you find that the LD stock issues help you structure the ideas into easy to follow arguments then they are a tool you should pull out of your tool box.</w:t>
      </w:r>
      <w:r w:rsidR="002709D7">
        <w:t xml:space="preserve"> </w:t>
      </w:r>
      <w:r>
        <w:t>Likewise, if your opponent is using them to organize his case you have a clue to how to strategize your arguments.</w:t>
      </w:r>
      <w:r w:rsidR="002709D7">
        <w:t xml:space="preserve"> </w:t>
      </w:r>
      <w:r>
        <w:t>Use them if you meet them, like any good ninja.</w:t>
      </w:r>
    </w:p>
    <w:p w14:paraId="0CF01518" w14:textId="77777777" w:rsidR="002709D7" w:rsidRDefault="00D12865" w:rsidP="00F321B7">
      <w:pPr>
        <w:pStyle w:val="Bodytext"/>
      </w:pPr>
      <w:r>
        <w:t>This should be done with caution.</w:t>
      </w:r>
      <w:r w:rsidR="002709D7">
        <w:t xml:space="preserve"> </w:t>
      </w:r>
      <w:r>
        <w:t>In many tournaments</w:t>
      </w:r>
      <w:r w:rsidR="0074586E">
        <w:t>,</w:t>
      </w:r>
      <w:r>
        <w:t xml:space="preserve"> judges</w:t>
      </w:r>
      <w:r w:rsidR="001B5E95">
        <w:t>'</w:t>
      </w:r>
      <w:r>
        <w:t xml:space="preserve"> training covers both kinds of debate together.</w:t>
      </w:r>
      <w:r w:rsidR="002709D7">
        <w:t xml:space="preserve"> </w:t>
      </w:r>
      <w:r>
        <w:t>Since policy is more straightforward often the judges come out understanding that better than the LD portion of the training.</w:t>
      </w:r>
      <w:r w:rsidR="002709D7">
        <w:t xml:space="preserve"> </w:t>
      </w:r>
      <w:r>
        <w:t xml:space="preserve">When you begin throwing out buzz words like </w:t>
      </w:r>
      <w:r w:rsidR="001B5E95">
        <w:t>"</w:t>
      </w:r>
      <w:r>
        <w:t>stock issues</w:t>
      </w:r>
      <w:r w:rsidR="001B5E95">
        <w:t>"</w:t>
      </w:r>
      <w:r>
        <w:t xml:space="preserve"> the judge will return to the training where they heard something about the affirmative having to uphold four stock issues and begin looking for those as boxes to check.</w:t>
      </w:r>
      <w:r w:rsidR="002709D7">
        <w:t xml:space="preserve"> </w:t>
      </w:r>
      <w:r>
        <w:t>‘Negative won application – automatic win.</w:t>
      </w:r>
      <w:r w:rsidR="001B5E95">
        <w:t>'</w:t>
      </w:r>
      <w:r w:rsidR="002709D7">
        <w:t xml:space="preserve"> </w:t>
      </w:r>
      <w:r>
        <w:t xml:space="preserve">Additionally, policy judges often are asked to judge LD rounds, and when they hear </w:t>
      </w:r>
      <w:r w:rsidR="001B5E95">
        <w:t>"</w:t>
      </w:r>
      <w:r>
        <w:t>stock issues</w:t>
      </w:r>
      <w:r w:rsidR="001B5E95">
        <w:t>"</w:t>
      </w:r>
      <w:r>
        <w:t xml:space="preserve"> they will also tend to treat LD stock issues like the policy stock issues.</w:t>
      </w:r>
    </w:p>
    <w:p w14:paraId="71660013" w14:textId="77777777" w:rsidR="002709D7" w:rsidRDefault="00D12865" w:rsidP="00F321B7">
      <w:pPr>
        <w:pStyle w:val="Bodytext"/>
      </w:pPr>
      <w:r>
        <w:t>All this is simply to say, use your tools wisely and do not a) confuse your judge, or b) do a disservice to your fellow value debaters by turning the clash of ideas into a battle of check-boxes.</w:t>
      </w:r>
    </w:p>
    <w:p w14:paraId="711DC83E" w14:textId="77777777" w:rsidR="00F321B7" w:rsidRDefault="00F24639" w:rsidP="00CC50B2">
      <w:pPr>
        <w:pStyle w:val="ChapterHeading"/>
        <w:jc w:val="left"/>
      </w:pPr>
      <w:bookmarkStart w:id="308" w:name="_Toc142750821"/>
      <w:r>
        <w:lastRenderedPageBreak/>
        <w:t>Chapter 10</w:t>
      </w:r>
      <w:bookmarkEnd w:id="308"/>
      <w:r w:rsidR="00CC50B2">
        <w:t xml:space="preserve"> </w:t>
      </w:r>
    </w:p>
    <w:p w14:paraId="1E97EFBB" w14:textId="194B498D" w:rsidR="00D12865" w:rsidRDefault="006104D3" w:rsidP="00F321B7">
      <w:pPr>
        <w:pStyle w:val="ChapterTitle"/>
      </w:pPr>
      <w:bookmarkStart w:id="309" w:name="_Toc142750822"/>
      <w:r w:rsidRPr="00F321B7">
        <w:rPr>
          <w:noProof/>
        </w:rPr>
        <w:drawing>
          <wp:anchor distT="0" distB="0" distL="114300" distR="114300" simplePos="0" relativeHeight="251657216" behindDoc="1" locked="0" layoutInCell="1" allowOverlap="1" wp14:anchorId="783F12A5" wp14:editId="51A74693">
            <wp:simplePos x="0" y="0"/>
            <wp:positionH relativeFrom="column">
              <wp:posOffset>-152400</wp:posOffset>
            </wp:positionH>
            <wp:positionV relativeFrom="paragraph">
              <wp:posOffset>-342900</wp:posOffset>
            </wp:positionV>
            <wp:extent cx="1895475" cy="1790700"/>
            <wp:effectExtent l="0" t="0" r="9525" b="12700"/>
            <wp:wrapTight wrapText="bothSides">
              <wp:wrapPolygon edited="0">
                <wp:start x="6078" y="0"/>
                <wp:lineTo x="0" y="613"/>
                <wp:lineTo x="0" y="4596"/>
                <wp:lineTo x="1447" y="9804"/>
                <wp:lineTo x="579" y="11030"/>
                <wp:lineTo x="579" y="12562"/>
                <wp:lineTo x="2605" y="14706"/>
                <wp:lineTo x="3473" y="20221"/>
                <wp:lineTo x="5210" y="21447"/>
                <wp:lineTo x="6078" y="21447"/>
                <wp:lineTo x="11578" y="21447"/>
                <wp:lineTo x="12446" y="21447"/>
                <wp:lineTo x="21419" y="18689"/>
                <wp:lineTo x="21419" y="13787"/>
                <wp:lineTo x="19393" y="9804"/>
                <wp:lineTo x="20840" y="4902"/>
                <wp:lineTo x="21130" y="3370"/>
                <wp:lineTo x="16209" y="306"/>
                <wp:lineTo x="13315" y="0"/>
                <wp:lineTo x="6078" y="0"/>
              </wp:wrapPolygon>
            </wp:wrapTight>
            <wp:docPr id="86" name="Picture 86" descr="MCSY00018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MCSY00018_0000[1]"/>
                    <pic:cNvPicPr>
                      <a:picLocks noChangeAspect="1" noChangeArrowheads="1"/>
                    </pic:cNvPicPr>
                  </pic:nvPicPr>
                  <pic:blipFill>
                    <a:blip r:embed="rId44">
                      <a:grayscl/>
                      <a:extLst>
                        <a:ext uri="{28A0092B-C50C-407E-A947-70E740481C1C}">
                          <a14:useLocalDpi xmlns:a14="http://schemas.microsoft.com/office/drawing/2010/main" val="0"/>
                        </a:ext>
                      </a:extLst>
                    </a:blip>
                    <a:srcRect/>
                    <a:stretch>
                      <a:fillRect/>
                    </a:stretch>
                  </pic:blipFill>
                  <pic:spPr bwMode="auto">
                    <a:xfrm>
                      <a:off x="0" y="0"/>
                      <a:ext cx="1895475"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rsidRPr="00F321B7">
        <w:t>Marco Polo Club</w:t>
      </w:r>
      <w:bookmarkEnd w:id="309"/>
    </w:p>
    <w:p w14:paraId="45D4A07D" w14:textId="77777777" w:rsidR="00D12865" w:rsidRDefault="00D12865" w:rsidP="00F321B7">
      <w:pPr>
        <w:pStyle w:val="ChapterTitle"/>
      </w:pPr>
      <w:bookmarkStart w:id="310" w:name="_Toc142750823"/>
      <w:r>
        <w:t>Treasure Maps: Research Aids</w:t>
      </w:r>
      <w:bookmarkEnd w:id="310"/>
    </w:p>
    <w:p w14:paraId="091DC729" w14:textId="77777777" w:rsidR="002709D7" w:rsidRDefault="00D12865" w:rsidP="00F321B7">
      <w:pPr>
        <w:pStyle w:val="Bodytext"/>
      </w:pPr>
      <w:r>
        <w:t>These articles, analyses and bibliography are springboards to your own research: A place to start.</w:t>
      </w:r>
      <w:r w:rsidR="002709D7">
        <w:t xml:space="preserve"> </w:t>
      </w:r>
      <w:r>
        <w:t>But the real gold is out there where our researchers have marked X.</w:t>
      </w:r>
    </w:p>
    <w:p w14:paraId="566E2B03" w14:textId="77777777" w:rsidR="00127B47" w:rsidRDefault="00127B47" w:rsidP="000C02EC">
      <w:pPr>
        <w:pStyle w:val="Bodytext"/>
      </w:pPr>
      <w:r>
        <w:pict w14:anchorId="26BB487E">
          <v:rect id="_x0000_i1030" style="width:0;height:1.5pt" o:hralign="center" o:hrstd="t" o:hr="t" fillcolor="#aca899" stroked="f"/>
        </w:pict>
      </w:r>
    </w:p>
    <w:p w14:paraId="5B74F7FE" w14:textId="77777777" w:rsidR="00D12865" w:rsidRDefault="00D12865" w:rsidP="00127B47">
      <w:pPr>
        <w:pStyle w:val="Subhead1"/>
        <w:jc w:val="center"/>
      </w:pPr>
      <w:bookmarkStart w:id="311" w:name="_Toc142750824"/>
      <w:r w:rsidRPr="005B20BD">
        <w:t>At- A- Glance Governments</w:t>
      </w:r>
      <w:bookmarkEnd w:id="311"/>
    </w:p>
    <w:p w14:paraId="315AA650" w14:textId="77777777" w:rsidR="002709D7" w:rsidRDefault="00D12865" w:rsidP="00127B47">
      <w:pPr>
        <w:pStyle w:val="Subhead2"/>
        <w:jc w:val="center"/>
        <w:rPr>
          <w:rFonts w:ascii="Imprint MT Shadow" w:hAnsi="Imprint MT Shadow"/>
        </w:rPr>
      </w:pPr>
      <w:r w:rsidRPr="004731DE">
        <w:t>By Petra Anderson</w:t>
      </w:r>
    </w:p>
    <w:p w14:paraId="7DAB1922" w14:textId="77777777" w:rsidR="00D12865" w:rsidRPr="00F321B7" w:rsidRDefault="00D12865" w:rsidP="00127B47">
      <w:pPr>
        <w:pStyle w:val="Subhead2"/>
      </w:pPr>
      <w:r w:rsidRPr="00F321B7">
        <w:t>Absolutism</w:t>
      </w:r>
    </w:p>
    <w:p w14:paraId="27F037E5" w14:textId="77777777" w:rsidR="002709D7" w:rsidRDefault="00D12865" w:rsidP="00F321B7">
      <w:pPr>
        <w:pStyle w:val="Bodytext"/>
        <w:rPr>
          <w:i/>
          <w:u w:val="single"/>
        </w:rPr>
      </w:pPr>
      <w:r w:rsidRPr="00811D80">
        <w:rPr>
          <w:b/>
        </w:rPr>
        <w:t>1.</w:t>
      </w:r>
      <w:r>
        <w:t xml:space="preserve"> The principle that those in government should have unlimited power. </w:t>
      </w:r>
      <w:r>
        <w:rPr>
          <w:i/>
          <w:u w:val="single"/>
        </w:rPr>
        <w:t>Compact Oxford English Dictionary</w:t>
      </w:r>
    </w:p>
    <w:p w14:paraId="459D207C" w14:textId="77777777" w:rsidR="002709D7" w:rsidRDefault="00D12865" w:rsidP="00F321B7">
      <w:pPr>
        <w:pStyle w:val="Bodytext"/>
        <w:rPr>
          <w:i/>
          <w:u w:val="single"/>
        </w:rPr>
      </w:pPr>
      <w:r w:rsidRPr="00811D80">
        <w:rPr>
          <w:b/>
        </w:rPr>
        <w:t xml:space="preserve">2. </w:t>
      </w:r>
      <w:r>
        <w:t xml:space="preserve">A political theory that absolute power should be vested in one or more rulers. </w:t>
      </w:r>
      <w:r>
        <w:rPr>
          <w:i/>
          <w:u w:val="single"/>
        </w:rPr>
        <w:t>Merriam-Webster Online Dictionary</w:t>
      </w:r>
    </w:p>
    <w:p w14:paraId="37F41C26" w14:textId="77777777" w:rsidR="002709D7" w:rsidRDefault="00D12865" w:rsidP="00F321B7">
      <w:pPr>
        <w:pStyle w:val="Bodytext"/>
        <w:rPr>
          <w:i/>
          <w:u w:val="single"/>
        </w:rPr>
      </w:pPr>
      <w:r w:rsidRPr="00811D80">
        <w:rPr>
          <w:b/>
        </w:rPr>
        <w:t>3.</w:t>
      </w:r>
      <w:r>
        <w:t xml:space="preserve"> The principle of complete and unrestricted power in government. </w:t>
      </w:r>
      <w:r>
        <w:rPr>
          <w:i/>
          <w:u w:val="single"/>
        </w:rPr>
        <w:t>One Look Dictionary</w:t>
      </w:r>
    </w:p>
    <w:p w14:paraId="2AE8B53F" w14:textId="77777777" w:rsidR="00D12865" w:rsidRPr="004731DE" w:rsidRDefault="00D12865" w:rsidP="00127B47">
      <w:pPr>
        <w:pStyle w:val="Subhead2"/>
      </w:pPr>
      <w:r w:rsidRPr="004731DE">
        <w:t>Anarchy</w:t>
      </w:r>
    </w:p>
    <w:p w14:paraId="3C7E0AC1" w14:textId="77777777" w:rsidR="00D12865" w:rsidRDefault="00D12865" w:rsidP="00F321B7">
      <w:pPr>
        <w:pStyle w:val="Bodytext"/>
        <w:rPr>
          <w:i/>
          <w:u w:val="single"/>
        </w:rPr>
      </w:pPr>
      <w:r>
        <w:rPr>
          <w:b/>
          <w:bCs/>
        </w:rPr>
        <w:t>1.</w:t>
      </w:r>
      <w:r>
        <w:t xml:space="preserve"> A state of disorder due to lack of government or control. </w:t>
      </w:r>
      <w:r>
        <w:rPr>
          <w:i/>
          <w:u w:val="single"/>
        </w:rPr>
        <w:t>Compact Oxford English Dictionary</w:t>
      </w:r>
    </w:p>
    <w:p w14:paraId="4A6F51EC" w14:textId="77777777" w:rsidR="00D12865" w:rsidRPr="009B43AF" w:rsidRDefault="00D12865" w:rsidP="00F321B7">
      <w:pPr>
        <w:pStyle w:val="Bodytext"/>
        <w:rPr>
          <w:i/>
          <w:u w:val="single"/>
        </w:rPr>
      </w:pPr>
      <w:r>
        <w:rPr>
          <w:b/>
        </w:rPr>
        <w:t xml:space="preserve">2. </w:t>
      </w:r>
      <w:r>
        <w:t>Want of government; a state of society, when there is no law or supreme power, or when the laws are not efficient, and individuals do what they please with impunity; political confusion.</w:t>
      </w:r>
      <w:r w:rsidR="002709D7">
        <w:t xml:space="preserve"> </w:t>
      </w:r>
      <w:r w:rsidRPr="009B43AF">
        <w:rPr>
          <w:i/>
          <w:u w:val="single"/>
        </w:rPr>
        <w:t>Webster's Revised Unabridged Dictionary 1828</w:t>
      </w:r>
    </w:p>
    <w:p w14:paraId="2BA6B356" w14:textId="77777777" w:rsidR="00D12865" w:rsidRPr="004731DE" w:rsidRDefault="00D12865" w:rsidP="00127B47">
      <w:pPr>
        <w:pStyle w:val="Subhead2"/>
      </w:pPr>
      <w:r w:rsidRPr="004731DE">
        <w:lastRenderedPageBreak/>
        <w:t>Aristocracy</w:t>
      </w:r>
    </w:p>
    <w:p w14:paraId="353AB399" w14:textId="77777777" w:rsidR="002709D7" w:rsidRDefault="00D12865" w:rsidP="00F321B7">
      <w:pPr>
        <w:pStyle w:val="Bodytext"/>
        <w:rPr>
          <w:i/>
          <w:u w:val="single"/>
        </w:rPr>
      </w:pPr>
      <w:r>
        <w:rPr>
          <w:b/>
          <w:bCs/>
        </w:rPr>
        <w:t>1.</w:t>
      </w:r>
      <w:r>
        <w:t xml:space="preserve"> Government by the citizens deemed to be best qualified to lead. </w:t>
      </w:r>
      <w:r w:rsidRPr="000C0CD6">
        <w:rPr>
          <w:i/>
          <w:u w:val="single"/>
        </w:rPr>
        <w:t>The American Heritage</w:t>
      </w:r>
      <w:r w:rsidRPr="000C0CD6">
        <w:rPr>
          <w:i/>
          <w:sz w:val="20"/>
          <w:szCs w:val="20"/>
          <w:u w:val="single"/>
          <w:vertAlign w:val="superscript"/>
        </w:rPr>
        <w:t>®</w:t>
      </w:r>
      <w:r w:rsidRPr="000C0CD6">
        <w:rPr>
          <w:i/>
          <w:u w:val="single"/>
        </w:rPr>
        <w:t xml:space="preserve"> Dictionary of the English Language: Fourth Edition.</w:t>
      </w:r>
      <w:r w:rsidR="002709D7">
        <w:rPr>
          <w:i/>
          <w:u w:val="single"/>
        </w:rPr>
        <w:t xml:space="preserve"> </w:t>
      </w:r>
      <w:r w:rsidRPr="000C0CD6">
        <w:rPr>
          <w:i/>
          <w:sz w:val="20"/>
          <w:szCs w:val="20"/>
          <w:u w:val="single"/>
        </w:rPr>
        <w:t>2000</w:t>
      </w:r>
    </w:p>
    <w:p w14:paraId="2808C7C1" w14:textId="77777777" w:rsidR="00D12865" w:rsidRDefault="00D12865" w:rsidP="00F321B7">
      <w:pPr>
        <w:pStyle w:val="Bodytext"/>
      </w:pPr>
      <w:r>
        <w:rPr>
          <w:b/>
          <w:bCs/>
        </w:rPr>
        <w:t>2.</w:t>
      </w:r>
      <w:r>
        <w:t xml:space="preserve"> A government in which power is vested in a minority consisting of those believed to be best qualified. </w:t>
      </w:r>
      <w:r>
        <w:rPr>
          <w:i/>
          <w:u w:val="single"/>
        </w:rPr>
        <w:t>Merriam-Webster Online Dictionary</w:t>
      </w:r>
    </w:p>
    <w:p w14:paraId="73E4026A" w14:textId="77777777" w:rsidR="002709D7" w:rsidRDefault="00D12865" w:rsidP="00F321B7">
      <w:pPr>
        <w:pStyle w:val="Bodytext"/>
        <w:rPr>
          <w:i/>
          <w:u w:val="single"/>
        </w:rPr>
      </w:pPr>
      <w:r>
        <w:br/>
      </w:r>
      <w:r>
        <w:rPr>
          <w:b/>
          <w:bCs/>
        </w:rPr>
        <w:t>3</w:t>
      </w:r>
      <w:r>
        <w:t xml:space="preserve">. A governing body or upper class usually made up of hereditary nobility. </w:t>
      </w:r>
      <w:r>
        <w:rPr>
          <w:i/>
          <w:u w:val="single"/>
        </w:rPr>
        <w:t>Merriam-Webster Online Dictionary</w:t>
      </w:r>
    </w:p>
    <w:p w14:paraId="0D3D8B68" w14:textId="77777777" w:rsidR="002709D7" w:rsidRDefault="00D12865" w:rsidP="00F321B7">
      <w:pPr>
        <w:pStyle w:val="Bodytext"/>
        <w:rPr>
          <w:i/>
          <w:u w:val="single"/>
        </w:rPr>
      </w:pPr>
      <w:r>
        <w:rPr>
          <w:b/>
          <w:bCs/>
        </w:rPr>
        <w:t>4.</w:t>
      </w:r>
      <w:r>
        <w:t xml:space="preserve"> A group or class considered superior to others. </w:t>
      </w:r>
      <w:r w:rsidRPr="000C0CD6">
        <w:rPr>
          <w:i/>
          <w:u w:val="single"/>
        </w:rPr>
        <w:t>The American Heritage</w:t>
      </w:r>
      <w:r w:rsidRPr="000C0CD6">
        <w:rPr>
          <w:i/>
          <w:sz w:val="20"/>
          <w:szCs w:val="20"/>
          <w:u w:val="single"/>
          <w:vertAlign w:val="superscript"/>
        </w:rPr>
        <w:t>®</w:t>
      </w:r>
      <w:r w:rsidRPr="000C0CD6">
        <w:rPr>
          <w:i/>
          <w:u w:val="single"/>
        </w:rPr>
        <w:t xml:space="preserve"> Dictionary of the English Language: Fourth Edition.</w:t>
      </w:r>
      <w:r w:rsidR="002709D7">
        <w:rPr>
          <w:i/>
          <w:u w:val="single"/>
        </w:rPr>
        <w:t xml:space="preserve"> </w:t>
      </w:r>
      <w:r w:rsidRPr="000C0CD6">
        <w:rPr>
          <w:i/>
          <w:sz w:val="20"/>
          <w:szCs w:val="20"/>
          <w:u w:val="single"/>
        </w:rPr>
        <w:t>2000</w:t>
      </w:r>
    </w:p>
    <w:p w14:paraId="0D19C1AB" w14:textId="77777777" w:rsidR="00D12865" w:rsidRPr="000C0CD6" w:rsidRDefault="00D12865" w:rsidP="00F321B7">
      <w:pPr>
        <w:pStyle w:val="Bodytext"/>
        <w:rPr>
          <w:sz w:val="40"/>
          <w:szCs w:val="40"/>
        </w:rPr>
      </w:pPr>
      <w:r w:rsidRPr="004731DE">
        <w:t>Authoritarianism</w:t>
      </w:r>
    </w:p>
    <w:p w14:paraId="30276908" w14:textId="77777777" w:rsidR="002709D7" w:rsidRDefault="00D12865" w:rsidP="00F321B7">
      <w:pPr>
        <w:pStyle w:val="Bodytext"/>
        <w:rPr>
          <w:i/>
          <w:u w:val="single"/>
        </w:rPr>
      </w:pPr>
      <w:r w:rsidRPr="000C0CD6">
        <w:rPr>
          <w:b/>
        </w:rPr>
        <w:t>1.</w:t>
      </w:r>
      <w:r>
        <w:t xml:space="preserve"> A form of government in which the ruler is an absolute dictator (not restricted by a constitution or laws or opposition etc.)</w:t>
      </w:r>
      <w:r w:rsidR="002709D7">
        <w:t xml:space="preserve"> </w:t>
      </w:r>
      <w:r>
        <w:rPr>
          <w:i/>
          <w:u w:val="single"/>
        </w:rPr>
        <w:t>One Look Dictionary</w:t>
      </w:r>
    </w:p>
    <w:p w14:paraId="72F51C50" w14:textId="77777777" w:rsidR="002709D7" w:rsidRDefault="00D12865" w:rsidP="00F321B7">
      <w:pPr>
        <w:pStyle w:val="Bodytext"/>
        <w:rPr>
          <w:i/>
          <w:u w:val="single"/>
        </w:rPr>
      </w:pPr>
      <w:r>
        <w:rPr>
          <w:b/>
          <w:bCs/>
        </w:rPr>
        <w:t>2.</w:t>
      </w:r>
      <w:r>
        <w:t xml:space="preserve"> Of, relating to, or favoring a concentration of power in a leader or an elite not constitutionally responsible to the people </w:t>
      </w:r>
      <w:r>
        <w:rPr>
          <w:i/>
          <w:u w:val="single"/>
        </w:rPr>
        <w:t>Merriam-Webster Online Dictionary</w:t>
      </w:r>
    </w:p>
    <w:p w14:paraId="404C230C" w14:textId="77777777" w:rsidR="00D12865" w:rsidRDefault="00D12865" w:rsidP="00127B47">
      <w:pPr>
        <w:pStyle w:val="Subhead2"/>
      </w:pPr>
      <w:r w:rsidRPr="004731DE">
        <w:t>Autocracy</w:t>
      </w:r>
    </w:p>
    <w:p w14:paraId="43E9521C" w14:textId="77777777" w:rsidR="00D12865" w:rsidRPr="004731DE" w:rsidRDefault="00D12865" w:rsidP="00F321B7">
      <w:pPr>
        <w:pStyle w:val="Bodytext"/>
      </w:pPr>
      <w:r>
        <w:rPr>
          <w:b/>
          <w:bCs/>
        </w:rPr>
        <w:t>1.</w:t>
      </w:r>
      <w:r>
        <w:t xml:space="preserve"> Independent or self-derived power; absolute or controlling authority; supremacy. </w:t>
      </w:r>
      <w:r w:rsidRPr="009B43AF">
        <w:rPr>
          <w:i/>
          <w:u w:val="single"/>
        </w:rPr>
        <w:t>Webster's Revised Unabridged Dictionary</w:t>
      </w:r>
      <w:r>
        <w:rPr>
          <w:i/>
          <w:u w:val="single"/>
        </w:rPr>
        <w:t>,</w:t>
      </w:r>
      <w:r w:rsidRPr="009B43AF">
        <w:rPr>
          <w:i/>
          <w:u w:val="single"/>
        </w:rPr>
        <w:t xml:space="preserve"> 1913</w:t>
      </w:r>
    </w:p>
    <w:p w14:paraId="68FFD256" w14:textId="77777777" w:rsidR="00D12865" w:rsidRDefault="00D12865" w:rsidP="00F321B7">
      <w:pPr>
        <w:pStyle w:val="Bodytext"/>
      </w:pPr>
      <w:r>
        <w:rPr>
          <w:b/>
          <w:bCs/>
        </w:rPr>
        <w:t>2.</w:t>
      </w:r>
      <w:r>
        <w:t xml:space="preserve"> Supreme, uncontrolled, unlimited authority, or right of governing in a single person, as of an autocrat. </w:t>
      </w:r>
      <w:r w:rsidRPr="009B43AF">
        <w:rPr>
          <w:i/>
          <w:u w:val="single"/>
        </w:rPr>
        <w:t>Webster's Revised Unabridged Dictionary</w:t>
      </w:r>
      <w:r>
        <w:rPr>
          <w:i/>
          <w:u w:val="single"/>
        </w:rPr>
        <w:t>,</w:t>
      </w:r>
      <w:r w:rsidRPr="009B43AF">
        <w:rPr>
          <w:i/>
          <w:u w:val="single"/>
        </w:rPr>
        <w:t xml:space="preserve"> 1913</w:t>
      </w:r>
    </w:p>
    <w:p w14:paraId="39352919" w14:textId="77777777" w:rsidR="00D12865" w:rsidRDefault="00D12865" w:rsidP="00F321B7">
      <w:pPr>
        <w:pStyle w:val="Bodytext"/>
      </w:pPr>
      <w:r>
        <w:rPr>
          <w:b/>
          <w:bCs/>
        </w:rPr>
        <w:t>3.</w:t>
      </w:r>
      <w:r>
        <w:t xml:space="preserve"> Political independence or absolute sovereignty (of a state); autonomy. </w:t>
      </w:r>
      <w:r w:rsidRPr="009B43AF">
        <w:rPr>
          <w:i/>
          <w:u w:val="single"/>
        </w:rPr>
        <w:t>Webster's Revised Unabridged Dictionary</w:t>
      </w:r>
      <w:r>
        <w:rPr>
          <w:i/>
          <w:u w:val="single"/>
        </w:rPr>
        <w:t>,</w:t>
      </w:r>
      <w:r w:rsidRPr="009B43AF">
        <w:rPr>
          <w:i/>
          <w:u w:val="single"/>
        </w:rPr>
        <w:t xml:space="preserve"> 1913</w:t>
      </w:r>
    </w:p>
    <w:p w14:paraId="47768796" w14:textId="77777777" w:rsidR="00D12865" w:rsidRPr="004731DE" w:rsidRDefault="00D12865" w:rsidP="00127B47">
      <w:pPr>
        <w:pStyle w:val="Subhead2"/>
      </w:pPr>
      <w:r w:rsidRPr="004731DE">
        <w:t>Bureaucracy</w:t>
      </w:r>
    </w:p>
    <w:p w14:paraId="293C67BA" w14:textId="77777777" w:rsidR="002709D7" w:rsidRDefault="00D12865" w:rsidP="00F321B7">
      <w:pPr>
        <w:pStyle w:val="Bodytext"/>
        <w:rPr>
          <w:i/>
          <w:u w:val="single"/>
        </w:rPr>
      </w:pPr>
      <w:r>
        <w:rPr>
          <w:b/>
          <w:bCs/>
        </w:rPr>
        <w:t>1.</w:t>
      </w:r>
      <w:r w:rsidR="002709D7">
        <w:rPr>
          <w:b/>
          <w:bCs/>
        </w:rPr>
        <w:t xml:space="preserve"> </w:t>
      </w:r>
      <w:r>
        <w:t>A system of government in which most decisions are taken by state officials rather than by elected representatives.</w:t>
      </w:r>
      <w:r w:rsidR="002709D7">
        <w:t xml:space="preserve"> </w:t>
      </w:r>
    </w:p>
    <w:p w14:paraId="0D640312" w14:textId="77777777" w:rsidR="002709D7" w:rsidRDefault="00D12865" w:rsidP="00F321B7">
      <w:pPr>
        <w:pStyle w:val="Bodytext"/>
        <w:rPr>
          <w:i/>
          <w:u w:val="single"/>
        </w:rPr>
      </w:pPr>
      <w:r>
        <w:rPr>
          <w:b/>
          <w:bCs/>
        </w:rPr>
        <w:t>2.</w:t>
      </w:r>
      <w:r>
        <w:t xml:space="preserve"> A system of carrying on the business of government by means of departments or bureaus, each under the control of a chief, in contradiction to a system in which the officers of government have an associated authority and responsibility; also, government conducted on this system. </w:t>
      </w:r>
      <w:r w:rsidRPr="009B43AF">
        <w:rPr>
          <w:i/>
          <w:u w:val="single"/>
        </w:rPr>
        <w:t>Webster's Revised Unabridged Dictionary</w:t>
      </w:r>
      <w:r>
        <w:rPr>
          <w:i/>
          <w:u w:val="single"/>
        </w:rPr>
        <w:t>,</w:t>
      </w:r>
      <w:r w:rsidRPr="009B43AF">
        <w:rPr>
          <w:i/>
          <w:u w:val="single"/>
        </w:rPr>
        <w:t xml:space="preserve"> 1913</w:t>
      </w:r>
    </w:p>
    <w:p w14:paraId="50D67B5E" w14:textId="77777777" w:rsidR="002709D7" w:rsidRDefault="00D12865" w:rsidP="00F321B7">
      <w:pPr>
        <w:pStyle w:val="Bodytext"/>
      </w:pPr>
      <w:r>
        <w:rPr>
          <w:b/>
          <w:lang w:val="en"/>
        </w:rPr>
        <w:t xml:space="preserve">3. </w:t>
      </w:r>
      <w:r>
        <w:rPr>
          <w:lang w:val="en"/>
        </w:rPr>
        <w:t xml:space="preserve">Government by permanent officials. </w:t>
      </w:r>
      <w:r w:rsidRPr="001A6154">
        <w:rPr>
          <w:i/>
          <w:u w:val="single"/>
          <w:lang w:val="en"/>
        </w:rPr>
        <w:t>Hutchinson Encyclopedia</w:t>
      </w:r>
    </w:p>
    <w:p w14:paraId="4F4796F8" w14:textId="77777777" w:rsidR="00D12865" w:rsidRPr="004731DE" w:rsidRDefault="00D12865" w:rsidP="00127B47">
      <w:pPr>
        <w:pStyle w:val="Subhead2"/>
      </w:pPr>
      <w:r w:rsidRPr="004731DE">
        <w:lastRenderedPageBreak/>
        <w:t>Communism</w:t>
      </w:r>
    </w:p>
    <w:p w14:paraId="08778F6C" w14:textId="77777777" w:rsidR="002709D7" w:rsidRDefault="00D12865" w:rsidP="00F321B7">
      <w:pPr>
        <w:pStyle w:val="Bodytext"/>
        <w:rPr>
          <w:i/>
          <w:u w:val="single"/>
        </w:rPr>
      </w:pPr>
      <w:r>
        <w:rPr>
          <w:b/>
        </w:rPr>
        <w:t xml:space="preserve">1. </w:t>
      </w:r>
      <w:r>
        <w:t>A totalitarian system of government in which a single authoritarian party controls state-owned means of production</w:t>
      </w:r>
      <w:r w:rsidRPr="001A6154">
        <w:rPr>
          <w:i/>
          <w:u w:val="single"/>
        </w:rPr>
        <w:t xml:space="preserve"> </w:t>
      </w:r>
      <w:r>
        <w:rPr>
          <w:i/>
          <w:u w:val="single"/>
        </w:rPr>
        <w:t>Merriam-Webster Online Dictionary</w:t>
      </w:r>
    </w:p>
    <w:p w14:paraId="6DC5E837" w14:textId="77777777" w:rsidR="002709D7" w:rsidRDefault="00D12865" w:rsidP="00F321B7">
      <w:pPr>
        <w:pStyle w:val="Bodytext"/>
        <w:rPr>
          <w:i/>
          <w:u w:val="single"/>
        </w:rPr>
      </w:pPr>
      <w:r>
        <w:rPr>
          <w:b/>
          <w:bCs/>
        </w:rPr>
        <w:t>2.</w:t>
      </w:r>
      <w:r>
        <w:t xml:space="preserve"> A theoretical economic system characterized by the collective ownership of property and by the organization of labor for the common advantage of all members. </w:t>
      </w:r>
      <w:r w:rsidRPr="000C0CD6">
        <w:rPr>
          <w:i/>
          <w:u w:val="single"/>
        </w:rPr>
        <w:t>The American Heritage</w:t>
      </w:r>
      <w:r w:rsidRPr="000C0CD6">
        <w:rPr>
          <w:i/>
          <w:sz w:val="20"/>
          <w:szCs w:val="20"/>
          <w:u w:val="single"/>
          <w:vertAlign w:val="superscript"/>
        </w:rPr>
        <w:t>®</w:t>
      </w:r>
      <w:r w:rsidRPr="000C0CD6">
        <w:rPr>
          <w:i/>
          <w:u w:val="single"/>
        </w:rPr>
        <w:t xml:space="preserve"> Dictionary of the English Language: Fourth Edition.</w:t>
      </w:r>
      <w:r w:rsidR="002709D7">
        <w:rPr>
          <w:i/>
          <w:u w:val="single"/>
        </w:rPr>
        <w:t xml:space="preserve"> </w:t>
      </w:r>
      <w:r w:rsidRPr="000C0CD6">
        <w:rPr>
          <w:i/>
          <w:sz w:val="20"/>
          <w:szCs w:val="20"/>
          <w:u w:val="single"/>
        </w:rPr>
        <w:t>2000</w:t>
      </w:r>
    </w:p>
    <w:p w14:paraId="5C6A78D8" w14:textId="77777777" w:rsidR="002709D7" w:rsidRDefault="00D12865" w:rsidP="00F321B7">
      <w:pPr>
        <w:pStyle w:val="Bodytext"/>
        <w:rPr>
          <w:i/>
          <w:u w:val="single"/>
        </w:rPr>
      </w:pPr>
      <w:r>
        <w:rPr>
          <w:b/>
          <w:bCs/>
        </w:rPr>
        <w:t>3.</w:t>
      </w:r>
      <w:r>
        <w:t xml:space="preserve"> A system of government in which the state plans and controls the economy and a single, often authoritarian party holds power, claiming to make progress toward a higher social order in which all goods are equally shared by the people.</w:t>
      </w:r>
      <w:r w:rsidRPr="001A6154">
        <w:rPr>
          <w:i/>
          <w:u w:val="single"/>
        </w:rPr>
        <w:t xml:space="preserve"> </w:t>
      </w:r>
      <w:r w:rsidRPr="000C0CD6">
        <w:rPr>
          <w:i/>
          <w:u w:val="single"/>
        </w:rPr>
        <w:t>The American Heritage</w:t>
      </w:r>
      <w:r w:rsidRPr="000C0CD6">
        <w:rPr>
          <w:i/>
          <w:sz w:val="20"/>
          <w:szCs w:val="20"/>
          <w:u w:val="single"/>
          <w:vertAlign w:val="superscript"/>
        </w:rPr>
        <w:t>®</w:t>
      </w:r>
      <w:r w:rsidRPr="000C0CD6">
        <w:rPr>
          <w:i/>
          <w:u w:val="single"/>
        </w:rPr>
        <w:t xml:space="preserve"> Dictionary of the English Language: Fourth Edition.</w:t>
      </w:r>
      <w:r w:rsidR="002709D7">
        <w:rPr>
          <w:i/>
          <w:u w:val="single"/>
        </w:rPr>
        <w:t xml:space="preserve"> </w:t>
      </w:r>
      <w:r w:rsidRPr="000C0CD6">
        <w:rPr>
          <w:i/>
          <w:sz w:val="20"/>
          <w:szCs w:val="20"/>
          <w:u w:val="single"/>
        </w:rPr>
        <w:t>2000</w:t>
      </w:r>
    </w:p>
    <w:p w14:paraId="7BAAE1D6" w14:textId="77777777" w:rsidR="00D12865" w:rsidRPr="001A6154" w:rsidRDefault="00D12865" w:rsidP="00127B47">
      <w:pPr>
        <w:pStyle w:val="Subhead2"/>
        <w:rPr>
          <w:sz w:val="40"/>
          <w:szCs w:val="40"/>
        </w:rPr>
      </w:pPr>
      <w:r w:rsidRPr="004731DE">
        <w:t>Constitutional Republic</w:t>
      </w:r>
    </w:p>
    <w:p w14:paraId="65A6DA1B" w14:textId="77777777" w:rsidR="002709D7" w:rsidRDefault="00D12865" w:rsidP="00F321B7">
      <w:pPr>
        <w:pStyle w:val="Bodytext"/>
      </w:pPr>
      <w:r>
        <w:t>See Republic</w:t>
      </w:r>
    </w:p>
    <w:p w14:paraId="4D0A3851" w14:textId="77777777" w:rsidR="00D12865" w:rsidRPr="001A6154" w:rsidRDefault="00D12865" w:rsidP="00127B47">
      <w:pPr>
        <w:pStyle w:val="Subhead2"/>
        <w:rPr>
          <w:sz w:val="40"/>
          <w:szCs w:val="40"/>
        </w:rPr>
      </w:pPr>
      <w:r w:rsidRPr="004731DE">
        <w:t>Democracy</w:t>
      </w:r>
      <w:r w:rsidRPr="001A6154">
        <w:rPr>
          <w:sz w:val="40"/>
          <w:szCs w:val="40"/>
        </w:rPr>
        <w:t xml:space="preserve"> </w:t>
      </w:r>
    </w:p>
    <w:p w14:paraId="1C1F5498" w14:textId="77777777" w:rsidR="002709D7" w:rsidRDefault="00D12865" w:rsidP="00F321B7">
      <w:pPr>
        <w:pStyle w:val="Bodytext"/>
        <w:rPr>
          <w:i/>
          <w:u w:val="single"/>
        </w:rPr>
      </w:pPr>
      <w:r>
        <w:rPr>
          <w:b/>
        </w:rPr>
        <w:t xml:space="preserve">1. </w:t>
      </w:r>
      <w:r>
        <w:t xml:space="preserve">A political system in which the supreme power lies in a body of citizens who can elect people to represent them. </w:t>
      </w:r>
      <w:r>
        <w:rPr>
          <w:i/>
          <w:u w:val="single"/>
        </w:rPr>
        <w:t>One Look Dictionary</w:t>
      </w:r>
    </w:p>
    <w:p w14:paraId="78FD0489" w14:textId="77777777" w:rsidR="002709D7" w:rsidRDefault="00D12865" w:rsidP="00F321B7">
      <w:pPr>
        <w:pStyle w:val="Bodytext"/>
        <w:rPr>
          <w:i/>
          <w:u w:val="single"/>
        </w:rPr>
      </w:pPr>
      <w:r>
        <w:rPr>
          <w:b/>
        </w:rPr>
        <w:t xml:space="preserve">2. </w:t>
      </w:r>
      <w:r>
        <w:t xml:space="preserve">The doctrine that the numerical majority of an organized group can make decisions binding on the whole group. </w:t>
      </w:r>
      <w:r>
        <w:rPr>
          <w:i/>
          <w:u w:val="single"/>
        </w:rPr>
        <w:t>One Look Dictionary</w:t>
      </w:r>
    </w:p>
    <w:p w14:paraId="1DA3FA40" w14:textId="77777777" w:rsidR="00D12865" w:rsidRDefault="00D12865" w:rsidP="00F321B7">
      <w:pPr>
        <w:pStyle w:val="Bodytext"/>
      </w:pPr>
      <w:r>
        <w:rPr>
          <w:b/>
          <w:bCs/>
        </w:rPr>
        <w:t>3.</w:t>
      </w:r>
      <w:r>
        <w:t xml:space="preserve"> The common people especially when constituting the source of political authority. </w:t>
      </w:r>
      <w:r>
        <w:rPr>
          <w:i/>
          <w:u w:val="single"/>
        </w:rPr>
        <w:t>Merriam-Webster Online Dictionary</w:t>
      </w:r>
    </w:p>
    <w:p w14:paraId="36C4341B" w14:textId="77777777" w:rsidR="002709D7" w:rsidRDefault="00D12865" w:rsidP="00F321B7">
      <w:pPr>
        <w:pStyle w:val="Bodytext"/>
      </w:pPr>
      <w:r>
        <w:br/>
      </w:r>
      <w:r>
        <w:rPr>
          <w:b/>
          <w:bCs/>
        </w:rPr>
        <w:t>4.</w:t>
      </w:r>
      <w:r>
        <w:t xml:space="preserve"> The absence of hereditary or arbitrary class distinctions or privileges. </w:t>
      </w:r>
      <w:r>
        <w:rPr>
          <w:i/>
          <w:u w:val="single"/>
        </w:rPr>
        <w:t>Merriam-Webster Online Dictionary</w:t>
      </w:r>
    </w:p>
    <w:p w14:paraId="200FB4E5" w14:textId="77777777" w:rsidR="002709D7" w:rsidRDefault="00D12865" w:rsidP="00F321B7">
      <w:pPr>
        <w:pStyle w:val="Bodytext"/>
      </w:pPr>
      <w:r>
        <w:rPr>
          <w:b/>
          <w:bCs/>
        </w:rPr>
        <w:t>5.</w:t>
      </w:r>
      <w:r>
        <w:t xml:space="preserve"> A government in which the supreme power is vested in the people and exercised by them directly or indirectly through a system of representation usually involving periodically held free elections. </w:t>
      </w:r>
      <w:r>
        <w:rPr>
          <w:i/>
          <w:u w:val="single"/>
        </w:rPr>
        <w:t>Merriam-Webster Online Dictionary</w:t>
      </w:r>
    </w:p>
    <w:p w14:paraId="159B7ACD" w14:textId="77777777" w:rsidR="00D12865" w:rsidRDefault="00D12865" w:rsidP="00127B47">
      <w:pPr>
        <w:pStyle w:val="Subhead2"/>
      </w:pPr>
      <w:r w:rsidRPr="004731DE">
        <w:t>Despotism</w:t>
      </w:r>
    </w:p>
    <w:p w14:paraId="08C2DA80" w14:textId="77777777" w:rsidR="00D12865" w:rsidRPr="00811D80" w:rsidRDefault="00D12865" w:rsidP="00F321B7">
      <w:pPr>
        <w:pStyle w:val="Bodytext"/>
        <w:rPr>
          <w:i/>
          <w:u w:val="single"/>
        </w:rPr>
      </w:pPr>
      <w:r w:rsidRPr="00811D80">
        <w:rPr>
          <w:b/>
        </w:rPr>
        <w:t>1.</w:t>
      </w:r>
      <w:r>
        <w:t xml:space="preserve"> Absolute power; authority unlimited and uncontrolled by men, constitution or laws, and depending alone on the will of the prince. </w:t>
      </w:r>
      <w:r w:rsidRPr="009B43AF">
        <w:rPr>
          <w:i/>
          <w:u w:val="single"/>
        </w:rPr>
        <w:t>Webster's Revised Unabridged Dictionary 1828</w:t>
      </w:r>
    </w:p>
    <w:p w14:paraId="364513AD" w14:textId="77777777" w:rsidR="002709D7" w:rsidRDefault="00D12865" w:rsidP="00F321B7">
      <w:pPr>
        <w:pStyle w:val="Bodytext"/>
        <w:rPr>
          <w:u w:val="single"/>
        </w:rPr>
      </w:pPr>
      <w:r>
        <w:rPr>
          <w:b/>
          <w:bCs/>
        </w:rPr>
        <w:t>2.</w:t>
      </w:r>
      <w:r>
        <w:t xml:space="preserve"> A government or political system in which the ruler exercises absolute power. </w:t>
      </w:r>
      <w:r w:rsidRPr="000C0CD6">
        <w:rPr>
          <w:u w:val="single"/>
        </w:rPr>
        <w:t>The American Heritage</w:t>
      </w:r>
      <w:r w:rsidRPr="000C0CD6">
        <w:rPr>
          <w:sz w:val="20"/>
          <w:szCs w:val="20"/>
          <w:u w:val="single"/>
          <w:vertAlign w:val="superscript"/>
        </w:rPr>
        <w:t>®</w:t>
      </w:r>
      <w:r w:rsidRPr="000C0CD6">
        <w:rPr>
          <w:u w:val="single"/>
        </w:rPr>
        <w:t xml:space="preserve"> Dictionary of the English Language: Fourth Edition.</w:t>
      </w:r>
      <w:r w:rsidR="002709D7">
        <w:rPr>
          <w:u w:val="single"/>
        </w:rPr>
        <w:t xml:space="preserve"> </w:t>
      </w:r>
      <w:r w:rsidRPr="000C0CD6">
        <w:rPr>
          <w:sz w:val="20"/>
          <w:szCs w:val="20"/>
          <w:u w:val="single"/>
        </w:rPr>
        <w:t>2000</w:t>
      </w:r>
    </w:p>
    <w:p w14:paraId="1310B003" w14:textId="77777777" w:rsidR="00D12865" w:rsidRPr="000C0CD6" w:rsidRDefault="00D12865" w:rsidP="00F321B7">
      <w:pPr>
        <w:pStyle w:val="Bodytext"/>
        <w:rPr>
          <w:sz w:val="40"/>
          <w:szCs w:val="40"/>
        </w:rPr>
      </w:pPr>
      <w:r w:rsidRPr="004731DE">
        <w:t>Dictatorship</w:t>
      </w:r>
    </w:p>
    <w:p w14:paraId="023D269B" w14:textId="77777777" w:rsidR="002709D7" w:rsidRDefault="00D12865" w:rsidP="00F321B7">
      <w:pPr>
        <w:pStyle w:val="Bodytext"/>
        <w:rPr>
          <w:i/>
          <w:u w:val="single"/>
        </w:rPr>
      </w:pPr>
      <w:r w:rsidRPr="009B43AF">
        <w:lastRenderedPageBreak/>
        <w:t> </w:t>
      </w:r>
      <w:r>
        <w:rPr>
          <w:b/>
          <w:bCs/>
        </w:rPr>
        <w:t xml:space="preserve">1. </w:t>
      </w:r>
      <w:r w:rsidRPr="000C0CD6">
        <w:rPr>
          <w:bCs/>
        </w:rPr>
        <w:t>A</w:t>
      </w:r>
      <w:r w:rsidRPr="000C0CD6">
        <w:t xml:space="preserve"> f</w:t>
      </w:r>
      <w:r>
        <w:t xml:space="preserve">orm of government in which absolute power is concentrated in a dictator or a small clique. </w:t>
      </w:r>
      <w:r>
        <w:rPr>
          <w:i/>
          <w:u w:val="single"/>
        </w:rPr>
        <w:t>Merriam-Webster Online Dictionary</w:t>
      </w:r>
    </w:p>
    <w:p w14:paraId="7EFEAEAB" w14:textId="77777777" w:rsidR="002709D7" w:rsidRDefault="00D12865" w:rsidP="00F321B7">
      <w:pPr>
        <w:pStyle w:val="Bodytext"/>
        <w:rPr>
          <w:i/>
          <w:u w:val="single"/>
        </w:rPr>
      </w:pPr>
      <w:r>
        <w:rPr>
          <w:b/>
        </w:rPr>
        <w:t>2.</w:t>
      </w:r>
      <w:r w:rsidR="002709D7">
        <w:t xml:space="preserve"> </w:t>
      </w:r>
      <w:r>
        <w:t xml:space="preserve">A government organization or group in which absolute power is so concentrated. </w:t>
      </w:r>
      <w:r>
        <w:rPr>
          <w:i/>
          <w:u w:val="single"/>
        </w:rPr>
        <w:t>Merriam-Webster Online Dictionary</w:t>
      </w:r>
    </w:p>
    <w:p w14:paraId="0B7FD654" w14:textId="77777777" w:rsidR="002709D7" w:rsidRDefault="00D12865" w:rsidP="00F321B7">
      <w:pPr>
        <w:pStyle w:val="Bodytext"/>
      </w:pPr>
      <w:r w:rsidRPr="000C0CD6">
        <w:rPr>
          <w:b/>
        </w:rPr>
        <w:t>3.</w:t>
      </w:r>
      <w:r w:rsidR="002709D7">
        <w:t xml:space="preserve"> </w:t>
      </w:r>
      <w:r>
        <w:t>A despotic state. Merriam-Webster Online Dictionary</w:t>
      </w:r>
    </w:p>
    <w:p w14:paraId="424E16D4" w14:textId="77777777" w:rsidR="00D12865" w:rsidRPr="004731DE" w:rsidRDefault="00D12865" w:rsidP="00127B47">
      <w:pPr>
        <w:pStyle w:val="Subhead2"/>
      </w:pPr>
      <w:r w:rsidRPr="004731DE">
        <w:t>Fascism</w:t>
      </w:r>
    </w:p>
    <w:p w14:paraId="48CE9357" w14:textId="77777777" w:rsidR="002709D7" w:rsidRDefault="00D12865" w:rsidP="00F321B7">
      <w:pPr>
        <w:pStyle w:val="Bodytext"/>
        <w:rPr>
          <w:i/>
          <w:u w:val="single"/>
        </w:rPr>
      </w:pPr>
      <w:r>
        <w:rPr>
          <w:b/>
          <w:bCs/>
        </w:rPr>
        <w:t>1.</w:t>
      </w:r>
      <w:r>
        <w:t xml:space="preserve"> An authoritarian and nationalistic right-wing system of government. </w:t>
      </w:r>
      <w:r>
        <w:rPr>
          <w:i/>
          <w:u w:val="single"/>
        </w:rPr>
        <w:t>Compact Oxford English Dictionary</w:t>
      </w:r>
    </w:p>
    <w:p w14:paraId="37F73FA8" w14:textId="77777777" w:rsidR="002709D7" w:rsidRDefault="00D12865" w:rsidP="00F321B7">
      <w:pPr>
        <w:pStyle w:val="Bodytext"/>
      </w:pPr>
      <w:r w:rsidRPr="000C02EC">
        <w:t xml:space="preserve">2. A political system based on a very powerful leader, state control and extreme pride in country and race, and in which political opposition is not allowed. </w:t>
      </w:r>
      <w:r w:rsidRPr="000C02EC">
        <w:rPr>
          <w:i/>
          <w:u w:val="single"/>
        </w:rPr>
        <w:t>Cambridge Advanced Learner</w:t>
      </w:r>
      <w:r w:rsidR="001B5E95">
        <w:rPr>
          <w:i/>
          <w:u w:val="single"/>
        </w:rPr>
        <w:t>'</w:t>
      </w:r>
      <w:r w:rsidRPr="000C02EC">
        <w:rPr>
          <w:i/>
          <w:u w:val="single"/>
        </w:rPr>
        <w:t>s Dictionary</w:t>
      </w:r>
    </w:p>
    <w:p w14:paraId="2351DBB6" w14:textId="77777777" w:rsidR="002709D7" w:rsidRDefault="00D12865" w:rsidP="00F321B7">
      <w:pPr>
        <w:pStyle w:val="Bodytext"/>
      </w:pPr>
      <w:r w:rsidRPr="00EA76B3">
        <w:rPr>
          <w:b/>
        </w:rPr>
        <w:t>3.</w:t>
      </w:r>
      <w:r w:rsidRPr="00EA76B3">
        <w:t xml:space="preserve"> A totalitarian philosophy of government that glorifies the state and nation and assigns to the state control over every aspect of national life. The name was first used by the party started by Benito Mussolini, who ruled Italy from 1922 until the Italian defeat in World War II.</w:t>
      </w:r>
      <w:r>
        <w:t xml:space="preserve"> </w:t>
      </w:r>
      <w:r w:rsidRPr="00EA76B3">
        <w:rPr>
          <w:i/>
          <w:u w:val="single"/>
        </w:rPr>
        <w:t>Columbia Encyclopedia, Sixth Edition</w:t>
      </w:r>
    </w:p>
    <w:p w14:paraId="16669A21" w14:textId="77777777" w:rsidR="00D12865" w:rsidRPr="00660934" w:rsidRDefault="00D12865" w:rsidP="00127B47">
      <w:pPr>
        <w:pStyle w:val="Subhead2"/>
        <w:rPr>
          <w:sz w:val="40"/>
          <w:szCs w:val="40"/>
        </w:rPr>
      </w:pPr>
      <w:r w:rsidRPr="004731DE">
        <w:t>Federalism</w:t>
      </w:r>
    </w:p>
    <w:p w14:paraId="7933A2A0" w14:textId="77777777" w:rsidR="002709D7" w:rsidRDefault="00D12865" w:rsidP="00F321B7">
      <w:pPr>
        <w:pStyle w:val="Bodytext"/>
        <w:rPr>
          <w:i/>
          <w:sz w:val="20"/>
          <w:szCs w:val="20"/>
          <w:u w:val="single"/>
        </w:rPr>
      </w:pPr>
      <w:r w:rsidRPr="000546B7">
        <w:rPr>
          <w:b/>
          <w:bCs/>
        </w:rPr>
        <w:t>1.</w:t>
      </w:r>
      <w:r>
        <w:t xml:space="preserve"> A system of government in which power is divided between a central authority and constituent political units. </w:t>
      </w:r>
      <w:r w:rsidRPr="000C0CD6">
        <w:rPr>
          <w:i/>
          <w:u w:val="single"/>
        </w:rPr>
        <w:t>The American Heritage</w:t>
      </w:r>
      <w:r w:rsidRPr="000C0CD6">
        <w:rPr>
          <w:i/>
          <w:sz w:val="20"/>
          <w:szCs w:val="20"/>
          <w:u w:val="single"/>
          <w:vertAlign w:val="superscript"/>
        </w:rPr>
        <w:t>®</w:t>
      </w:r>
      <w:r w:rsidRPr="000C0CD6">
        <w:rPr>
          <w:i/>
          <w:u w:val="single"/>
        </w:rPr>
        <w:t xml:space="preserve"> Dictionary of the English Language: Fourth Edition.</w:t>
      </w:r>
      <w:r w:rsidR="002709D7">
        <w:rPr>
          <w:i/>
          <w:u w:val="single"/>
        </w:rPr>
        <w:t xml:space="preserve"> </w:t>
      </w:r>
      <w:r w:rsidRPr="000C0CD6">
        <w:rPr>
          <w:i/>
          <w:sz w:val="20"/>
          <w:szCs w:val="20"/>
          <w:u w:val="single"/>
        </w:rPr>
        <w:t>2000</w:t>
      </w:r>
    </w:p>
    <w:p w14:paraId="4CF2CEA2" w14:textId="77777777" w:rsidR="002709D7" w:rsidRDefault="00D12865" w:rsidP="00F321B7">
      <w:pPr>
        <w:pStyle w:val="Bodytext"/>
      </w:pPr>
      <w:r>
        <w:rPr>
          <w:b/>
          <w:bCs/>
        </w:rPr>
        <w:t>2.</w:t>
      </w:r>
      <w:r>
        <w:t xml:space="preserve"> The distribution of power in an organization (as a government) between a central authority and the constituent units. </w:t>
      </w:r>
      <w:r>
        <w:rPr>
          <w:i/>
          <w:u w:val="single"/>
        </w:rPr>
        <w:t>Merriam-Webster Online Dictionary</w:t>
      </w:r>
    </w:p>
    <w:p w14:paraId="19EDF618" w14:textId="77777777" w:rsidR="00D12865" w:rsidRPr="00660934" w:rsidRDefault="00D12865" w:rsidP="00127B47">
      <w:pPr>
        <w:pStyle w:val="Subhead2"/>
        <w:rPr>
          <w:sz w:val="40"/>
          <w:szCs w:val="40"/>
        </w:rPr>
      </w:pPr>
      <w:r w:rsidRPr="004731DE">
        <w:t>Monarchy</w:t>
      </w:r>
    </w:p>
    <w:p w14:paraId="5906B702" w14:textId="77777777" w:rsidR="002709D7" w:rsidRDefault="00D12865" w:rsidP="00F321B7">
      <w:pPr>
        <w:pStyle w:val="Bodytext"/>
        <w:rPr>
          <w:i/>
          <w:u w:val="single"/>
        </w:rPr>
      </w:pPr>
      <w:r w:rsidRPr="000546B7">
        <w:rPr>
          <w:b/>
        </w:rPr>
        <w:t>1.</w:t>
      </w:r>
      <w:r>
        <w:t xml:space="preserve"> An autocracy governed by a monarch who usually inherits the authority. </w:t>
      </w:r>
      <w:r>
        <w:rPr>
          <w:i/>
          <w:u w:val="single"/>
        </w:rPr>
        <w:t>One Look Dictionary</w:t>
      </w:r>
    </w:p>
    <w:p w14:paraId="71A79BB8" w14:textId="77777777" w:rsidR="002709D7" w:rsidRDefault="00D12865" w:rsidP="00F321B7">
      <w:pPr>
        <w:pStyle w:val="Bodytext"/>
      </w:pPr>
      <w:r>
        <w:rPr>
          <w:b/>
          <w:bCs/>
        </w:rPr>
        <w:t>2.</w:t>
      </w:r>
      <w:r>
        <w:t xml:space="preserve"> Government by a monarch. </w:t>
      </w:r>
      <w:r w:rsidRPr="000C0CD6">
        <w:t>The American Heritage</w:t>
      </w:r>
      <w:r w:rsidRPr="000C0CD6">
        <w:rPr>
          <w:sz w:val="20"/>
          <w:szCs w:val="20"/>
          <w:vertAlign w:val="superscript"/>
        </w:rPr>
        <w:t>®</w:t>
      </w:r>
      <w:r w:rsidRPr="000C0CD6">
        <w:t xml:space="preserve"> Dictionary of the English Language: Fourth Edition.</w:t>
      </w:r>
      <w:r w:rsidR="002709D7">
        <w:t xml:space="preserve"> </w:t>
      </w:r>
      <w:r w:rsidRPr="000C0CD6">
        <w:rPr>
          <w:sz w:val="20"/>
          <w:szCs w:val="20"/>
        </w:rPr>
        <w:t>2000</w:t>
      </w:r>
    </w:p>
    <w:p w14:paraId="460DD36F" w14:textId="77777777" w:rsidR="002709D7" w:rsidRDefault="00D12865" w:rsidP="00F321B7">
      <w:pPr>
        <w:pStyle w:val="Bodytext"/>
      </w:pPr>
      <w:r w:rsidRPr="000546B7">
        <w:rPr>
          <w:b/>
        </w:rPr>
        <w:t>3</w:t>
      </w:r>
      <w:r>
        <w:t xml:space="preserve">. A state or government in which the supreme power is lodged in the hands of a single person. Such a state is usually called an empire or a kingdom; and we usually give this denomination to a large state only. But the same name is sometimes given to a kingdom or state in which the power of the king or supreme magistrate is limited by a constitution, or by fundamental laws. Such is the British monarchy. Hence we speak of absolute or despotic monarchies, and of limited monarchies. </w:t>
      </w:r>
      <w:r w:rsidRPr="009B43AF">
        <w:rPr>
          <w:i/>
          <w:u w:val="single"/>
        </w:rPr>
        <w:t>Webster's Revised Unabridged Dictionary 1828</w:t>
      </w:r>
    </w:p>
    <w:p w14:paraId="1B753141" w14:textId="77777777" w:rsidR="00D12865" w:rsidRPr="00660934" w:rsidRDefault="00D12865" w:rsidP="00127B47">
      <w:pPr>
        <w:pStyle w:val="Subhead2"/>
        <w:rPr>
          <w:sz w:val="40"/>
          <w:szCs w:val="40"/>
        </w:rPr>
      </w:pPr>
      <w:r w:rsidRPr="004731DE">
        <w:lastRenderedPageBreak/>
        <w:t>Nazism</w:t>
      </w:r>
    </w:p>
    <w:p w14:paraId="79EF3B9D" w14:textId="77777777" w:rsidR="002709D7" w:rsidRDefault="00D12865" w:rsidP="00F321B7">
      <w:pPr>
        <w:pStyle w:val="Bodytext"/>
        <w:rPr>
          <w:i/>
          <w:u w:val="single"/>
        </w:rPr>
      </w:pPr>
      <w:r w:rsidRPr="000546B7">
        <w:rPr>
          <w:b/>
        </w:rPr>
        <w:t>1.</w:t>
      </w:r>
      <w:r>
        <w:t xml:space="preserve"> A form of socialism featuring racism and expansionism. </w:t>
      </w:r>
      <w:r>
        <w:rPr>
          <w:i/>
          <w:u w:val="single"/>
        </w:rPr>
        <w:t>One Look Dictionary</w:t>
      </w:r>
    </w:p>
    <w:p w14:paraId="69CEEE4B" w14:textId="77777777" w:rsidR="002709D7" w:rsidRDefault="00D12865" w:rsidP="00F321B7">
      <w:pPr>
        <w:pStyle w:val="Bodytext"/>
      </w:pPr>
      <w:r w:rsidRPr="000546B7">
        <w:rPr>
          <w:b/>
        </w:rPr>
        <w:t>2.</w:t>
      </w:r>
      <w:r>
        <w:t xml:space="preserve"> National Socialism. </w:t>
      </w:r>
      <w:r w:rsidRPr="00EA76B3">
        <w:t>Columbia Encyclopedia, Sixth Edition</w:t>
      </w:r>
    </w:p>
    <w:p w14:paraId="4298A19E" w14:textId="77777777" w:rsidR="002709D7" w:rsidRDefault="00D12865" w:rsidP="00F321B7">
      <w:pPr>
        <w:pStyle w:val="Bodytext"/>
      </w:pPr>
      <w:r w:rsidRPr="000546B7">
        <w:rPr>
          <w:b/>
        </w:rPr>
        <w:t>3.</w:t>
      </w:r>
      <w:r>
        <w:t xml:space="preserve"> The body of political and economic doctrines held and put into effect by the </w:t>
      </w:r>
      <w:r w:rsidRPr="0074586E">
        <w:t>Nazis</w:t>
      </w:r>
      <w:r>
        <w:t xml:space="preserve"> in Germany from 1933 to 1945 including the totalitarian principle of government, predominance of especially Germanic groups assumed to be racially superior, and supremacy of the führer. </w:t>
      </w:r>
      <w:r>
        <w:rPr>
          <w:i/>
          <w:u w:val="single"/>
        </w:rPr>
        <w:t>Merriam-Webster Online Dictionary</w:t>
      </w:r>
    </w:p>
    <w:p w14:paraId="747CF33A" w14:textId="77777777" w:rsidR="00D12865" w:rsidRPr="004731DE" w:rsidRDefault="00D12865" w:rsidP="00127B47">
      <w:pPr>
        <w:pStyle w:val="Subhead2"/>
      </w:pPr>
      <w:r w:rsidRPr="004731DE">
        <w:t>Oligarchy</w:t>
      </w:r>
    </w:p>
    <w:p w14:paraId="788BE730" w14:textId="77777777" w:rsidR="002709D7" w:rsidRDefault="00D12865" w:rsidP="00F321B7">
      <w:pPr>
        <w:pStyle w:val="Bodytext"/>
        <w:rPr>
          <w:i/>
          <w:u w:val="single"/>
        </w:rPr>
      </w:pPr>
      <w:r w:rsidRPr="003F1421">
        <w:rPr>
          <w:b/>
        </w:rPr>
        <w:t>1.</w:t>
      </w:r>
      <w:r>
        <w:t xml:space="preserve"> Rule by a few members of a community or group. When referring to governments, the classical definition of oligarchy, as given for example by Aristotle, is of government by a few, usually the rich, for their own advantage. </w:t>
      </w:r>
      <w:r w:rsidRPr="00EA76B3">
        <w:rPr>
          <w:i/>
          <w:u w:val="single"/>
        </w:rPr>
        <w:t>Columbia Encyclopedia, Sixth Edition</w:t>
      </w:r>
    </w:p>
    <w:p w14:paraId="2A3104AA" w14:textId="77777777" w:rsidR="002709D7" w:rsidRDefault="00D12865" w:rsidP="00F321B7">
      <w:pPr>
        <w:pStyle w:val="Bodytext"/>
      </w:pPr>
      <w:r>
        <w:rPr>
          <w:b/>
          <w:bCs/>
        </w:rPr>
        <w:t>2</w:t>
      </w:r>
      <w:r>
        <w:t xml:space="preserve">. A government in which a small group exercises control especially for corrupt and selfish purposes. </w:t>
      </w:r>
      <w:r>
        <w:rPr>
          <w:i/>
          <w:u w:val="single"/>
        </w:rPr>
        <w:t>Merriam-Webster Online Dictionary</w:t>
      </w:r>
    </w:p>
    <w:p w14:paraId="358CBAB6" w14:textId="77777777" w:rsidR="00F321B7" w:rsidRDefault="00D12865" w:rsidP="00127B47">
      <w:pPr>
        <w:pStyle w:val="Subhead2"/>
        <w:rPr>
          <w:sz w:val="40"/>
          <w:szCs w:val="40"/>
        </w:rPr>
      </w:pPr>
      <w:r w:rsidRPr="004731DE">
        <w:t>Police State</w:t>
      </w:r>
    </w:p>
    <w:p w14:paraId="72E3A07F" w14:textId="77777777" w:rsidR="002709D7" w:rsidRDefault="00D12865" w:rsidP="00F321B7">
      <w:pPr>
        <w:pStyle w:val="Bodytext"/>
        <w:rPr>
          <w:i/>
          <w:u w:val="single"/>
        </w:rPr>
      </w:pPr>
      <w:r w:rsidRPr="003F1421">
        <w:rPr>
          <w:b/>
        </w:rPr>
        <w:t xml:space="preserve">1. </w:t>
      </w:r>
      <w:r>
        <w:t>A totalitarian state in which political police secretly supervise and control citizens</w:t>
      </w:r>
      <w:r w:rsidR="001B5E95">
        <w:t>'</w:t>
      </w:r>
      <w:r>
        <w:t xml:space="preserve"> activities. </w:t>
      </w:r>
      <w:r>
        <w:rPr>
          <w:i/>
          <w:u w:val="single"/>
        </w:rPr>
        <w:t>Compact Oxford English Dictionary</w:t>
      </w:r>
    </w:p>
    <w:p w14:paraId="219113D0" w14:textId="77777777" w:rsidR="002709D7" w:rsidRDefault="00D12865" w:rsidP="00F321B7">
      <w:pPr>
        <w:pStyle w:val="Bodytext"/>
      </w:pPr>
      <w:r w:rsidRPr="003F1421">
        <w:rPr>
          <w:b/>
        </w:rPr>
        <w:t>2.</w:t>
      </w:r>
      <w:r>
        <w:t xml:space="preserve"> A country that maintains repressive control over the people by means of police (especially secret police). </w:t>
      </w:r>
      <w:r>
        <w:rPr>
          <w:i/>
          <w:u w:val="single"/>
        </w:rPr>
        <w:t>One Look Dictionary</w:t>
      </w:r>
    </w:p>
    <w:p w14:paraId="55B1C6C9" w14:textId="77777777" w:rsidR="00D12865" w:rsidRPr="000546B7" w:rsidRDefault="00D12865" w:rsidP="00127B47">
      <w:pPr>
        <w:pStyle w:val="Subhead2"/>
        <w:rPr>
          <w:sz w:val="40"/>
          <w:szCs w:val="40"/>
        </w:rPr>
      </w:pPr>
      <w:r w:rsidRPr="004731DE">
        <w:t>Republic</w:t>
      </w:r>
    </w:p>
    <w:p w14:paraId="2023FE03" w14:textId="77777777" w:rsidR="002709D7" w:rsidRDefault="00D12865" w:rsidP="00F321B7">
      <w:pPr>
        <w:pStyle w:val="Bodytext"/>
        <w:rPr>
          <w:i/>
          <w:u w:val="single"/>
        </w:rPr>
      </w:pPr>
      <w:r>
        <w:rPr>
          <w:b/>
          <w:bCs/>
        </w:rPr>
        <w:t>1.</w:t>
      </w:r>
      <w:r>
        <w:t xml:space="preserve"> A political order whose head of state is not a monarch and in modern times is usually a president. </w:t>
      </w:r>
      <w:r w:rsidRPr="000C0CD6">
        <w:rPr>
          <w:i/>
          <w:u w:val="single"/>
        </w:rPr>
        <w:t>The American Heritage</w:t>
      </w:r>
      <w:r w:rsidRPr="000C0CD6">
        <w:rPr>
          <w:i/>
          <w:sz w:val="20"/>
          <w:szCs w:val="20"/>
          <w:u w:val="single"/>
          <w:vertAlign w:val="superscript"/>
        </w:rPr>
        <w:t>®</w:t>
      </w:r>
      <w:r w:rsidRPr="000C0CD6">
        <w:rPr>
          <w:i/>
          <w:u w:val="single"/>
        </w:rPr>
        <w:t xml:space="preserve"> Dictionary of the English Language: Fourth Edition.</w:t>
      </w:r>
      <w:r w:rsidR="002709D7">
        <w:rPr>
          <w:i/>
          <w:u w:val="single"/>
        </w:rPr>
        <w:t xml:space="preserve"> </w:t>
      </w:r>
      <w:r w:rsidRPr="000C0CD6">
        <w:rPr>
          <w:i/>
          <w:sz w:val="20"/>
          <w:szCs w:val="20"/>
          <w:u w:val="single"/>
        </w:rPr>
        <w:t>2000</w:t>
      </w:r>
    </w:p>
    <w:p w14:paraId="1FD48FA2" w14:textId="77777777" w:rsidR="002709D7" w:rsidRDefault="00D12865" w:rsidP="00F321B7">
      <w:pPr>
        <w:pStyle w:val="Bodytext"/>
        <w:rPr>
          <w:i/>
          <w:sz w:val="20"/>
          <w:szCs w:val="20"/>
          <w:u w:val="single"/>
        </w:rPr>
      </w:pPr>
      <w:r>
        <w:rPr>
          <w:b/>
          <w:bCs/>
        </w:rPr>
        <w:t>2.</w:t>
      </w:r>
      <w:r>
        <w:t xml:space="preserve"> A political order in which the supreme power lies in a body of citizens who are entitled to vote for officers and representatives responsible to them.</w:t>
      </w:r>
      <w:r w:rsidRPr="003F1421">
        <w:rPr>
          <w:i/>
          <w:u w:val="single"/>
        </w:rPr>
        <w:t xml:space="preserve"> </w:t>
      </w:r>
      <w:r w:rsidRPr="000C0CD6">
        <w:rPr>
          <w:i/>
          <w:u w:val="single"/>
        </w:rPr>
        <w:t>The American Heritage</w:t>
      </w:r>
      <w:r w:rsidRPr="000C0CD6">
        <w:rPr>
          <w:i/>
          <w:sz w:val="20"/>
          <w:szCs w:val="20"/>
          <w:u w:val="single"/>
          <w:vertAlign w:val="superscript"/>
        </w:rPr>
        <w:t>®</w:t>
      </w:r>
      <w:r w:rsidRPr="000C0CD6">
        <w:rPr>
          <w:i/>
          <w:u w:val="single"/>
        </w:rPr>
        <w:t xml:space="preserve"> Dictionary of the English Language: Fourth Edition.</w:t>
      </w:r>
      <w:r w:rsidR="002709D7">
        <w:rPr>
          <w:i/>
          <w:u w:val="single"/>
        </w:rPr>
        <w:t xml:space="preserve"> </w:t>
      </w:r>
      <w:r w:rsidRPr="000C0CD6">
        <w:rPr>
          <w:i/>
          <w:sz w:val="20"/>
          <w:szCs w:val="20"/>
          <w:u w:val="single"/>
        </w:rPr>
        <w:t>2000</w:t>
      </w:r>
    </w:p>
    <w:p w14:paraId="38970BD3" w14:textId="77777777" w:rsidR="002709D7" w:rsidRDefault="00D12865" w:rsidP="00F321B7">
      <w:pPr>
        <w:pStyle w:val="Bodytext"/>
        <w:rPr>
          <w:i/>
          <w:u w:val="single"/>
        </w:rPr>
      </w:pPr>
      <w:r w:rsidRPr="003F1421">
        <w:rPr>
          <w:b/>
        </w:rPr>
        <w:t>3.</w:t>
      </w:r>
      <w:r>
        <w:t xml:space="preserve"> A state in which supreme power is held by the people and their elected representatives, and which has an elected or nominated president rather than a monarch. </w:t>
      </w:r>
      <w:r>
        <w:rPr>
          <w:i/>
          <w:u w:val="single"/>
        </w:rPr>
        <w:t>Compact Oxford English Dictionary</w:t>
      </w:r>
    </w:p>
    <w:p w14:paraId="15AD6C8E" w14:textId="77777777" w:rsidR="00D12865" w:rsidRPr="000546B7" w:rsidRDefault="00D12865" w:rsidP="00127B47">
      <w:pPr>
        <w:pStyle w:val="Subhead2"/>
        <w:rPr>
          <w:sz w:val="40"/>
          <w:szCs w:val="40"/>
        </w:rPr>
      </w:pPr>
      <w:r w:rsidRPr="004731DE">
        <w:t>Socialism</w:t>
      </w:r>
      <w:r w:rsidRPr="000546B7">
        <w:rPr>
          <w:sz w:val="40"/>
          <w:szCs w:val="40"/>
        </w:rPr>
        <w:t> </w:t>
      </w:r>
    </w:p>
    <w:p w14:paraId="392A4154" w14:textId="77777777" w:rsidR="002709D7" w:rsidRPr="00720477" w:rsidRDefault="00D12865" w:rsidP="00127B47">
      <w:pPr>
        <w:pStyle w:val="Bodytext"/>
      </w:pPr>
      <w:r w:rsidRPr="00720477">
        <w:t xml:space="preserve">1. The set of beliefs which states that all people are equal and should share equally in the wealth of the country, or the political systems based on these beliefs. </w:t>
      </w:r>
      <w:r w:rsidRPr="00720477">
        <w:rPr>
          <w:i/>
          <w:u w:val="single"/>
        </w:rPr>
        <w:t>Cambridge Advanced Learner</w:t>
      </w:r>
      <w:r w:rsidR="001B5E95">
        <w:rPr>
          <w:i/>
          <w:u w:val="single"/>
        </w:rPr>
        <w:t>'</w:t>
      </w:r>
      <w:r w:rsidRPr="00720477">
        <w:rPr>
          <w:i/>
          <w:u w:val="single"/>
        </w:rPr>
        <w:t>s Dictionary</w:t>
      </w:r>
    </w:p>
    <w:p w14:paraId="251900C5" w14:textId="77777777" w:rsidR="002709D7" w:rsidRDefault="00D12865" w:rsidP="00F321B7">
      <w:pPr>
        <w:pStyle w:val="Bodytext"/>
        <w:rPr>
          <w:i/>
          <w:u w:val="single"/>
        </w:rPr>
      </w:pPr>
      <w:r w:rsidRPr="003F1421">
        <w:rPr>
          <w:b/>
        </w:rPr>
        <w:lastRenderedPageBreak/>
        <w:t>2.</w:t>
      </w:r>
      <w:r>
        <w:t xml:space="preserve"> General term for the political and economic theory that advocates a system of collective or government ownership and management of the means of production and distribution of goods. </w:t>
      </w:r>
      <w:r w:rsidRPr="00EA76B3">
        <w:rPr>
          <w:i/>
          <w:u w:val="single"/>
        </w:rPr>
        <w:t>Columbia Encyclopedia, Sixth Edition</w:t>
      </w:r>
    </w:p>
    <w:p w14:paraId="4B3F4375" w14:textId="77777777" w:rsidR="002709D7" w:rsidRDefault="00D12865" w:rsidP="00F321B7">
      <w:pPr>
        <w:pStyle w:val="Bodytext"/>
        <w:rPr>
          <w:b/>
        </w:rPr>
      </w:pPr>
      <w:r w:rsidRPr="004731DE">
        <w:rPr>
          <w:rStyle w:val="resultbodyblack1"/>
        </w:rPr>
        <w:t>3.</w:t>
      </w:r>
      <w:r w:rsidR="002709D7">
        <w:rPr>
          <w:rStyle w:val="resultbodyblack1"/>
          <w:b w:val="0"/>
        </w:rPr>
        <w:t xml:space="preserve"> </w:t>
      </w:r>
      <w:r w:rsidRPr="004731DE">
        <w:rPr>
          <w:rStyle w:val="resultbodyblack1"/>
          <w:b w:val="0"/>
        </w:rPr>
        <w:t xml:space="preserve">A stage between capitalism and communism. </w:t>
      </w:r>
      <w:r w:rsidRPr="00720477">
        <w:rPr>
          <w:i/>
          <w:u w:val="single"/>
        </w:rPr>
        <w:t>Encarta® World English Dictionary, North American Edition</w:t>
      </w:r>
    </w:p>
    <w:p w14:paraId="550BBAB1" w14:textId="77777777" w:rsidR="00D12865" w:rsidRDefault="00D12865" w:rsidP="00720477">
      <w:pPr>
        <w:pStyle w:val="Subhead2"/>
      </w:pPr>
      <w:r w:rsidRPr="004731DE">
        <w:t>Theocracy</w:t>
      </w:r>
    </w:p>
    <w:p w14:paraId="3E05F450" w14:textId="77777777" w:rsidR="00D12865" w:rsidRDefault="00D12865" w:rsidP="00F321B7">
      <w:pPr>
        <w:pStyle w:val="Bodytext"/>
      </w:pPr>
      <w:r>
        <w:rPr>
          <w:b/>
          <w:bCs/>
        </w:rPr>
        <w:t>1.</w:t>
      </w:r>
      <w:r>
        <w:t xml:space="preserve"> Government of a state by the immediate direction or administration of God; hence, the exercise of political authority by priests as representing the Deity. </w:t>
      </w:r>
      <w:r w:rsidRPr="009B43AF">
        <w:rPr>
          <w:i/>
          <w:u w:val="single"/>
        </w:rPr>
        <w:t>Webster's Revised Unabridged Dictionary</w:t>
      </w:r>
      <w:r>
        <w:rPr>
          <w:i/>
          <w:u w:val="single"/>
        </w:rPr>
        <w:t>,</w:t>
      </w:r>
      <w:r w:rsidRPr="009B43AF">
        <w:rPr>
          <w:i/>
          <w:u w:val="single"/>
        </w:rPr>
        <w:t xml:space="preserve"> 1913</w:t>
      </w:r>
    </w:p>
    <w:p w14:paraId="057A7D01" w14:textId="77777777" w:rsidR="00D12865" w:rsidRPr="006D099E" w:rsidRDefault="00D12865" w:rsidP="00F321B7">
      <w:pPr>
        <w:pStyle w:val="Bodytext"/>
      </w:pPr>
      <w:r>
        <w:rPr>
          <w:b/>
          <w:bCs/>
        </w:rPr>
        <w:t>2.</w:t>
      </w:r>
      <w:r>
        <w:t xml:space="preserve"> The state thus governed, as the Hebrew commonwealth before it became a kingdom. </w:t>
      </w:r>
      <w:r w:rsidRPr="009B43AF">
        <w:rPr>
          <w:i/>
          <w:u w:val="single"/>
        </w:rPr>
        <w:t>Webster's Revised Unabridged Dictionary</w:t>
      </w:r>
      <w:r>
        <w:rPr>
          <w:i/>
          <w:u w:val="single"/>
        </w:rPr>
        <w:t>,</w:t>
      </w:r>
      <w:r w:rsidRPr="009B43AF">
        <w:rPr>
          <w:i/>
          <w:u w:val="single"/>
        </w:rPr>
        <w:t xml:space="preserve"> 1913</w:t>
      </w:r>
    </w:p>
    <w:p w14:paraId="471A3DF8" w14:textId="77777777" w:rsidR="00D12865" w:rsidRPr="00811D80" w:rsidRDefault="00D12865" w:rsidP="00F321B7">
      <w:pPr>
        <w:pStyle w:val="Bodytext"/>
        <w:rPr>
          <w:sz w:val="40"/>
          <w:szCs w:val="40"/>
        </w:rPr>
      </w:pPr>
      <w:r w:rsidRPr="004731DE">
        <w:t>Totalitarianism</w:t>
      </w:r>
      <w:r w:rsidRPr="00811D80">
        <w:rPr>
          <w:sz w:val="40"/>
          <w:szCs w:val="40"/>
        </w:rPr>
        <w:t xml:space="preserve"> </w:t>
      </w:r>
    </w:p>
    <w:p w14:paraId="54C82C2F" w14:textId="77777777" w:rsidR="002709D7" w:rsidRPr="00720477" w:rsidRDefault="00D12865" w:rsidP="00F321B7">
      <w:pPr>
        <w:pStyle w:val="Bodytext"/>
        <w:rPr>
          <w:i/>
          <w:u w:val="single"/>
        </w:rPr>
      </w:pPr>
      <w:r w:rsidRPr="00720477">
        <w:t xml:space="preserve">1. Of or being a political system in which those in power have complete control and do not allow people freely to oppose them. </w:t>
      </w:r>
      <w:r w:rsidRPr="00720477">
        <w:rPr>
          <w:i/>
          <w:u w:val="single"/>
        </w:rPr>
        <w:t>Cambridge Advanced Learner</w:t>
      </w:r>
      <w:r w:rsidR="001B5E95">
        <w:rPr>
          <w:i/>
          <w:u w:val="single"/>
        </w:rPr>
        <w:t>'</w:t>
      </w:r>
      <w:r w:rsidRPr="00720477">
        <w:rPr>
          <w:i/>
          <w:u w:val="single"/>
        </w:rPr>
        <w:t>s Dictionary</w:t>
      </w:r>
    </w:p>
    <w:p w14:paraId="1E53DFCB" w14:textId="77777777" w:rsidR="00D12865" w:rsidRDefault="00D12865" w:rsidP="00F321B7">
      <w:pPr>
        <w:pStyle w:val="Bodytext"/>
      </w:pPr>
      <w:r>
        <w:rPr>
          <w:b/>
          <w:bCs/>
        </w:rPr>
        <w:t>2.</w:t>
      </w:r>
      <w:r>
        <w:t xml:space="preserve"> Centralized control by an autocratic authority. </w:t>
      </w:r>
      <w:r>
        <w:rPr>
          <w:i/>
          <w:u w:val="single"/>
        </w:rPr>
        <w:t>Merriam-Webster Online Dictionary</w:t>
      </w:r>
    </w:p>
    <w:p w14:paraId="12BD249F" w14:textId="77777777" w:rsidR="002709D7" w:rsidRDefault="00D12865" w:rsidP="00F321B7">
      <w:pPr>
        <w:pStyle w:val="Bodytext"/>
        <w:rPr>
          <w:i/>
          <w:u w:val="single"/>
        </w:rPr>
      </w:pPr>
      <w:r>
        <w:br/>
      </w:r>
      <w:r>
        <w:rPr>
          <w:b/>
          <w:bCs/>
        </w:rPr>
        <w:t>3</w:t>
      </w:r>
      <w:r>
        <w:t xml:space="preserve">. The political concept that the citizen should be totally subject to an absolute state authority. </w:t>
      </w:r>
      <w:r>
        <w:rPr>
          <w:i/>
          <w:u w:val="single"/>
        </w:rPr>
        <w:t>Merriam-Webster Online Dictionary</w:t>
      </w:r>
    </w:p>
    <w:p w14:paraId="7D32B23D" w14:textId="77777777" w:rsidR="00D12865" w:rsidRDefault="00D12865" w:rsidP="00720477">
      <w:pPr>
        <w:pStyle w:val="Subhead2"/>
      </w:pPr>
      <w:r w:rsidRPr="004731DE">
        <w:t>Tyranny</w:t>
      </w:r>
    </w:p>
    <w:p w14:paraId="1CECBD22" w14:textId="77777777" w:rsidR="00D12865" w:rsidRDefault="00D12865" w:rsidP="00F321B7">
      <w:pPr>
        <w:pStyle w:val="Bodytext"/>
        <w:rPr>
          <w:i/>
          <w:u w:val="single"/>
        </w:rPr>
      </w:pPr>
      <w:r>
        <w:rPr>
          <w:b/>
          <w:bCs/>
        </w:rPr>
        <w:t>1.</w:t>
      </w:r>
      <w:r>
        <w:t xml:space="preserve"> The government or authority of a tyrant; a country governed by an absolute ruler; hence, arbitrary or despotic exercise of power; exercise of power over subjects and others with a rigor not authorized by law or justice, or not requisite for the purposes of government. </w:t>
      </w:r>
      <w:r w:rsidRPr="009B43AF">
        <w:rPr>
          <w:i/>
          <w:u w:val="single"/>
        </w:rPr>
        <w:t>Webster's Revised Unabridged Dictionary</w:t>
      </w:r>
      <w:r>
        <w:rPr>
          <w:i/>
          <w:u w:val="single"/>
        </w:rPr>
        <w:t>,</w:t>
      </w:r>
      <w:r w:rsidRPr="009B43AF">
        <w:rPr>
          <w:i/>
          <w:u w:val="single"/>
        </w:rPr>
        <w:t xml:space="preserve"> 1913</w:t>
      </w:r>
    </w:p>
    <w:p w14:paraId="41207547" w14:textId="77777777" w:rsidR="00D12865" w:rsidRPr="009B43AF" w:rsidRDefault="00D12865" w:rsidP="00F321B7">
      <w:pPr>
        <w:pStyle w:val="Bodytext"/>
        <w:rPr>
          <w:i/>
          <w:u w:val="single"/>
        </w:rPr>
      </w:pPr>
      <w:r w:rsidRPr="009B43AF">
        <w:rPr>
          <w:b/>
        </w:rPr>
        <w:t>2.</w:t>
      </w:r>
      <w:r>
        <w:t xml:space="preserve"> Tyranny is often synonymous with cruelty and oppression. </w:t>
      </w:r>
      <w:r w:rsidRPr="009B43AF">
        <w:rPr>
          <w:i/>
          <w:u w:val="single"/>
        </w:rPr>
        <w:t>Webster's Revised Unabridged Dictionary 1828</w:t>
      </w:r>
    </w:p>
    <w:p w14:paraId="153FF9EA" w14:textId="77777777" w:rsidR="00D12865" w:rsidRPr="009B43AF" w:rsidRDefault="00D12865" w:rsidP="00F321B7">
      <w:pPr>
        <w:pStyle w:val="Bodytext"/>
      </w:pPr>
      <w:r w:rsidRPr="009B43AF">
        <w:rPr>
          <w:b/>
        </w:rPr>
        <w:t>3.</w:t>
      </w:r>
      <w:r>
        <w:t xml:space="preserve"> Unresisted and cruel power. </w:t>
      </w:r>
      <w:r w:rsidRPr="00720477">
        <w:rPr>
          <w:i/>
          <w:u w:val="single"/>
        </w:rPr>
        <w:t>Webster's Revised Unabridged Dictionary 1828</w:t>
      </w:r>
    </w:p>
    <w:p w14:paraId="526346AC" w14:textId="77777777" w:rsidR="00D12865" w:rsidRPr="00720477" w:rsidRDefault="00D12865" w:rsidP="00F321B7">
      <w:pPr>
        <w:pStyle w:val="Bodytext"/>
        <w:rPr>
          <w:i/>
          <w:u w:val="single"/>
        </w:rPr>
      </w:pPr>
      <w:r w:rsidRPr="009B43AF">
        <w:rPr>
          <w:b/>
        </w:rPr>
        <w:t>4.</w:t>
      </w:r>
      <w:r>
        <w:t xml:space="preserve"> Absolute monarchy cruelly administered. </w:t>
      </w:r>
      <w:r w:rsidRPr="00720477">
        <w:rPr>
          <w:i/>
          <w:u w:val="single"/>
        </w:rPr>
        <w:t>Webster's Revised Unabridged Dictionary 1828</w:t>
      </w:r>
    </w:p>
    <w:p w14:paraId="459B04F5" w14:textId="77777777" w:rsidR="00D12865" w:rsidRDefault="00D12865" w:rsidP="000C02EC">
      <w:pPr>
        <w:pStyle w:val="Subhead2"/>
      </w:pPr>
      <w:r>
        <w:lastRenderedPageBreak/>
        <w:pict w14:anchorId="79D8C9AF">
          <v:rect id="_x0000_i1031" style="width:0;height:1.5pt" o:hralign="center" o:hrstd="t" o:hr="t" fillcolor="#aca899" stroked="f"/>
        </w:pict>
      </w:r>
    </w:p>
    <w:p w14:paraId="671A07FD" w14:textId="77777777" w:rsidR="00D12865" w:rsidRDefault="00D12865" w:rsidP="00720477">
      <w:pPr>
        <w:pStyle w:val="Subhead1"/>
        <w:jc w:val="center"/>
      </w:pPr>
      <w:bookmarkStart w:id="312" w:name="_Toc142750825"/>
      <w:r w:rsidRPr="00C5002A">
        <w:t>What</w:t>
      </w:r>
      <w:r w:rsidR="001B5E95">
        <w:t>'</w:t>
      </w:r>
      <w:r w:rsidRPr="00C5002A">
        <w:t>s in a Word: The History of Democracy</w:t>
      </w:r>
      <w:bookmarkEnd w:id="312"/>
    </w:p>
    <w:p w14:paraId="6CB15EB5" w14:textId="77777777" w:rsidR="002709D7" w:rsidRDefault="00D12865" w:rsidP="00F321B7">
      <w:pPr>
        <w:pStyle w:val="Subhead2"/>
        <w:jc w:val="center"/>
      </w:pPr>
      <w:r>
        <w:t>By Andrew Roblyer</w:t>
      </w:r>
    </w:p>
    <w:p w14:paraId="6B8B31E0" w14:textId="77777777" w:rsidR="002709D7" w:rsidRDefault="00D12865" w:rsidP="00F321B7">
      <w:pPr>
        <w:pStyle w:val="Bodytext"/>
      </w:pPr>
      <w:r>
        <w:t>From the very beginning of time, the desire to control one</w:t>
      </w:r>
      <w:r w:rsidR="001B5E95">
        <w:t>'</w:t>
      </w:r>
      <w:r>
        <w:t>s own fate has been a powerful motivation in the formation of governments.</w:t>
      </w:r>
      <w:r w:rsidR="002709D7">
        <w:t xml:space="preserve"> </w:t>
      </w:r>
      <w:r>
        <w:t>Even though some religions and governments have tried to abolish self-rule, the majority of people still desire to be in control.</w:t>
      </w:r>
      <w:r w:rsidR="002709D7">
        <w:t xml:space="preserve"> </w:t>
      </w:r>
      <w:r>
        <w:t>For thousands of years, people have struggled to find a government that will allow them to control their own fate.</w:t>
      </w:r>
      <w:r w:rsidR="002709D7">
        <w:t xml:space="preserve"> </w:t>
      </w:r>
      <w:r>
        <w:t xml:space="preserve">That ability to control or contribute toward </w:t>
      </w:r>
      <w:r w:rsidR="0074586E">
        <w:t>one's</w:t>
      </w:r>
      <w:r>
        <w:t xml:space="preserve"> own government is expressed most purely in democracy.</w:t>
      </w:r>
      <w:r w:rsidR="002709D7">
        <w:t xml:space="preserve"> </w:t>
      </w:r>
      <w:r>
        <w:t xml:space="preserve">However, the meaning of </w:t>
      </w:r>
      <w:r w:rsidR="001B5E95">
        <w:t>"</w:t>
      </w:r>
      <w:r>
        <w:t>democracy</w:t>
      </w:r>
      <w:r w:rsidR="001B5E95">
        <w:t>"</w:t>
      </w:r>
      <w:r>
        <w:t xml:space="preserve"> has changed over the centuries.</w:t>
      </w:r>
      <w:r w:rsidR="002709D7">
        <w:t xml:space="preserve"> </w:t>
      </w:r>
      <w:r>
        <w:t>This paper will explore some of what democracy has meant in the past as well as what it means today.</w:t>
      </w:r>
    </w:p>
    <w:p w14:paraId="56053C69" w14:textId="77777777" w:rsidR="00D12865" w:rsidRDefault="00D12865" w:rsidP="00720477">
      <w:pPr>
        <w:pStyle w:val="Subhead2"/>
      </w:pPr>
      <w:r w:rsidRPr="00085B1A">
        <w:t>The Ancients</w:t>
      </w:r>
    </w:p>
    <w:p w14:paraId="21EB607D" w14:textId="77777777" w:rsidR="002709D7" w:rsidRDefault="00D12865" w:rsidP="00F321B7">
      <w:pPr>
        <w:pStyle w:val="Bodytext"/>
      </w:pPr>
      <w:r>
        <w:t>In the very earliest stages of civilization, hunter gatherers and family groups made collaborative decisions in order to survive.</w:t>
      </w:r>
      <w:r w:rsidR="002709D7">
        <w:t xml:space="preserve"> </w:t>
      </w:r>
      <w:r>
        <w:t>Before there was a word for the formalized process called democracy, small villages and towns often made decisions as a group.</w:t>
      </w:r>
      <w:r w:rsidR="002709D7">
        <w:t xml:space="preserve"> </w:t>
      </w:r>
      <w:r>
        <w:t>As cities grew and empires spread over larger geographical areas, collaborative decision-making was unwieldy and most civilizations moved to a different type of government.</w:t>
      </w:r>
      <w:r w:rsidR="002709D7">
        <w:t xml:space="preserve"> </w:t>
      </w:r>
      <w:r>
        <w:t>Because technology and communication were limited in ancient times, it was more effective to have a strong central ruler than a group process for a large region.</w:t>
      </w:r>
      <w:r w:rsidR="002709D7">
        <w:t xml:space="preserve"> </w:t>
      </w:r>
      <w:r>
        <w:t>However, the urge to control one</w:t>
      </w:r>
      <w:r w:rsidR="001B5E95">
        <w:t>'</w:t>
      </w:r>
      <w:r>
        <w:t>s own government was like an insatiable thirst in humanity.</w:t>
      </w:r>
      <w:r w:rsidR="002709D7">
        <w:t xml:space="preserve"> </w:t>
      </w:r>
      <w:r>
        <w:t xml:space="preserve">As one well seemed to dry up, another would spring forth. </w:t>
      </w:r>
    </w:p>
    <w:p w14:paraId="5DE154CE" w14:textId="77777777" w:rsidR="00D12865" w:rsidRDefault="00D12865" w:rsidP="00720477">
      <w:pPr>
        <w:pStyle w:val="Subhead2"/>
      </w:pPr>
      <w:r w:rsidRPr="00410B43">
        <w:t xml:space="preserve">Indian </w:t>
      </w:r>
      <w:r>
        <w:t>Democracy</w:t>
      </w:r>
    </w:p>
    <w:p w14:paraId="287F41EC" w14:textId="77777777" w:rsidR="002709D7" w:rsidRDefault="00D12865" w:rsidP="00F321B7">
      <w:pPr>
        <w:pStyle w:val="Bodytext"/>
      </w:pPr>
      <w:r>
        <w:t>In approximately the seventh century B.C., a few tribes in India rebelled against their monarchy and set up small representative republics in the hills of India with which to govern themselves.</w:t>
      </w:r>
      <w:r w:rsidR="002709D7">
        <w:t xml:space="preserve"> </w:t>
      </w:r>
      <w:r>
        <w:t>They elected representatives in a process similar to the American system today.</w:t>
      </w:r>
      <w:r w:rsidR="002709D7">
        <w:t xml:space="preserve"> </w:t>
      </w:r>
      <w:r>
        <w:t>This may have been the first documented historical account that election of representatives, rather than direct rule, was the best way to effect popular participation in government.</w:t>
      </w:r>
    </w:p>
    <w:p w14:paraId="3510C178" w14:textId="77777777" w:rsidR="00D12865" w:rsidRDefault="00D12865" w:rsidP="00720477">
      <w:pPr>
        <w:pStyle w:val="Subhead2"/>
      </w:pPr>
      <w:r w:rsidRPr="000C2F39">
        <w:t xml:space="preserve">Athenian </w:t>
      </w:r>
      <w:r>
        <w:t>Democracy</w:t>
      </w:r>
    </w:p>
    <w:p w14:paraId="5EDADE0D" w14:textId="77777777" w:rsidR="00D12865" w:rsidRDefault="00D12865" w:rsidP="00F321B7">
      <w:pPr>
        <w:pStyle w:val="Bodytext"/>
      </w:pPr>
      <w:r>
        <w:t>Athens, like India, did not begin as a democracy.</w:t>
      </w:r>
      <w:r w:rsidR="002709D7">
        <w:t xml:space="preserve"> </w:t>
      </w:r>
      <w:r>
        <w:t>For centuries, the aristocrats ruled the city and oligarchic government was norm.</w:t>
      </w:r>
      <w:r w:rsidR="002709D7">
        <w:t xml:space="preserve"> </w:t>
      </w:r>
      <w:r>
        <w:t xml:space="preserve">In 508 B.C., when a tyrant </w:t>
      </w:r>
      <w:r w:rsidRPr="00A00E7E">
        <w:t>by the name of Peisistratus</w:t>
      </w:r>
      <w:r>
        <w:t xml:space="preserve"> seized control of the government on three occasions, the Athenians determined that they should no longer subject themselves to this type of rule and sought an alternative that embraced greater participation.</w:t>
      </w:r>
    </w:p>
    <w:p w14:paraId="0D85812D" w14:textId="77777777" w:rsidR="00D12865" w:rsidRDefault="00D12865" w:rsidP="00F321B7">
      <w:pPr>
        <w:pStyle w:val="Bodytext"/>
      </w:pPr>
      <w:r>
        <w:t>After being controlled by the aristocrats for so long, the Athenians did not want wealth to contaminate or control their government in any form.</w:t>
      </w:r>
      <w:r w:rsidR="002709D7">
        <w:t xml:space="preserve"> </w:t>
      </w:r>
      <w:r>
        <w:t xml:space="preserve">They wanted </w:t>
      </w:r>
      <w:r>
        <w:lastRenderedPageBreak/>
        <w:t>assurance that bribery could not compromise any part of the selection processes.</w:t>
      </w:r>
      <w:r w:rsidR="002709D7">
        <w:t xml:space="preserve"> </w:t>
      </w:r>
      <w:r>
        <w:t>They accomplished this by selecting almost all of their representatives by lottery, or random selection.</w:t>
      </w:r>
    </w:p>
    <w:p w14:paraId="55B956C4" w14:textId="77777777" w:rsidR="00D12865" w:rsidRDefault="00D12865" w:rsidP="00F321B7">
      <w:pPr>
        <w:pStyle w:val="Bodytext"/>
      </w:pPr>
      <w:r>
        <w:t>In Athenian government, the largest body was the Assembly.</w:t>
      </w:r>
      <w:r w:rsidR="002709D7">
        <w:t xml:space="preserve"> </w:t>
      </w:r>
      <w:r>
        <w:t>It was comprised of the first six-thousand eligible male citizens to arrive at the meeting place on a given day.</w:t>
      </w:r>
      <w:r w:rsidR="002709D7">
        <w:t xml:space="preserve"> </w:t>
      </w:r>
      <w:r>
        <w:t>Because of this, the composition of the Assembly was highly volatile—it changed daily.</w:t>
      </w:r>
      <w:r w:rsidR="002709D7">
        <w:t xml:space="preserve"> </w:t>
      </w:r>
      <w:r>
        <w:t>In this version of democracy, all citizens present had the ability to speak, an unusual and highly treasured privilege at that time, even though most used it infrequently.</w:t>
      </w:r>
      <w:r w:rsidR="002709D7">
        <w:t xml:space="preserve"> </w:t>
      </w:r>
      <w:r>
        <w:t xml:space="preserve">In the early days of the Assembly, daily participation was strictly </w:t>
      </w:r>
      <w:r w:rsidR="0074586E">
        <w:t>voluntary</w:t>
      </w:r>
      <w:r>
        <w:t>.</w:t>
      </w:r>
      <w:r w:rsidR="002709D7">
        <w:t xml:space="preserve"> </w:t>
      </w:r>
      <w:r>
        <w:t>However, as the concept of Athenian Democracy grew among the people, a higher priority began to be placed on service and pay was given to those who served for a day.</w:t>
      </w:r>
      <w:r w:rsidR="002709D7">
        <w:t xml:space="preserve"> </w:t>
      </w:r>
      <w:r>
        <w:t>This stipend allowed poorer citizens to participate without compromising their livelihood, families, or well-being with the loss of a day</w:t>
      </w:r>
      <w:r w:rsidR="001B5E95">
        <w:t>'</w:t>
      </w:r>
      <w:r>
        <w:t>s wages.</w:t>
      </w:r>
    </w:p>
    <w:p w14:paraId="4242789E" w14:textId="77777777" w:rsidR="00D12865" w:rsidRDefault="00D12865" w:rsidP="00F321B7">
      <w:pPr>
        <w:pStyle w:val="Bodytext"/>
      </w:pPr>
      <w:r>
        <w:t>The smaller body in Athenian legislative government was the Council of 500.</w:t>
      </w:r>
      <w:r w:rsidR="002709D7">
        <w:t xml:space="preserve"> </w:t>
      </w:r>
      <w:r>
        <w:t>The Council was selected by lottery from a group of magistrates and its members worked full-time in public service.</w:t>
      </w:r>
      <w:r w:rsidR="002709D7">
        <w:t xml:space="preserve"> </w:t>
      </w:r>
      <w:r>
        <w:t>The Council wrote and crafted their proposals and then sent them to the Assembly, where representatives considered whether to adopt them.</w:t>
      </w:r>
      <w:r w:rsidR="002709D7">
        <w:t xml:space="preserve"> </w:t>
      </w:r>
      <w:r>
        <w:t>In a sense, the Council of 500 functioned like a Congressional committee in the United States today.</w:t>
      </w:r>
    </w:p>
    <w:p w14:paraId="0B1A0FF5" w14:textId="77777777" w:rsidR="00D12865" w:rsidRDefault="00D12865" w:rsidP="00F321B7">
      <w:pPr>
        <w:pStyle w:val="Bodytext"/>
      </w:pPr>
      <w:r>
        <w:t>The Athenian court system was made up of two parts.</w:t>
      </w:r>
      <w:r w:rsidR="002709D7">
        <w:t xml:space="preserve"> </w:t>
      </w:r>
      <w:r>
        <w:t>700 magistrates, selected by lot, presided over the courts, with 500 of them serving on the Council, as described above.</w:t>
      </w:r>
      <w:r w:rsidR="002709D7">
        <w:t xml:space="preserve"> </w:t>
      </w:r>
      <w:r>
        <w:t>All cases were decided by large juries selected by lot on the day of the trial (the jury that tried Socrates was made up of 501 members).</w:t>
      </w:r>
      <w:r w:rsidR="002709D7">
        <w:t xml:space="preserve"> </w:t>
      </w:r>
      <w:r>
        <w:t>The large numbers were meant to prevent juries from being bribed or rigged.</w:t>
      </w:r>
    </w:p>
    <w:p w14:paraId="01E2D338" w14:textId="77777777" w:rsidR="002709D7" w:rsidRDefault="00D12865" w:rsidP="00F321B7">
      <w:pPr>
        <w:pStyle w:val="Bodytext"/>
      </w:pPr>
      <w:r>
        <w:t>Athenians were firm in the belief that nothing should come between the people and fair rule.</w:t>
      </w:r>
      <w:r w:rsidR="002709D7">
        <w:t xml:space="preserve"> </w:t>
      </w:r>
      <w:r>
        <w:t xml:space="preserve">In the book </w:t>
      </w:r>
      <w:r w:rsidRPr="003C77D4">
        <w:rPr>
          <w:i/>
          <w:u w:val="single"/>
        </w:rPr>
        <w:t xml:space="preserve">First </w:t>
      </w:r>
      <w:r>
        <w:rPr>
          <w:i/>
          <w:u w:val="single"/>
        </w:rPr>
        <w:t>Democracy: The Challenge of an Ancient Idea</w:t>
      </w:r>
      <w:r>
        <w:t>, Paul Woodruff crystallizes the Athenian philosophy of government into seven pillars of democracy that Athens attempted to uphold:</w:t>
      </w:r>
      <w:r w:rsidR="002709D7">
        <w:t xml:space="preserve"> </w:t>
      </w:r>
      <w:r w:rsidRPr="00F321B7">
        <w:t>Freedom from Tyranny; Harmony; The Rule of Law; Natural Equality; Citizen Wisdom</w:t>
      </w:r>
      <w:r>
        <w:t>; Reasoning Without Knowledge; and General Education.</w:t>
      </w:r>
      <w:r w:rsidR="002709D7">
        <w:t xml:space="preserve"> </w:t>
      </w:r>
      <w:r>
        <w:t>These pillars seemed to be firmly in place, but around 480 B.C., after defeating the invading force of the Persians at Marathon and Salamis, Athens made the critical mistake of directly failing to uphold two of the seven pillars of democracy and indirectly causing all seven to fall.</w:t>
      </w:r>
    </w:p>
    <w:p w14:paraId="75CDBB12" w14:textId="77777777" w:rsidR="00D12865" w:rsidRDefault="00D12865" w:rsidP="00720477">
      <w:pPr>
        <w:pStyle w:val="Subhead2"/>
      </w:pPr>
      <w:r w:rsidRPr="003F079B">
        <w:t>Freedom from Tyranny</w:t>
      </w:r>
    </w:p>
    <w:p w14:paraId="708E966D" w14:textId="77777777" w:rsidR="002709D7" w:rsidRDefault="00D12865" w:rsidP="00F321B7">
      <w:pPr>
        <w:pStyle w:val="Bodytext"/>
      </w:pPr>
      <w:r>
        <w:t>Despite commonly held beliefs, democracy is not synonymous with mob rule.</w:t>
      </w:r>
      <w:r w:rsidR="002709D7">
        <w:t xml:space="preserve"> </w:t>
      </w:r>
      <w:r>
        <w:t>Mob rule is a type of tyranny in and of itself.</w:t>
      </w:r>
      <w:r w:rsidR="002709D7">
        <w:t xml:space="preserve"> </w:t>
      </w:r>
      <w:r>
        <w:t>In Athens itself, tyranny was avoided for the select group of people considered to be full citizens.</w:t>
      </w:r>
      <w:r w:rsidR="002709D7">
        <w:t xml:space="preserve"> </w:t>
      </w:r>
      <w:r>
        <w:t>However, others who were not full citizens, such as women and slaves, could not participate in politics and their views were not considered.</w:t>
      </w:r>
      <w:r w:rsidR="002709D7">
        <w:t xml:space="preserve"> </w:t>
      </w:r>
      <w:r>
        <w:t>Later, even more people were excluded from representation.</w:t>
      </w:r>
      <w:r w:rsidR="002709D7">
        <w:t xml:space="preserve"> </w:t>
      </w:r>
      <w:r>
        <w:t xml:space="preserve">Under Pericles, an influential philosopher and politician, people </w:t>
      </w:r>
      <w:r>
        <w:lastRenderedPageBreak/>
        <w:t>residing in geographical locations annexed by the Athenian empire were not given a voice in their new government.</w:t>
      </w:r>
      <w:r w:rsidR="002709D7">
        <w:t xml:space="preserve"> </w:t>
      </w:r>
      <w:r>
        <w:t>Athens did include poor men in the democratic process by solving the rich-versus-poor dichotomy through payment for public service.</w:t>
      </w:r>
      <w:r w:rsidR="002709D7">
        <w:t xml:space="preserve"> </w:t>
      </w:r>
      <w:r>
        <w:t xml:space="preserve">So men with economic disadvantage were protected from tyranny, even if women, slaves, and new residents were not. </w:t>
      </w:r>
    </w:p>
    <w:p w14:paraId="292DD24E" w14:textId="77777777" w:rsidR="00D12865" w:rsidRDefault="00D12865" w:rsidP="00720477">
      <w:pPr>
        <w:pStyle w:val="Subhead2"/>
      </w:pPr>
      <w:r w:rsidRPr="00284B2C">
        <w:t>Harmony</w:t>
      </w:r>
    </w:p>
    <w:p w14:paraId="5DE9B3CE" w14:textId="77777777" w:rsidR="002709D7" w:rsidRDefault="00D12865" w:rsidP="00F321B7">
      <w:pPr>
        <w:pStyle w:val="Bodytext"/>
      </w:pPr>
      <w:r>
        <w:t>Harmony is somewhat of an elusive term to define, but includes concepts of:</w:t>
      </w:r>
      <w:r w:rsidR="002709D7">
        <w:t xml:space="preserve"> </w:t>
      </w:r>
      <w:r>
        <w:t>like-mindedness, acceptance, kinship, and balance.</w:t>
      </w:r>
      <w:r w:rsidR="002709D7">
        <w:t xml:space="preserve"> </w:t>
      </w:r>
      <w:r>
        <w:t>Merriam Webster</w:t>
      </w:r>
      <w:r w:rsidR="001B5E95">
        <w:t>'</w:t>
      </w:r>
      <w:r>
        <w:t xml:space="preserve">s Online Dictionary adds the definition: </w:t>
      </w:r>
      <w:r w:rsidR="001B5E95">
        <w:t>"</w:t>
      </w:r>
      <w:r>
        <w:t>…internal calm.</w:t>
      </w:r>
      <w:r w:rsidR="001B5E95">
        <w:t>"</w:t>
      </w:r>
      <w:r w:rsidR="002709D7">
        <w:t xml:space="preserve"> </w:t>
      </w:r>
      <w:r>
        <w:t>Only when a country is united in the ideal of what they desire to occur in government is this pillar of democracy fulfilled.</w:t>
      </w:r>
      <w:r w:rsidR="002709D7">
        <w:t xml:space="preserve"> </w:t>
      </w:r>
      <w:r>
        <w:t>The Athenians were united in their desire for equal representation among citizens and the ability to control their own fate.</w:t>
      </w:r>
      <w:r w:rsidR="002709D7">
        <w:t xml:space="preserve"> </w:t>
      </w:r>
      <w:r>
        <w:t>As such, they fulfilled this pillar directly.</w:t>
      </w:r>
      <w:r w:rsidR="002709D7">
        <w:t xml:space="preserve"> </w:t>
      </w:r>
      <w:r>
        <w:t>Indirectly, however, one could make a case for the fact that the pillar of harmony failed because Freedom from Tyranny failed.</w:t>
      </w:r>
    </w:p>
    <w:p w14:paraId="69A3CBE3" w14:textId="77777777" w:rsidR="00D12865" w:rsidRDefault="00D12865" w:rsidP="00720477">
      <w:pPr>
        <w:pStyle w:val="Subhead2"/>
      </w:pPr>
      <w:r>
        <w:t>The Rule of Law</w:t>
      </w:r>
    </w:p>
    <w:p w14:paraId="4BD1AC70" w14:textId="77777777" w:rsidR="002709D7" w:rsidRDefault="00D12865" w:rsidP="00F321B7">
      <w:pPr>
        <w:pStyle w:val="Bodytext"/>
      </w:pPr>
      <w:r>
        <w:t>The Rule of Law means that in a community where there are strong laws, everyone must be subject to those laws.</w:t>
      </w:r>
      <w:r w:rsidR="002709D7">
        <w:t xml:space="preserve"> </w:t>
      </w:r>
      <w:r>
        <w:t>The Rule of Law requires that no man, woman, or child be above the law of the land.</w:t>
      </w:r>
      <w:r w:rsidR="002709D7">
        <w:t xml:space="preserve"> </w:t>
      </w:r>
      <w:r>
        <w:t>When some are above the law, exempt from its consequences, or recipients of preferential treatment, then the members of the society are no longer equal.</w:t>
      </w:r>
      <w:r w:rsidR="002709D7">
        <w:t xml:space="preserve"> </w:t>
      </w:r>
      <w:r>
        <w:t>One of the reasons the Athenians rejected non-representative government is because the person or persons in charge could do what they pleased, when they pleased with no repercussions.</w:t>
      </w:r>
      <w:r w:rsidR="002709D7">
        <w:t xml:space="preserve"> </w:t>
      </w:r>
    </w:p>
    <w:p w14:paraId="45D130E2" w14:textId="77777777" w:rsidR="00D12865" w:rsidRDefault="00D12865" w:rsidP="00720477">
      <w:pPr>
        <w:pStyle w:val="Subhead2"/>
      </w:pPr>
      <w:r>
        <w:t>Natural Equality</w:t>
      </w:r>
    </w:p>
    <w:p w14:paraId="054D3309" w14:textId="77777777" w:rsidR="002709D7" w:rsidRDefault="00D12865" w:rsidP="00F321B7">
      <w:pPr>
        <w:pStyle w:val="Bodytext"/>
      </w:pPr>
      <w:r>
        <w:t>The pillar of natural equality required that everyone have equal status to each other.</w:t>
      </w:r>
      <w:r w:rsidR="002709D7">
        <w:t xml:space="preserve"> </w:t>
      </w:r>
      <w:r>
        <w:t>In Athens this was a big problem.</w:t>
      </w:r>
      <w:r w:rsidR="002709D7">
        <w:t xml:space="preserve"> </w:t>
      </w:r>
      <w:r>
        <w:t>Women were not equal to men.</w:t>
      </w:r>
      <w:r w:rsidR="002709D7">
        <w:t xml:space="preserve"> </w:t>
      </w:r>
      <w:r>
        <w:t>Rich were not equal to poor.</w:t>
      </w:r>
      <w:r w:rsidR="002709D7">
        <w:t xml:space="preserve"> </w:t>
      </w:r>
      <w:r>
        <w:t>Naturalized citizens were not equal to citizens born in Athens.</w:t>
      </w:r>
      <w:r w:rsidR="002709D7">
        <w:t xml:space="preserve"> </w:t>
      </w:r>
      <w:r>
        <w:t>Because of an overly-weighted concern for the interests of the poor, Athens became imbalanced in terms of socioeconomic equality, erring on the side of the poor.</w:t>
      </w:r>
      <w:r w:rsidR="002709D7">
        <w:t xml:space="preserve"> </w:t>
      </w:r>
      <w:r>
        <w:t>Athens was so anxious to equalize the status of the poor that they overcompensated and began oppressing the rich.</w:t>
      </w:r>
      <w:r w:rsidR="002709D7">
        <w:t xml:space="preserve"> </w:t>
      </w:r>
      <w:r>
        <w:t>Since taking away some of the land owned by the rich seemed wrong to the Athenians, they simply taxed the rich more heavily.</w:t>
      </w:r>
      <w:r w:rsidR="002709D7">
        <w:t xml:space="preserve"> </w:t>
      </w:r>
      <w:r>
        <w:t>When Athens started paying men for public service, the Assembly often overflowed with the poor, leaving little voice for the rich.</w:t>
      </w:r>
    </w:p>
    <w:p w14:paraId="7DAB8714" w14:textId="77777777" w:rsidR="00D12865" w:rsidRDefault="00D12865" w:rsidP="00720477">
      <w:pPr>
        <w:pStyle w:val="Subhead2"/>
      </w:pPr>
      <w:r>
        <w:t>Citizen Wisdom</w:t>
      </w:r>
    </w:p>
    <w:p w14:paraId="386A0DEA" w14:textId="77777777" w:rsidR="002709D7" w:rsidRDefault="00D12865" w:rsidP="00F321B7">
      <w:pPr>
        <w:pStyle w:val="Bodytext"/>
      </w:pPr>
      <w:r>
        <w:t>The idea of Citizen Wisdom is the idea that no one person can reliably predict the future, so it is best left in the hands of a group.</w:t>
      </w:r>
      <w:r w:rsidR="002709D7">
        <w:t xml:space="preserve"> </w:t>
      </w:r>
      <w:r>
        <w:t>Therefore, this pillar says that it is better for a group of the people to use their best judgment to decide a course of action rather than to allow a leader to decide for the group.</w:t>
      </w:r>
      <w:r w:rsidR="002709D7">
        <w:t xml:space="preserve"> </w:t>
      </w:r>
      <w:r>
        <w:t>Citizen Wisdom values the input of individuals in the group process, but relies heavily on the collective wisdom that can only come when separate views are considered together.</w:t>
      </w:r>
      <w:r w:rsidR="002709D7">
        <w:t xml:space="preserve"> </w:t>
      </w:r>
      <w:r>
        <w:t xml:space="preserve">This pillar </w:t>
      </w:r>
      <w:r>
        <w:lastRenderedPageBreak/>
        <w:t>was upheld directly through the process of allowing all members of the Assembly to speak.</w:t>
      </w:r>
      <w:r w:rsidR="002709D7">
        <w:t xml:space="preserve"> </w:t>
      </w:r>
      <w:r>
        <w:t>Indirectly, however, the Athenians failed to properly apply Citizen Wisdom when they excluded some of the members of society from the process.</w:t>
      </w:r>
    </w:p>
    <w:p w14:paraId="57A4A964" w14:textId="77777777" w:rsidR="00D12865" w:rsidRDefault="00D12865" w:rsidP="00720477">
      <w:pPr>
        <w:pStyle w:val="Subhead2"/>
      </w:pPr>
      <w:r>
        <w:t>Reasoning Without Knowledge</w:t>
      </w:r>
    </w:p>
    <w:p w14:paraId="630343EF" w14:textId="77777777" w:rsidR="002709D7" w:rsidRDefault="00D12865" w:rsidP="00F321B7">
      <w:pPr>
        <w:pStyle w:val="Bodytext"/>
      </w:pPr>
      <w:r>
        <w:t>The pillar of reasoning without knowledge protects the ability to debate without violating any of the other pillars.</w:t>
      </w:r>
      <w:r w:rsidR="002709D7">
        <w:t xml:space="preserve"> </w:t>
      </w:r>
      <w:r>
        <w:t>The ability to speak freely in the Assembly was an expression of reasoning without knowledge.</w:t>
      </w:r>
      <w:r w:rsidR="002709D7">
        <w:t xml:space="preserve"> </w:t>
      </w:r>
      <w:r>
        <w:t>Multiple parties with multiple interests required that members listen to one another. Interest groups also vied for position, intent on convincing others without giving anyone else an opening for presenting an opposing point.</w:t>
      </w:r>
      <w:r w:rsidR="002709D7">
        <w:t xml:space="preserve"> </w:t>
      </w:r>
      <w:r>
        <w:t>Debate was a powerful tool in Athens because men in the Assembly knew that they might very well have only one day to get their view across.</w:t>
      </w:r>
      <w:r w:rsidR="002709D7">
        <w:t xml:space="preserve"> </w:t>
      </w:r>
      <w:r>
        <w:t>Since they might not be one of the 6000 chosen the next day, each had to passionately present his point on the day of opportunity.</w:t>
      </w:r>
      <w:r w:rsidR="002709D7">
        <w:t xml:space="preserve"> </w:t>
      </w:r>
    </w:p>
    <w:p w14:paraId="0F52032A" w14:textId="77777777" w:rsidR="00D12865" w:rsidRPr="00373046" w:rsidRDefault="00D12865" w:rsidP="00720477">
      <w:pPr>
        <w:pStyle w:val="Subhead2"/>
      </w:pPr>
      <w:r w:rsidRPr="00373046">
        <w:t>General Education</w:t>
      </w:r>
    </w:p>
    <w:p w14:paraId="585025D8" w14:textId="77777777" w:rsidR="002709D7" w:rsidRDefault="00D12865" w:rsidP="00F321B7">
      <w:pPr>
        <w:pStyle w:val="Bodytext"/>
      </w:pPr>
      <w:r>
        <w:t>Unlike Sparta, where the young men were trained into the military from a very young age, Athenian education focused more on intellectual development and all aspects of physical education.</w:t>
      </w:r>
      <w:r w:rsidR="002709D7">
        <w:t xml:space="preserve"> </w:t>
      </w:r>
      <w:r>
        <w:t>Young men were trained to think and present themselves well in public, learning rhetoric, music, reading, writing, and basic arithmetic.</w:t>
      </w:r>
      <w:r w:rsidR="002709D7">
        <w:t xml:space="preserve"> </w:t>
      </w:r>
      <w:r>
        <w:t xml:space="preserve">Therefore, </w:t>
      </w:r>
      <w:r w:rsidRPr="00373046">
        <w:t>Athenians educated all of their children in the same way</w:t>
      </w:r>
      <w:r>
        <w:t>, including a unified perspective on their government.</w:t>
      </w:r>
      <w:r w:rsidR="002709D7">
        <w:t xml:space="preserve"> </w:t>
      </w:r>
      <w:r>
        <w:t>Athenians did not experience the controversies and problems in education that the large, more diverse society of the United States of America and therefore fulfilled this pillar.</w:t>
      </w:r>
    </w:p>
    <w:p w14:paraId="15C8A32B" w14:textId="77777777" w:rsidR="00D12865" w:rsidRDefault="00D12865" w:rsidP="00720477">
      <w:pPr>
        <w:pStyle w:val="Subhead2"/>
      </w:pPr>
      <w:r w:rsidRPr="001B6DC5">
        <w:t>The End of Athens</w:t>
      </w:r>
    </w:p>
    <w:p w14:paraId="4D2857FA" w14:textId="77777777" w:rsidR="00D12865" w:rsidRDefault="00D12865" w:rsidP="00F321B7">
      <w:pPr>
        <w:pStyle w:val="Bodytext"/>
      </w:pPr>
      <w:r>
        <w:t>With the success of government and the acquisition of new regions, Athens soon developed into an empire, ruled with an iron fist.</w:t>
      </w:r>
      <w:r w:rsidR="002709D7">
        <w:t xml:space="preserve"> </w:t>
      </w:r>
      <w:r>
        <w:t>It was only a matter of time before enemies from within Greece decided that they wanted what Athens had—power.</w:t>
      </w:r>
      <w:r w:rsidR="002709D7">
        <w:t xml:space="preserve"> </w:t>
      </w:r>
      <w:r>
        <w:t>Sparta invaded Athens, and in the process, robbed Athens of democracy.</w:t>
      </w:r>
      <w:r w:rsidR="002709D7">
        <w:t xml:space="preserve"> </w:t>
      </w:r>
      <w:r>
        <w:t>In its place, they once again set up an aristocratic reign, this time of thirty Spartan loyalists.</w:t>
      </w:r>
      <w:r w:rsidR="002709D7">
        <w:t xml:space="preserve"> </w:t>
      </w:r>
      <w:r>
        <w:t>The Thirty, as they were called, ruled Athens as tyrants, murdering some who were not loyal, and exiling others.</w:t>
      </w:r>
      <w:r w:rsidR="002709D7">
        <w:t xml:space="preserve"> </w:t>
      </w:r>
      <w:r>
        <w:t>However, Athenians had developed the insatiable thirst for democracy, they were compulsively drawn back to it for relief.</w:t>
      </w:r>
    </w:p>
    <w:p w14:paraId="1FC3E3DE" w14:textId="77777777" w:rsidR="002709D7" w:rsidRDefault="00D12865" w:rsidP="00F321B7">
      <w:pPr>
        <w:pStyle w:val="Bodytext"/>
      </w:pPr>
      <w:r>
        <w:t>Athenians in exile amassed force and returned to Athens, killing the leader of the Thirty.</w:t>
      </w:r>
      <w:r w:rsidR="002709D7">
        <w:t xml:space="preserve"> </w:t>
      </w:r>
      <w:r>
        <w:t>This prompted a small war with Sparta.</w:t>
      </w:r>
      <w:r w:rsidR="002709D7">
        <w:t xml:space="preserve"> </w:t>
      </w:r>
      <w:r>
        <w:t xml:space="preserve">Deciding that Athens was too volatile to keep, the Spartans drew up a treaty </w:t>
      </w:r>
      <w:r w:rsidRPr="00F321B7">
        <w:t>b</w:t>
      </w:r>
      <w:r>
        <w:t>etween the warring factions, allowing peace and Democracy to return to the city until the late fourth century B.C., when the Macedonians invaded Athens.</w:t>
      </w:r>
      <w:r w:rsidR="002709D7">
        <w:t xml:space="preserve"> </w:t>
      </w:r>
      <w:r>
        <w:t>After this, Athenians made multiple attempts to bring democracy back. Each one was crushed by the Macedonians until finally, democracy was dead in Athens.</w:t>
      </w:r>
    </w:p>
    <w:p w14:paraId="39099184" w14:textId="77777777" w:rsidR="00D12865" w:rsidRDefault="00D12865" w:rsidP="00720477">
      <w:pPr>
        <w:pStyle w:val="Subhead2"/>
      </w:pPr>
      <w:r>
        <w:lastRenderedPageBreak/>
        <w:t>European Democracy</w:t>
      </w:r>
    </w:p>
    <w:p w14:paraId="3F2054F0" w14:textId="77777777" w:rsidR="00D12865" w:rsidRDefault="00D12865" w:rsidP="00F321B7">
      <w:pPr>
        <w:pStyle w:val="Bodytext"/>
      </w:pPr>
      <w:r>
        <w:t>After the fall of Athens, most societies were hesitant to implement Athenian democracy.</w:t>
      </w:r>
      <w:r w:rsidR="002709D7">
        <w:t xml:space="preserve"> </w:t>
      </w:r>
      <w:r>
        <w:t>Still, the ideas behind some of the pillars were attractive to people who wanted a voice in their government.</w:t>
      </w:r>
      <w:r w:rsidR="002709D7">
        <w:t xml:space="preserve"> </w:t>
      </w:r>
      <w:r>
        <w:t>From this thinking, Europeans began formulating a new idea of what democracy should look like.</w:t>
      </w:r>
      <w:r w:rsidR="002709D7">
        <w:t xml:space="preserve"> </w:t>
      </w:r>
      <w:r>
        <w:t>Since Athens had been smaller in population and geographical mass than most European countries, Athens could do things that larger countries could not.</w:t>
      </w:r>
      <w:r w:rsidR="002709D7">
        <w:t xml:space="preserve"> </w:t>
      </w:r>
      <w:r>
        <w:t>People quickly learned that in larger societies democracy must be adapted.</w:t>
      </w:r>
      <w:r w:rsidR="002709D7">
        <w:t xml:space="preserve"> </w:t>
      </w:r>
      <w:r>
        <w:t>In most cases the adaptation took the shape of representative government—or a republic.</w:t>
      </w:r>
      <w:r w:rsidR="002709D7">
        <w:t xml:space="preserve"> </w:t>
      </w:r>
      <w:r>
        <w:t xml:space="preserve">The name of the person who articulated the notion of </w:t>
      </w:r>
      <w:r w:rsidR="001B5E95">
        <w:t>"</w:t>
      </w:r>
      <w:r>
        <w:t>representative democracy</w:t>
      </w:r>
      <w:r w:rsidR="001B5E95">
        <w:t>"</w:t>
      </w:r>
      <w:r>
        <w:t xml:space="preserve"> or </w:t>
      </w:r>
      <w:r w:rsidR="001B5E95">
        <w:t>"</w:t>
      </w:r>
      <w:r>
        <w:t>republicanism</w:t>
      </w:r>
      <w:r w:rsidR="001B5E95">
        <w:t>"</w:t>
      </w:r>
      <w:r>
        <w:t xml:space="preserve"> is not recorded, but historians agree that this adaptation of democracy began around that time.</w:t>
      </w:r>
      <w:r w:rsidR="002709D7">
        <w:t xml:space="preserve"> </w:t>
      </w:r>
      <w:r>
        <w:t>In a representative democracy or republic, the people were still effectively ruling, but they did so by choosing a representative to do so for them.</w:t>
      </w:r>
      <w:r w:rsidR="002709D7">
        <w:t xml:space="preserve"> </w:t>
      </w:r>
      <w:r>
        <w:t>Throughout Europe, parliamentary systems began to form, and Britain changed its government from a monarchy to their current system.</w:t>
      </w:r>
      <w:r w:rsidR="002709D7">
        <w:t xml:space="preserve"> </w:t>
      </w:r>
    </w:p>
    <w:p w14:paraId="566748D0" w14:textId="77777777" w:rsidR="00D12865" w:rsidRDefault="00D12865" w:rsidP="00720477">
      <w:pPr>
        <w:pStyle w:val="Subhead2"/>
      </w:pPr>
      <w:r>
        <w:t>American Democracy</w:t>
      </w:r>
    </w:p>
    <w:p w14:paraId="5361344B" w14:textId="77777777" w:rsidR="00D12865" w:rsidRDefault="00D12865" w:rsidP="007E52D2">
      <w:pPr>
        <w:pStyle w:val="Bodytext"/>
      </w:pPr>
      <w:r>
        <w:t xml:space="preserve">When the United States was born, the American adaptation of the British system gave new meaning to the words </w:t>
      </w:r>
      <w:r w:rsidR="001B5E95">
        <w:t>"</w:t>
      </w:r>
      <w:r>
        <w:t>representative democracy.</w:t>
      </w:r>
      <w:r w:rsidR="001B5E95">
        <w:t>"</w:t>
      </w:r>
      <w:r w:rsidR="002709D7">
        <w:t xml:space="preserve"> </w:t>
      </w:r>
      <w:r>
        <w:t>While the word democracy is not mentioned in any of America</w:t>
      </w:r>
      <w:r w:rsidR="001B5E95">
        <w:t>'</w:t>
      </w:r>
      <w:r>
        <w:t xml:space="preserve">s founding documents, the </w:t>
      </w:r>
      <w:r w:rsidRPr="008410D1">
        <w:t xml:space="preserve">word </w:t>
      </w:r>
      <w:r w:rsidR="001B5E95">
        <w:t>"</w:t>
      </w:r>
      <w:r w:rsidRPr="008410D1">
        <w:t>republic</w:t>
      </w:r>
      <w:r w:rsidR="001B5E95">
        <w:t>"</w:t>
      </w:r>
      <w:r w:rsidRPr="008410D1">
        <w:t xml:space="preserve"> is.</w:t>
      </w:r>
      <w:r w:rsidR="002709D7">
        <w:t xml:space="preserve"> </w:t>
      </w:r>
      <w:r>
        <w:t xml:space="preserve">Interestingly, </w:t>
      </w:r>
      <w:r w:rsidRPr="008410D1">
        <w:t>J</w:t>
      </w:r>
      <w:r>
        <w:t>ames</w:t>
      </w:r>
      <w:r w:rsidRPr="008410D1">
        <w:t xml:space="preserve"> </w:t>
      </w:r>
      <w:r>
        <w:t>Madison</w:t>
      </w:r>
      <w:r w:rsidRPr="008410D1">
        <w:t xml:space="preserve"> spoke out against </w:t>
      </w:r>
      <w:r>
        <w:t>democracy</w:t>
      </w:r>
      <w:r w:rsidRPr="008410D1">
        <w:t xml:space="preserve"> in the Federalist Papers</w:t>
      </w:r>
      <w:r>
        <w:t>:</w:t>
      </w:r>
      <w:r w:rsidRPr="008410D1">
        <w:t xml:space="preserve"> </w:t>
      </w:r>
      <w:r w:rsidR="001B5E95">
        <w:t>"</w:t>
      </w:r>
      <w:r w:rsidRPr="008410D1">
        <w:rPr>
          <w:i/>
          <w:iCs/>
        </w:rPr>
        <w:t xml:space="preserve">... </w:t>
      </w:r>
      <w:r w:rsidRPr="008410D1">
        <w:t>democracies have ever been spectacles of turbulence and contention; have ever been found incompatible with personal security or the rights of property; and have in general been as short in their lives as they have been violent in their deaths."</w:t>
      </w:r>
    </w:p>
    <w:p w14:paraId="53200E31" w14:textId="77777777" w:rsidR="00D12865" w:rsidRPr="00CD788D" w:rsidRDefault="00D12865" w:rsidP="007E52D2">
      <w:pPr>
        <w:pStyle w:val="Bodytext"/>
      </w:pPr>
      <w:r>
        <w:t>Despite Madison</w:t>
      </w:r>
      <w:r w:rsidR="001B5E95">
        <w:t>'</w:t>
      </w:r>
      <w:r>
        <w:t>s views, the American system still strove to uphold the seven pillars, but views against pure democracy were strong.</w:t>
      </w:r>
      <w:r w:rsidR="002709D7">
        <w:t xml:space="preserve"> </w:t>
      </w:r>
      <w:r>
        <w:t xml:space="preserve">In a </w:t>
      </w:r>
      <w:r w:rsidRPr="008410D1">
        <w:t xml:space="preserve">training manual published </w:t>
      </w:r>
      <w:r>
        <w:t xml:space="preserve">by the U.S. War Department </w:t>
      </w:r>
      <w:r w:rsidRPr="008410D1">
        <w:t>on November 30, 1928</w:t>
      </w:r>
      <w:r>
        <w:t>,</w:t>
      </w:r>
      <w:r w:rsidRPr="008410D1">
        <w:t xml:space="preserve"> </w:t>
      </w:r>
      <w:r>
        <w:t>t</w:t>
      </w:r>
      <w:r w:rsidRPr="008410D1">
        <w:t>his official U.S. government document</w:t>
      </w:r>
      <w:r>
        <w:t xml:space="preserve"> </w:t>
      </w:r>
      <w:r w:rsidRPr="008410D1">
        <w:t xml:space="preserve">said of </w:t>
      </w:r>
      <w:r>
        <w:t>democracy</w:t>
      </w:r>
      <w:r w:rsidRPr="008410D1">
        <w:t xml:space="preserve">: </w:t>
      </w:r>
    </w:p>
    <w:p w14:paraId="0FCD4BB0" w14:textId="77777777" w:rsidR="00D12865" w:rsidRDefault="001B5E95" w:rsidP="007E52D2">
      <w:pPr>
        <w:pStyle w:val="Bodytext"/>
      </w:pPr>
      <w:r>
        <w:t>"</w:t>
      </w:r>
      <w:r w:rsidR="00D12865" w:rsidRPr="008410D1">
        <w:t>A government of the masses.</w:t>
      </w:r>
      <w:r w:rsidR="002709D7">
        <w:t xml:space="preserve"> </w:t>
      </w:r>
      <w:r w:rsidR="00D12865" w:rsidRPr="008410D1">
        <w:t>Authority derived through mass meeting or any other form of 'direct' expression.</w:t>
      </w:r>
      <w:r w:rsidR="002709D7">
        <w:t xml:space="preserve"> </w:t>
      </w:r>
      <w:r w:rsidR="00D12865" w:rsidRPr="008410D1">
        <w:t>Results in mobocracy.</w:t>
      </w:r>
      <w:r w:rsidR="002709D7">
        <w:t xml:space="preserve"> </w:t>
      </w:r>
      <w:r w:rsidR="00D12865" w:rsidRPr="008410D1">
        <w:t>Attitude toward property is communistic - negating property rights.</w:t>
      </w:r>
      <w:r w:rsidR="002709D7">
        <w:t xml:space="preserve"> </w:t>
      </w:r>
      <w:r w:rsidR="00D12865" w:rsidRPr="008410D1">
        <w:t>Attitude toward law is that the will of the majority shall regulate, whether it be based upon deliberation</w:t>
      </w:r>
      <w:r w:rsidR="00D12865">
        <w:t xml:space="preserve"> </w:t>
      </w:r>
      <w:r w:rsidR="00D12865" w:rsidRPr="008410D1">
        <w:t>or governed by passion, prejudice, and impulse, without restraint or regard to consequences.</w:t>
      </w:r>
      <w:r w:rsidR="002709D7">
        <w:t xml:space="preserve"> </w:t>
      </w:r>
      <w:r w:rsidR="00D12865" w:rsidRPr="008410D1">
        <w:t>Results in demagoguism, license, agitation, discontent, anarchy</w:t>
      </w:r>
      <w:r w:rsidR="00D12865">
        <w:t>.</w:t>
      </w:r>
      <w:r w:rsidR="002709D7">
        <w:t xml:space="preserve"> </w:t>
      </w:r>
      <w:r w:rsidR="00D12865" w:rsidRPr="008410D1">
        <w:t xml:space="preserve">Our Constitutional fathers, familiar with the strength and weakness of both autocracy and </w:t>
      </w:r>
      <w:r w:rsidR="00D12865">
        <w:t>democracy</w:t>
      </w:r>
      <w:r w:rsidR="00D12865" w:rsidRPr="008410D1">
        <w:t>, with fixed principles definitely in mind, defined a representative republican form of government. T</w:t>
      </w:r>
      <w:r w:rsidR="00D12865">
        <w:t xml:space="preserve">hey </w:t>
      </w:r>
      <w:r w:rsidR="00D12865" w:rsidRPr="008410D1">
        <w:t xml:space="preserve">made a very marked distinction between a republic and a </w:t>
      </w:r>
      <w:r w:rsidR="00D12865">
        <w:t>democracy</w:t>
      </w:r>
      <w:r w:rsidR="00D12865" w:rsidRPr="008410D1">
        <w:t xml:space="preserve"> and said repeatedly and emphatically that they had founded a republic.</w:t>
      </w:r>
      <w:r>
        <w:t>"</w:t>
      </w:r>
    </w:p>
    <w:p w14:paraId="51DD6944" w14:textId="77777777" w:rsidR="002709D7" w:rsidRDefault="00D12865" w:rsidP="007E52D2">
      <w:pPr>
        <w:pStyle w:val="Bodytext"/>
      </w:pPr>
      <w:r>
        <w:t>This definition, however negative, has now become the common understanding of democracy among American masses.</w:t>
      </w:r>
      <w:r w:rsidR="002709D7">
        <w:t xml:space="preserve"> </w:t>
      </w:r>
      <w:r>
        <w:t>Other articles in this sourcebook delve deeper into the American idea of democracy.</w:t>
      </w:r>
      <w:r w:rsidR="002709D7">
        <w:t xml:space="preserve"> </w:t>
      </w:r>
      <w:r>
        <w:t xml:space="preserve">The evolution of democracy continues as </w:t>
      </w:r>
      <w:r>
        <w:lastRenderedPageBreak/>
        <w:t>America and Britain seek to export democracy to developing and formerly communist nations.</w:t>
      </w:r>
    </w:p>
    <w:p w14:paraId="361C36BC" w14:textId="77777777" w:rsidR="002709D7" w:rsidRDefault="00D12865" w:rsidP="007E52D2">
      <w:pPr>
        <w:pStyle w:val="Bodytext"/>
      </w:pPr>
      <w:r>
        <w:t>No ideal is ever fully achievable.</w:t>
      </w:r>
      <w:r w:rsidR="002709D7">
        <w:t xml:space="preserve"> </w:t>
      </w:r>
      <w:r>
        <w:t>Democracy in its many forms has liberated individuals and cultures throughout the ages.</w:t>
      </w:r>
      <w:r w:rsidR="002709D7">
        <w:t xml:space="preserve"> </w:t>
      </w:r>
      <w:r>
        <w:t>People have died for the concept of democracy, willing to give their lives to protect this form of government for others.</w:t>
      </w:r>
      <w:r w:rsidR="002709D7">
        <w:t xml:space="preserve"> </w:t>
      </w:r>
      <w:r>
        <w:t>While the applications of democracy continue to change and improvements are made, democracy still affects the power of giving everyone a voice.</w:t>
      </w:r>
      <w:r w:rsidR="002709D7">
        <w:t xml:space="preserve"> </w:t>
      </w:r>
      <w:r>
        <w:t xml:space="preserve">When democracy is contextualized to the specifics of a culture and time, </w:t>
      </w:r>
      <w:r w:rsidR="001B5E95">
        <w:t>"</w:t>
      </w:r>
      <w:r>
        <w:t>true</w:t>
      </w:r>
      <w:r w:rsidR="001B5E95">
        <w:t>"</w:t>
      </w:r>
      <w:r>
        <w:t xml:space="preserve"> democracy may be achieved, even if it bears little resemblance to historically noteworthy cases, such as Athens.</w:t>
      </w:r>
      <w:r w:rsidR="002709D7">
        <w:t xml:space="preserve"> </w:t>
      </w:r>
    </w:p>
    <w:p w14:paraId="736CACC0" w14:textId="77777777" w:rsidR="002709D7" w:rsidRDefault="00D12865" w:rsidP="00720477">
      <w:pPr>
        <w:pStyle w:val="Subhead2"/>
      </w:pPr>
      <w:r w:rsidRPr="0037282C">
        <w:t>Bibliography</w:t>
      </w:r>
    </w:p>
    <w:p w14:paraId="2B2C3584" w14:textId="77777777" w:rsidR="002709D7" w:rsidRDefault="00D12865" w:rsidP="00720477">
      <w:pPr>
        <w:pStyle w:val="Bodytext"/>
        <w:numPr>
          <w:ilvl w:val="0"/>
          <w:numId w:val="36"/>
        </w:numPr>
      </w:pPr>
      <w:r w:rsidRPr="00D42B3D">
        <w:t xml:space="preserve">Cartledge, Paul, </w:t>
      </w:r>
      <w:r w:rsidRPr="00D42B3D">
        <w:rPr>
          <w:u w:val="single"/>
        </w:rPr>
        <w:t>The Democratic Experiment</w:t>
      </w:r>
      <w:r w:rsidRPr="00D42B3D">
        <w:t>, (BBC, 2001) &lt;</w:t>
      </w:r>
      <w:hyperlink r:id="rId45" w:history="1">
        <w:r w:rsidRPr="00D42B3D">
          <w:rPr>
            <w:rStyle w:val="Hyperlink"/>
            <w:sz w:val="20"/>
            <w:szCs w:val="20"/>
          </w:rPr>
          <w:t>http://www.bbc.co.uk/history/ancient/greeks/greekdemocracy_01.shtml</w:t>
        </w:r>
      </w:hyperlink>
      <w:r w:rsidRPr="00D42B3D">
        <w:t>&gt;</w:t>
      </w:r>
    </w:p>
    <w:p w14:paraId="5A0DD4DB" w14:textId="77777777" w:rsidR="002709D7" w:rsidRDefault="00D12865" w:rsidP="00720477">
      <w:pPr>
        <w:pStyle w:val="Bodytext"/>
        <w:numPr>
          <w:ilvl w:val="0"/>
          <w:numId w:val="36"/>
        </w:numPr>
      </w:pPr>
      <w:r w:rsidRPr="00D42B3D">
        <w:t xml:space="preserve">Fleming, Daniel, </w:t>
      </w:r>
      <w:r w:rsidRPr="00D42B3D">
        <w:rPr>
          <w:u w:val="single"/>
        </w:rPr>
        <w:t>Democracy</w:t>
      </w:r>
      <w:r w:rsidR="001B5E95">
        <w:rPr>
          <w:u w:val="single"/>
        </w:rPr>
        <w:t>'</w:t>
      </w:r>
      <w:r w:rsidRPr="00D42B3D">
        <w:rPr>
          <w:u w:val="single"/>
        </w:rPr>
        <w:t>s Ancient Ancestors</w:t>
      </w:r>
      <w:r w:rsidRPr="00D42B3D">
        <w:t xml:space="preserve"> (New York: Cambridge University Press, 2004) &lt; </w:t>
      </w:r>
      <w:hyperlink r:id="rId46" w:history="1">
        <w:r w:rsidRPr="00D42B3D">
          <w:rPr>
            <w:rStyle w:val="Hyperlink"/>
            <w:sz w:val="20"/>
            <w:szCs w:val="20"/>
          </w:rPr>
          <w:t>http://assets.cambridge.org/052182/8856/sample/0521828856WS.pdf</w:t>
        </w:r>
      </w:hyperlink>
      <w:r w:rsidRPr="00D42B3D">
        <w:t>&gt;</w:t>
      </w:r>
    </w:p>
    <w:p w14:paraId="5FABAF79" w14:textId="77777777" w:rsidR="002709D7" w:rsidRDefault="00D12865" w:rsidP="00720477">
      <w:pPr>
        <w:pStyle w:val="Bodytext"/>
        <w:numPr>
          <w:ilvl w:val="0"/>
          <w:numId w:val="36"/>
        </w:numPr>
      </w:pPr>
      <w:r w:rsidRPr="00D42B3D">
        <w:t xml:space="preserve">Historyworld.com </w:t>
      </w:r>
      <w:r w:rsidRPr="00D42B3D">
        <w:rPr>
          <w:u w:val="single"/>
        </w:rPr>
        <w:t>History of Democracy</w:t>
      </w:r>
      <w:r w:rsidRPr="00D42B3D">
        <w:t>, 2006, &lt;</w:t>
      </w:r>
      <w:hyperlink r:id="rId47" w:history="1">
        <w:r w:rsidRPr="00D42B3D">
          <w:rPr>
            <w:rStyle w:val="Hyperlink"/>
            <w:sz w:val="20"/>
            <w:szCs w:val="20"/>
          </w:rPr>
          <w:t>http://www.historyworld.net/wrldhis/PlainTextHistories.asp?historyid=ac42</w:t>
        </w:r>
      </w:hyperlink>
      <w:r w:rsidRPr="00D42B3D">
        <w:t>&gt;</w:t>
      </w:r>
    </w:p>
    <w:p w14:paraId="58778D99" w14:textId="77777777" w:rsidR="002709D7" w:rsidRDefault="00D12865" w:rsidP="00720477">
      <w:pPr>
        <w:pStyle w:val="Bodytext"/>
        <w:numPr>
          <w:ilvl w:val="0"/>
          <w:numId w:val="36"/>
        </w:numPr>
      </w:pPr>
      <w:r w:rsidRPr="00D42B3D">
        <w:t xml:space="preserve">Hooker, Richard </w:t>
      </w:r>
      <w:r w:rsidRPr="00D42B3D">
        <w:rPr>
          <w:u w:val="single"/>
        </w:rPr>
        <w:t>Ancient Greece: The Athenian Empire</w:t>
      </w:r>
      <w:r w:rsidRPr="00D42B3D">
        <w:t>, 1996, &lt;</w:t>
      </w:r>
      <w:hyperlink r:id="rId48" w:history="1">
        <w:r w:rsidRPr="00D42B3D">
          <w:rPr>
            <w:rStyle w:val="Hyperlink"/>
            <w:sz w:val="20"/>
            <w:szCs w:val="20"/>
          </w:rPr>
          <w:t>http://www.wsu.edu:8001/~dee/GREECE/ATHEMP.HTM</w:t>
        </w:r>
      </w:hyperlink>
      <w:r w:rsidRPr="00D42B3D">
        <w:t>&gt;</w:t>
      </w:r>
    </w:p>
    <w:p w14:paraId="7D7FFBD9" w14:textId="77777777" w:rsidR="002709D7" w:rsidRDefault="00D12865" w:rsidP="00720477">
      <w:pPr>
        <w:pStyle w:val="Bodytext"/>
        <w:numPr>
          <w:ilvl w:val="0"/>
          <w:numId w:val="36"/>
        </w:numPr>
      </w:pPr>
      <w:r w:rsidRPr="00D42B3D">
        <w:t xml:space="preserve">Keane, John </w:t>
      </w:r>
      <w:r w:rsidRPr="00D42B3D">
        <w:rPr>
          <w:u w:val="single"/>
        </w:rPr>
        <w:t>Democracy: A short history</w:t>
      </w:r>
      <w:r w:rsidRPr="00D42B3D">
        <w:t>, (Evatt Foundation, 2001)</w:t>
      </w:r>
      <w:r w:rsidR="002709D7">
        <w:t xml:space="preserve"> </w:t>
      </w:r>
      <w:r w:rsidRPr="00D42B3D">
        <w:t>&lt;</w:t>
      </w:r>
      <w:hyperlink r:id="rId49" w:history="1">
        <w:r w:rsidRPr="00D42B3D">
          <w:rPr>
            <w:rStyle w:val="Hyperlink"/>
            <w:sz w:val="20"/>
            <w:szCs w:val="20"/>
          </w:rPr>
          <w:t>http://evatt.labor.net.au/publications/papers/168.html</w:t>
        </w:r>
      </w:hyperlink>
      <w:r w:rsidRPr="00D42B3D">
        <w:t>&gt;</w:t>
      </w:r>
    </w:p>
    <w:p w14:paraId="31EDA8CC" w14:textId="77777777" w:rsidR="002709D7" w:rsidRDefault="00D12865" w:rsidP="00720477">
      <w:pPr>
        <w:pStyle w:val="Bodytext"/>
        <w:numPr>
          <w:ilvl w:val="0"/>
          <w:numId w:val="36"/>
        </w:numPr>
      </w:pPr>
      <w:r w:rsidRPr="00D42B3D">
        <w:t xml:space="preserve">Menon, Nivedita </w:t>
      </w:r>
      <w:r w:rsidRPr="00D42B3D">
        <w:rPr>
          <w:u w:val="single"/>
        </w:rPr>
        <w:t>The Rise of Democracy</w:t>
      </w:r>
      <w:r w:rsidRPr="00D42B3D">
        <w:t>, (India: The Hindu, 2000)</w:t>
      </w:r>
      <w:r w:rsidR="002709D7">
        <w:t xml:space="preserve"> </w:t>
      </w:r>
      <w:r w:rsidRPr="00D42B3D">
        <w:t>&lt;</w:t>
      </w:r>
      <w:hyperlink r:id="rId50" w:history="1">
        <w:r w:rsidRPr="00D42B3D">
          <w:rPr>
            <w:rStyle w:val="Hyperlink"/>
            <w:sz w:val="20"/>
            <w:szCs w:val="20"/>
          </w:rPr>
          <w:t>http://www.hinduonnet.com/folio/fo0001/00010220.htm</w:t>
        </w:r>
      </w:hyperlink>
      <w:r w:rsidRPr="00D42B3D">
        <w:t>&gt;</w:t>
      </w:r>
    </w:p>
    <w:p w14:paraId="0571626B" w14:textId="77777777" w:rsidR="002709D7" w:rsidRDefault="00D12865" w:rsidP="00720477">
      <w:pPr>
        <w:pStyle w:val="Bodytext"/>
        <w:numPr>
          <w:ilvl w:val="0"/>
          <w:numId w:val="36"/>
        </w:numPr>
      </w:pPr>
      <w:r w:rsidRPr="00D42B3D">
        <w:t xml:space="preserve">Muhlberger, Steven, </w:t>
      </w:r>
      <w:r w:rsidRPr="00D42B3D">
        <w:rPr>
          <w:u w:val="single"/>
        </w:rPr>
        <w:t>World History of Democracy</w:t>
      </w:r>
      <w:r w:rsidRPr="00D42B3D">
        <w:t>, 1998, &lt;</w:t>
      </w:r>
      <w:hyperlink r:id="rId51" w:history="1">
        <w:r w:rsidRPr="00D42B3D">
          <w:rPr>
            <w:rStyle w:val="Hyperlink"/>
            <w:sz w:val="20"/>
            <w:szCs w:val="20"/>
          </w:rPr>
          <w:t>http://www.nipissingu.ca/department/history/MUHLBERGER/HISTDEM/INDEX.HTM</w:t>
        </w:r>
      </w:hyperlink>
      <w:r w:rsidRPr="00D42B3D">
        <w:t>&gt;</w:t>
      </w:r>
    </w:p>
    <w:p w14:paraId="69D96136" w14:textId="77777777" w:rsidR="002709D7" w:rsidRDefault="00D12865" w:rsidP="00720477">
      <w:pPr>
        <w:pStyle w:val="Bodytext"/>
        <w:numPr>
          <w:ilvl w:val="0"/>
          <w:numId w:val="36"/>
        </w:numPr>
      </w:pPr>
      <w:r w:rsidRPr="00D42B3D">
        <w:t xml:space="preserve">Ohiorountable.org, </w:t>
      </w:r>
      <w:r w:rsidRPr="00D42B3D">
        <w:rPr>
          <w:u w:val="single"/>
        </w:rPr>
        <w:t>John Adams on Democracy</w:t>
      </w:r>
      <w:r w:rsidRPr="00D42B3D">
        <w:t>, 2006 &lt;</w:t>
      </w:r>
      <w:hyperlink r:id="rId52" w:history="1">
        <w:r w:rsidRPr="00D42B3D">
          <w:rPr>
            <w:rStyle w:val="Hyperlink"/>
            <w:sz w:val="20"/>
            <w:szCs w:val="20"/>
          </w:rPr>
          <w:t>http://www.ohioroundtable.org/cfdocs/shows.cfm?showcode=1269&amp;frommonthly=YES</w:t>
        </w:r>
      </w:hyperlink>
      <w:r w:rsidRPr="00D42B3D">
        <w:t>&gt;</w:t>
      </w:r>
    </w:p>
    <w:p w14:paraId="53733340" w14:textId="77777777" w:rsidR="002709D7" w:rsidRDefault="00D12865" w:rsidP="00720477">
      <w:pPr>
        <w:pStyle w:val="Bodytext"/>
        <w:numPr>
          <w:ilvl w:val="0"/>
          <w:numId w:val="36"/>
        </w:numPr>
      </w:pPr>
      <w:r w:rsidRPr="00D42B3D">
        <w:t xml:space="preserve">Ohioroundtable.org, </w:t>
      </w:r>
      <w:r w:rsidRPr="00D42B3D">
        <w:rPr>
          <w:u w:val="single"/>
        </w:rPr>
        <w:t>James Madison on Democracy</w:t>
      </w:r>
      <w:r w:rsidRPr="00D42B3D">
        <w:t>, 2006, &lt;</w:t>
      </w:r>
      <w:hyperlink r:id="rId53" w:history="1">
        <w:r w:rsidRPr="00D42B3D">
          <w:rPr>
            <w:rStyle w:val="Hyperlink"/>
            <w:sz w:val="20"/>
            <w:szCs w:val="20"/>
          </w:rPr>
          <w:t>http://www.ohioroundtable.org/cfdocs/shows.cfm?showcode=1268&amp;frommonthly=YES</w:t>
        </w:r>
      </w:hyperlink>
      <w:r w:rsidRPr="00D42B3D">
        <w:t>&gt;</w:t>
      </w:r>
    </w:p>
    <w:p w14:paraId="058207E7" w14:textId="77777777" w:rsidR="002709D7" w:rsidRDefault="00D12865" w:rsidP="00720477">
      <w:pPr>
        <w:pStyle w:val="Bodytext"/>
        <w:numPr>
          <w:ilvl w:val="0"/>
          <w:numId w:val="36"/>
        </w:numPr>
      </w:pPr>
      <w:r w:rsidRPr="00D42B3D">
        <w:t xml:space="preserve">Thinkquest.org, </w:t>
      </w:r>
      <w:r w:rsidRPr="00D42B3D">
        <w:rPr>
          <w:u w:val="single"/>
        </w:rPr>
        <w:t>History of Democracy</w:t>
      </w:r>
      <w:r w:rsidRPr="00D42B3D">
        <w:t>, (Think Quest team 26466, 1999)&lt;</w:t>
      </w:r>
      <w:hyperlink r:id="rId54" w:history="1">
        <w:r w:rsidRPr="00D42B3D">
          <w:rPr>
            <w:rStyle w:val="Hyperlink"/>
            <w:sz w:val="20"/>
            <w:szCs w:val="20"/>
          </w:rPr>
          <w:t>http://library.thinkquest.org/26466/history_of_democracy.html</w:t>
        </w:r>
      </w:hyperlink>
      <w:r w:rsidRPr="00D42B3D">
        <w:t>&gt;</w:t>
      </w:r>
    </w:p>
    <w:p w14:paraId="6875E0BD" w14:textId="77777777" w:rsidR="002709D7" w:rsidRDefault="00D12865" w:rsidP="00720477">
      <w:pPr>
        <w:pStyle w:val="Bodytext"/>
        <w:numPr>
          <w:ilvl w:val="0"/>
          <w:numId w:val="36"/>
        </w:numPr>
      </w:pPr>
      <w:r w:rsidRPr="00D42B3D">
        <w:t xml:space="preserve">Woodruff, Paul </w:t>
      </w:r>
      <w:r w:rsidRPr="00D42B3D">
        <w:rPr>
          <w:u w:val="single"/>
        </w:rPr>
        <w:t>First Democracy: The challenge of an ancient idea</w:t>
      </w:r>
      <w:r w:rsidRPr="00D42B3D">
        <w:t xml:space="preserve">, (New York: Oxford University Press, 2005) </w:t>
      </w:r>
    </w:p>
    <w:p w14:paraId="0D3B98DE" w14:textId="77777777" w:rsidR="00D12865" w:rsidRDefault="00D12865" w:rsidP="000C02EC">
      <w:pPr>
        <w:pStyle w:val="Subhead2"/>
      </w:pPr>
      <w:r>
        <w:lastRenderedPageBreak/>
        <w:pict w14:anchorId="0CBE3C75">
          <v:rect id="_x0000_i1032" style="width:0;height:1.5pt" o:hralign="center" o:hrstd="t" o:hr="t" fillcolor="#aca899" stroked="f"/>
        </w:pict>
      </w:r>
    </w:p>
    <w:p w14:paraId="426426D5" w14:textId="77777777" w:rsidR="00D12865" w:rsidRPr="004731DE" w:rsidRDefault="00D12865" w:rsidP="00720477">
      <w:pPr>
        <w:pStyle w:val="Subhead1"/>
        <w:jc w:val="center"/>
      </w:pPr>
      <w:bookmarkStart w:id="313" w:name="_Toc142750826"/>
      <w:r w:rsidRPr="004731DE">
        <w:t>Philosophies of Government</w:t>
      </w:r>
      <w:bookmarkEnd w:id="313"/>
    </w:p>
    <w:p w14:paraId="17329D56" w14:textId="77777777" w:rsidR="00D12865" w:rsidRDefault="00D12865" w:rsidP="00720477">
      <w:pPr>
        <w:pStyle w:val="Subhead2"/>
        <w:jc w:val="center"/>
      </w:pPr>
      <w:r w:rsidRPr="000956CF">
        <w:t>Two Cows on Government</w:t>
      </w:r>
    </w:p>
    <w:p w14:paraId="0BCAAB8F" w14:textId="77777777" w:rsidR="00D12865" w:rsidRPr="000956CF" w:rsidRDefault="00D12865" w:rsidP="00720477">
      <w:pPr>
        <w:pStyle w:val="Subhead2"/>
        <w:jc w:val="center"/>
        <w:rPr>
          <w:caps/>
          <w:sz w:val="28"/>
        </w:rPr>
      </w:pPr>
      <w:r>
        <w:t>By Matt Pitchford</w:t>
      </w:r>
    </w:p>
    <w:p w14:paraId="79245314" w14:textId="77777777" w:rsidR="00D12865" w:rsidRDefault="00D12865" w:rsidP="007E52D2">
      <w:pPr>
        <w:pStyle w:val="BodyText0"/>
      </w:pPr>
      <w:r>
        <w:t xml:space="preserve">COMMUNISM: You have two cows. The government takes both of them and gives you part of the milk. </w:t>
      </w:r>
    </w:p>
    <w:p w14:paraId="01942712" w14:textId="77777777" w:rsidR="002709D7" w:rsidRDefault="00D12865" w:rsidP="007E52D2">
      <w:pPr>
        <w:pStyle w:val="Bodytext"/>
      </w:pPr>
      <w:r>
        <w:t>Nothing has shaped events between nations in the last part of the 20</w:t>
      </w:r>
      <w:r>
        <w:rPr>
          <w:vertAlign w:val="superscript"/>
        </w:rPr>
        <w:t>th</w:t>
      </w:r>
      <w:r>
        <w:t xml:space="preserve"> Century like the ideological war waged between communism and capitalism.</w:t>
      </w:r>
      <w:r w:rsidR="002709D7">
        <w:t xml:space="preserve"> </w:t>
      </w:r>
      <w:r>
        <w:t>Communism holds that everything must be held in common (hence the name, communism) for the common good, enforced by the State. Communism, institutionalized in the Soviet Union and 34 other countries, was heralded as humanity's savior … and brought untold devastation instead.</w:t>
      </w:r>
      <w:r w:rsidR="002709D7">
        <w:t xml:space="preserve"> </w:t>
      </w:r>
    </w:p>
    <w:p w14:paraId="2BAB9A4F" w14:textId="77777777" w:rsidR="00D12865" w:rsidRPr="007261A6" w:rsidRDefault="00D12865" w:rsidP="00720477">
      <w:pPr>
        <w:pStyle w:val="Subhead2"/>
      </w:pPr>
      <w:r w:rsidRPr="007261A6">
        <w:t>Communism – The Good</w:t>
      </w:r>
    </w:p>
    <w:p w14:paraId="714B8816" w14:textId="77777777" w:rsidR="00D12865" w:rsidRDefault="00D12865" w:rsidP="00E603C4">
      <w:pPr>
        <w:pStyle w:val="Bodytext"/>
      </w:pPr>
      <w:r>
        <w:t>Communism was an idea that brought both the intelligentsia and the working man into its fold.</w:t>
      </w:r>
      <w:r w:rsidR="002709D7">
        <w:t xml:space="preserve"> </w:t>
      </w:r>
      <w:r>
        <w:t xml:space="preserve">Marx and Engels, when they wrote the </w:t>
      </w:r>
      <w:r>
        <w:rPr>
          <w:i/>
          <w:iCs/>
        </w:rPr>
        <w:t>Communist Manifesto</w:t>
      </w:r>
      <w:r>
        <w:t xml:space="preserve"> in 1848, were able to define and solve the "crisis of history."</w:t>
      </w:r>
      <w:r w:rsidR="002709D7">
        <w:t xml:space="preserve"> </w:t>
      </w:r>
      <w:r>
        <w:t>War, poverty, economic upheaval, and bad things in general were simply caused by the class system.</w:t>
      </w:r>
      <w:r w:rsidR="002709D7">
        <w:t xml:space="preserve"> </w:t>
      </w:r>
      <w:r>
        <w:t>Communism solved this class warfare problem by simply leveling every difference, declaring everyone equal in everything, be it wealth, stature, or you name it. This was accomplished by having the State own, plan and control every asset and politico-economic institution, right down to your mother</w:t>
      </w:r>
      <w:r w:rsidR="001B5E95">
        <w:t>'</w:t>
      </w:r>
      <w:r>
        <w:t xml:space="preserve">s sewing machine. The watch word of Communism sounds remarkably Christian: </w:t>
      </w:r>
      <w:r w:rsidR="001B5E95">
        <w:t>"</w:t>
      </w:r>
      <w:r>
        <w:t>From each according to his ability; to each according to his need.</w:t>
      </w:r>
      <w:r w:rsidR="001B5E95">
        <w:t>"</w:t>
      </w:r>
      <w:r>
        <w:t xml:space="preserve"> It should be noted that the term communism grew out of the socialistic ideas propagated by Marx.</w:t>
      </w:r>
      <w:r w:rsidR="002709D7">
        <w:t xml:space="preserve"> </w:t>
      </w:r>
      <w:r>
        <w:t>The two words communism and socialism were at one time interchangeable.</w:t>
      </w:r>
    </w:p>
    <w:p w14:paraId="79B0B2F4" w14:textId="77777777" w:rsidR="00D12865" w:rsidRPr="007261A6" w:rsidRDefault="00D12865" w:rsidP="00720477">
      <w:pPr>
        <w:pStyle w:val="Subhead2"/>
      </w:pPr>
      <w:r w:rsidRPr="007261A6">
        <w:t xml:space="preserve">Communism – The Bad </w:t>
      </w:r>
    </w:p>
    <w:p w14:paraId="0ACE4616" w14:textId="77777777" w:rsidR="00D12865" w:rsidRDefault="00D12865" w:rsidP="00E603C4">
      <w:pPr>
        <w:pStyle w:val="Bodytext"/>
      </w:pPr>
      <w:r>
        <w:t>Communism obviously failed.</w:t>
      </w:r>
      <w:r w:rsidR="002709D7">
        <w:t xml:space="preserve"> </w:t>
      </w:r>
      <w:r>
        <w:t>There are only 5 countries that remain Communist today, and each of these countries is either poor (like Vietnam) or incorporating capitalistic freedoms into their economy and political structure (like China.)</w:t>
      </w:r>
      <w:r w:rsidR="002709D7">
        <w:t xml:space="preserve"> </w:t>
      </w:r>
      <w:r>
        <w:t>Communism failed because of three distinct reasons.</w:t>
      </w:r>
      <w:r w:rsidR="002709D7">
        <w:t xml:space="preserve"> </w:t>
      </w:r>
      <w:r>
        <w:t>First, its economic ideas were unattainable.</w:t>
      </w:r>
      <w:r w:rsidR="002709D7">
        <w:t xml:space="preserve"> </w:t>
      </w:r>
      <w:r>
        <w:t>Communist regimes simply took away market competition and replaced it with bureaucratic infighting.</w:t>
      </w:r>
      <w:r w:rsidR="002709D7">
        <w:t xml:space="preserve"> </w:t>
      </w:r>
      <w:r>
        <w:t>It disengaged reward/profit from work, so that there was no incentive to excel or to produce. Second, communism itself is an unattainable equality.</w:t>
      </w:r>
      <w:r w:rsidR="002709D7">
        <w:t xml:space="preserve"> </w:t>
      </w:r>
      <w:r>
        <w:t>The classless society soon created a class system based on Kremlin or Red Army aristocracy.</w:t>
      </w:r>
      <w:r w:rsidR="002709D7">
        <w:t xml:space="preserve"> </w:t>
      </w:r>
      <w:r>
        <w:t>Third, the worldview of Communism is inherently twisted.</w:t>
      </w:r>
      <w:r w:rsidR="002709D7">
        <w:t xml:space="preserve"> </w:t>
      </w:r>
      <w:r>
        <w:t>Communism sought to change the world through sheer force of collective will.</w:t>
      </w:r>
      <w:r w:rsidR="002709D7">
        <w:t xml:space="preserve"> </w:t>
      </w:r>
      <w:r>
        <w:t xml:space="preserve">As Whittaker Chambers, a previous Communist spy who revealed the Soviet espionage machine in the 1948 Alger Hiss trials, noted, "Communists are that part of mankind which has recovered the power to live and die for its faith … </w:t>
      </w:r>
      <w:r>
        <w:lastRenderedPageBreak/>
        <w:t>The Communists' vision is the vision of Man without God." This faith placed in man failed.</w:t>
      </w:r>
    </w:p>
    <w:p w14:paraId="26636ED2" w14:textId="77777777" w:rsidR="00D12865" w:rsidRPr="007261A6" w:rsidRDefault="00D12865" w:rsidP="00720477">
      <w:pPr>
        <w:pStyle w:val="Subhead2"/>
      </w:pPr>
      <w:r w:rsidRPr="007261A6">
        <w:t>Communism – The Ugly</w:t>
      </w:r>
    </w:p>
    <w:p w14:paraId="4F9F23F0" w14:textId="77777777" w:rsidR="002709D7" w:rsidRDefault="00D12865" w:rsidP="007E52D2">
      <w:pPr>
        <w:pStyle w:val="Bodytext"/>
      </w:pPr>
      <w:r>
        <w:t>In his last public appearance, Vladimir Lenin warned, "The [state] machine refused to obey the hand that guided it. It was like a car that is not responding to the steering, but going in the direction someone else desired as if it were being driven by some mysterious, lawless hand … Be that as it may, the car is not going quite in the direction the man at the wheel imagines, and often it goes in an altogether different direction."</w:t>
      </w:r>
    </w:p>
    <w:p w14:paraId="27328A20" w14:textId="77777777" w:rsidR="002709D7" w:rsidRDefault="00D12865" w:rsidP="00E603C4">
      <w:pPr>
        <w:pStyle w:val="Bodytext"/>
      </w:pPr>
      <w:r>
        <w:t>Man took the ideas of Communism helping all humanity and twisted them into something evil.</w:t>
      </w:r>
      <w:r w:rsidR="002709D7">
        <w:t xml:space="preserve"> </w:t>
      </w:r>
      <w:r>
        <w:t>Although still an area of debate, an estimated 100 million worldwide deaths are attributed to Communism's failed policies.</w:t>
      </w:r>
      <w:r w:rsidR="002709D7">
        <w:t xml:space="preserve"> </w:t>
      </w:r>
      <w:r>
        <w:t>Thus the failure of Communism, although it took 150 years, is one of the most catastrophic failures of a socioeconomic theory and political system ever.</w:t>
      </w:r>
    </w:p>
    <w:p w14:paraId="58E9C298" w14:textId="77777777" w:rsidR="002709D7" w:rsidRDefault="00D12865" w:rsidP="007E52D2">
      <w:pPr>
        <w:pStyle w:val="BodyText0"/>
      </w:pPr>
      <w:r>
        <w:t xml:space="preserve">FASCISM: You have two cows. The government takes both cows and sells you the milk. </w:t>
      </w:r>
    </w:p>
    <w:p w14:paraId="1ADB1A50" w14:textId="77777777" w:rsidR="002709D7" w:rsidRDefault="00D12865" w:rsidP="007E52D2">
      <w:pPr>
        <w:pStyle w:val="BodyText0"/>
        <w:rPr>
          <w:sz w:val="36"/>
        </w:rPr>
      </w:pPr>
      <w:r>
        <w:t>NAZISM: You have two cows. The government takes both your cows, and then shoots you.</w:t>
      </w:r>
      <w:r>
        <w:rPr>
          <w:sz w:val="36"/>
        </w:rPr>
        <w:t xml:space="preserve"> </w:t>
      </w:r>
    </w:p>
    <w:p w14:paraId="628D216A" w14:textId="77777777" w:rsidR="002709D7" w:rsidRDefault="00D12865" w:rsidP="007E52D2">
      <w:pPr>
        <w:pStyle w:val="Bodytext"/>
      </w:pPr>
      <w:r>
        <w:t>Fascism, from the Roman fasces, the symbol used to identify the power of magistrates, is a totalitarian nationalist system of government.</w:t>
      </w:r>
      <w:r w:rsidR="002709D7">
        <w:t xml:space="preserve"> </w:t>
      </w:r>
      <w:r>
        <w:t>Three things typify the fascist state.</w:t>
      </w:r>
      <w:r w:rsidR="002709D7">
        <w:t xml:space="preserve"> </w:t>
      </w:r>
      <w:r>
        <w:t>First is a near fanatical devotion to the state.</w:t>
      </w:r>
      <w:r w:rsidR="002709D7">
        <w:t xml:space="preserve"> </w:t>
      </w:r>
      <w:r>
        <w:t>The individual must be absorbed by the needs of the government.</w:t>
      </w:r>
      <w:r w:rsidR="002709D7">
        <w:t xml:space="preserve"> </w:t>
      </w:r>
      <w:r>
        <w:t>Second is the embodiment of Social Darwinism as evidenced by imperialism in the state's foreign policy.</w:t>
      </w:r>
      <w:r w:rsidR="002709D7">
        <w:t xml:space="preserve"> </w:t>
      </w:r>
      <w:r>
        <w:t>Other smaller and weaker countries must eventually fall to the strong fascist country.</w:t>
      </w:r>
      <w:r w:rsidR="002709D7">
        <w:t xml:space="preserve"> </w:t>
      </w:r>
      <w:r>
        <w:t>Finally, elitism characterizes a fascist state.</w:t>
      </w:r>
      <w:r w:rsidR="002709D7">
        <w:t xml:space="preserve"> </w:t>
      </w:r>
      <w:r>
        <w:t>The superman, the dynamic figure of authority, and superiority over other countries are all included in this elitism.</w:t>
      </w:r>
    </w:p>
    <w:p w14:paraId="5B47BBBE" w14:textId="77777777" w:rsidR="002709D7" w:rsidRDefault="00D12865" w:rsidP="007E52D2">
      <w:pPr>
        <w:pStyle w:val="Bodytext"/>
      </w:pPr>
      <w:r>
        <w:t>Nazism is a specific kind of fascism embodied by Hitler's Germany.</w:t>
      </w:r>
      <w:r w:rsidR="002709D7">
        <w:t xml:space="preserve"> </w:t>
      </w:r>
      <w:r>
        <w:t>It incorporated the ideas of fascism while specifically molding them to fit Hitler's plans.</w:t>
      </w:r>
      <w:r w:rsidR="002709D7">
        <w:t xml:space="preserve"> </w:t>
      </w:r>
      <w:r>
        <w:t>The state was authoritarian in all aspects.</w:t>
      </w:r>
      <w:r w:rsidR="002709D7">
        <w:t xml:space="preserve"> </w:t>
      </w:r>
      <w:r>
        <w:t>Hitler used the idea of a superior Aryan race, especially over Jews, to direct Social Darwinism and elitism while his ideology's imperialistic component played out on a world stage.</w:t>
      </w:r>
    </w:p>
    <w:p w14:paraId="69FA58DD" w14:textId="77777777" w:rsidR="00D12865" w:rsidRDefault="00D12865" w:rsidP="00720477">
      <w:pPr>
        <w:pStyle w:val="Subhead2"/>
      </w:pPr>
      <w:r w:rsidRPr="007261A6">
        <w:t>Fascism/Nazism - The Good:</w:t>
      </w:r>
    </w:p>
    <w:p w14:paraId="44300541" w14:textId="77777777" w:rsidR="002709D7" w:rsidRDefault="00D12865" w:rsidP="007E52D2">
      <w:pPr>
        <w:pStyle w:val="Bodytext"/>
      </w:pPr>
      <w:r>
        <w:t>The perceived good of fascism has come from one corner of history: the desperate.</w:t>
      </w:r>
      <w:r w:rsidR="002709D7">
        <w:t xml:space="preserve"> </w:t>
      </w:r>
      <w:r>
        <w:t>For example, the German people, downtrodden and poor from the Treaty of Versailles, sought a route that would restore national pride, personal honor, and some degree of prosperity.</w:t>
      </w:r>
      <w:r w:rsidR="002709D7">
        <w:t xml:space="preserve"> </w:t>
      </w:r>
      <w:r>
        <w:t>The rapid industrialization and militaristic build-up did work in accomplishing these objectives.</w:t>
      </w:r>
      <w:r w:rsidR="002709D7">
        <w:rPr>
          <w:color w:val="FF0000"/>
        </w:rPr>
        <w:t xml:space="preserve"> </w:t>
      </w:r>
      <w:r>
        <w:t>In Italy, the people sought a savior from anarchy and Russian Communism - Mussolini.</w:t>
      </w:r>
      <w:r w:rsidR="002709D7">
        <w:t xml:space="preserve"> </w:t>
      </w:r>
      <w:r>
        <w:t>Fascists were indeed united, but in each country the cost would be high.</w:t>
      </w:r>
    </w:p>
    <w:p w14:paraId="014668D5" w14:textId="77777777" w:rsidR="00D12865" w:rsidRPr="007261A6" w:rsidRDefault="00D12865" w:rsidP="00720477">
      <w:pPr>
        <w:pStyle w:val="Subhead2"/>
      </w:pPr>
      <w:r w:rsidRPr="007261A6">
        <w:lastRenderedPageBreak/>
        <w:t>Fascism/Nazism - The Bad:</w:t>
      </w:r>
    </w:p>
    <w:p w14:paraId="05305B2B" w14:textId="77777777" w:rsidR="002709D7" w:rsidRDefault="00D12865" w:rsidP="00E603C4">
      <w:pPr>
        <w:pStyle w:val="Bodytext"/>
      </w:pPr>
      <w:r>
        <w:t>In its dictatorial methods and in its use of brutal intimidation of the opposition by the militia and the secret police, fascism does not greatly distinguish itself from other despotic and totalitarian regimes.</w:t>
      </w:r>
      <w:r w:rsidR="002709D7">
        <w:t xml:space="preserve"> </w:t>
      </w:r>
      <w:r>
        <w:t>There are particular similarities with the Communist regime in the Soviet Union under Joseph Stalin.</w:t>
      </w:r>
      <w:r w:rsidR="002709D7">
        <w:t xml:space="preserve"> </w:t>
      </w:r>
      <w:r>
        <w:t>However, unlike communism, fascism abhors the idea of a classless society and sees desirable order only in a state in which each class has its distinct place and function.</w:t>
      </w:r>
      <w:r w:rsidR="002709D7">
        <w:t xml:space="preserve"> </w:t>
      </w:r>
    </w:p>
    <w:p w14:paraId="2B264568" w14:textId="77777777" w:rsidR="00D12865" w:rsidRPr="007261A6" w:rsidRDefault="00D12865" w:rsidP="00720477">
      <w:pPr>
        <w:pStyle w:val="Subhead2"/>
      </w:pPr>
      <w:r w:rsidRPr="007261A6">
        <w:t>Fascism/Nazism - The Ugly:</w:t>
      </w:r>
    </w:p>
    <w:p w14:paraId="76418260" w14:textId="77777777" w:rsidR="002709D7" w:rsidRDefault="00D12865" w:rsidP="007E52D2">
      <w:pPr>
        <w:pStyle w:val="Bodytext"/>
      </w:pPr>
      <w:r>
        <w:t>The truly ugly part about Fascism in general and Nazism in particular is the fact that you don't have to stretch to find the ugly.</w:t>
      </w:r>
      <w:r w:rsidR="002709D7">
        <w:t xml:space="preserve"> </w:t>
      </w:r>
      <w:r>
        <w:t>Fascism demands imperialism, racism, elitism, the limitation of freedom, and the omnipotence of the state.</w:t>
      </w:r>
    </w:p>
    <w:p w14:paraId="4A338463" w14:textId="77777777" w:rsidR="002709D7" w:rsidRDefault="00D12865" w:rsidP="007E52D2">
      <w:pPr>
        <w:pStyle w:val="BodyText0"/>
      </w:pPr>
      <w:r>
        <w:t>REPUBLIC: You have two cows. Your neighbors pick someone to tell you who gets the milk.</w:t>
      </w:r>
    </w:p>
    <w:p w14:paraId="356AB497" w14:textId="77777777" w:rsidR="002709D7" w:rsidRDefault="00D12865" w:rsidP="00E603C4">
      <w:pPr>
        <w:pStyle w:val="Bodytext"/>
      </w:pPr>
      <w:r>
        <w:t>Despite the misnomer that the United States is a democracy, our form of government is more similar to that of a republic.</w:t>
      </w:r>
      <w:r w:rsidR="002709D7">
        <w:t xml:space="preserve"> </w:t>
      </w:r>
      <w:r>
        <w:t>Today, a r</w:t>
      </w:r>
      <w:r w:rsidRPr="00E603C4">
        <w:t>e</w:t>
      </w:r>
      <w:r>
        <w:t>public is characterized by a representative form of government.</w:t>
      </w:r>
      <w:r w:rsidR="002709D7">
        <w:t xml:space="preserve"> </w:t>
      </w:r>
      <w:r>
        <w:t>Power rests with the people through their elected representatives.</w:t>
      </w:r>
      <w:r w:rsidR="002709D7">
        <w:t xml:space="preserve"> </w:t>
      </w:r>
      <w:r>
        <w:t>A constitutional republic is a republic with a constitution that clearly defines and limits the power of government often through checks and balances between different branches of authority.</w:t>
      </w:r>
    </w:p>
    <w:p w14:paraId="599ECA8A" w14:textId="77777777" w:rsidR="00D12865" w:rsidRDefault="00D12865" w:rsidP="00720477">
      <w:pPr>
        <w:pStyle w:val="Subhead2"/>
      </w:pPr>
      <w:r w:rsidRPr="007261A6">
        <w:t>Republic - The Good</w:t>
      </w:r>
      <w:r>
        <w:t xml:space="preserve"> </w:t>
      </w:r>
    </w:p>
    <w:p w14:paraId="3BCCE720" w14:textId="77777777" w:rsidR="002709D7" w:rsidRDefault="00D12865" w:rsidP="007E52D2">
      <w:pPr>
        <w:pStyle w:val="Bodytext"/>
      </w:pPr>
      <w:r>
        <w:t>A republic is a desirable government because the power rests with the enfranchised people.</w:t>
      </w:r>
      <w:r w:rsidR="002709D7">
        <w:t xml:space="preserve"> </w:t>
      </w:r>
      <w:r>
        <w:t>Presumably, total enfranchisement and participation are a part of the republic.</w:t>
      </w:r>
      <w:r w:rsidR="002709D7">
        <w:t xml:space="preserve"> </w:t>
      </w:r>
      <w:r>
        <w:t>Unlike a democracy, where people participate directly in voting on governmental affairs, a republic's representative assembly decides the law.</w:t>
      </w:r>
      <w:r w:rsidR="002709D7">
        <w:t xml:space="preserve"> </w:t>
      </w:r>
      <w:r>
        <w:t>Because it rests on the idea of constituency, it is harder for any one man to assume total control.</w:t>
      </w:r>
      <w:r w:rsidR="002709D7">
        <w:t xml:space="preserve"> </w:t>
      </w:r>
      <w:r>
        <w:t>A republic also has the greatest amount of latitude for political and personal freedoms.</w:t>
      </w:r>
    </w:p>
    <w:p w14:paraId="3ECB8C0B" w14:textId="77777777" w:rsidR="00D12865" w:rsidRPr="007261A6" w:rsidRDefault="00D12865" w:rsidP="00720477">
      <w:pPr>
        <w:pStyle w:val="Subhead2"/>
      </w:pPr>
      <w:r w:rsidRPr="007261A6">
        <w:t>Republic - The Bad</w:t>
      </w:r>
    </w:p>
    <w:p w14:paraId="21C85E89" w14:textId="77777777" w:rsidR="002709D7" w:rsidRDefault="00D12865" w:rsidP="007E52D2">
      <w:pPr>
        <w:pStyle w:val="Bodytext"/>
      </w:pPr>
      <w:r>
        <w:t>As demonstrated in countries around the world, a republic is not without its problems.</w:t>
      </w:r>
      <w:r w:rsidR="002709D7">
        <w:t xml:space="preserve"> </w:t>
      </w:r>
      <w:r>
        <w:t>First, if the representatives do not actually represent the needs of the people, the disconnect will cause governmental problems.</w:t>
      </w:r>
      <w:r w:rsidR="002709D7">
        <w:t xml:space="preserve"> </w:t>
      </w:r>
      <w:r>
        <w:t>Second, a lack of limitation of power can lead to a coup or other reversion to a different state.</w:t>
      </w:r>
      <w:r w:rsidR="002709D7">
        <w:t xml:space="preserve"> </w:t>
      </w:r>
      <w:r>
        <w:t>Without proper checks and an informed and active populace, a republic is doomed to fail.</w:t>
      </w:r>
    </w:p>
    <w:p w14:paraId="1EDF6DC3" w14:textId="77777777" w:rsidR="00D12865" w:rsidRPr="007261A6" w:rsidRDefault="00D12865" w:rsidP="00720477">
      <w:pPr>
        <w:pStyle w:val="Subhead2"/>
      </w:pPr>
      <w:r w:rsidRPr="007261A6">
        <w:t>Republic - The Ugly</w:t>
      </w:r>
    </w:p>
    <w:p w14:paraId="7C8289F5" w14:textId="77777777" w:rsidR="002709D7" w:rsidRDefault="00D12865" w:rsidP="007E52D2">
      <w:pPr>
        <w:pStyle w:val="Bodytext"/>
      </w:pPr>
      <w:r>
        <w:t>In its broadest sense, a republic can be defined as "not a monarchy."</w:t>
      </w:r>
      <w:r w:rsidR="002709D7">
        <w:t xml:space="preserve"> </w:t>
      </w:r>
      <w:r>
        <w:t>In this sense, everything from an aristocratic senate to a totalitarian dictator has been called a republic.</w:t>
      </w:r>
      <w:r w:rsidR="002709D7">
        <w:t xml:space="preserve"> </w:t>
      </w:r>
      <w:r>
        <w:t xml:space="preserve">Even a true republic can be deceived into a detrimental decision, such as </w:t>
      </w:r>
      <w:r>
        <w:lastRenderedPageBreak/>
        <w:t>the Reichstag monopolized by the Nazis as it gave unconstitutional power to Hitler.</w:t>
      </w:r>
      <w:r w:rsidR="002709D7">
        <w:t xml:space="preserve"> </w:t>
      </w:r>
      <w:r>
        <w:t>To twist an old saying, a republic is the worst form of government … except all the others that have been tried.</w:t>
      </w:r>
    </w:p>
    <w:p w14:paraId="36F37E15" w14:textId="77777777" w:rsidR="002709D7" w:rsidRDefault="00D12865" w:rsidP="00720477">
      <w:pPr>
        <w:pStyle w:val="Subhead2"/>
      </w:pPr>
      <w:r w:rsidRPr="007261A6">
        <w:t>Bibliography:</w:t>
      </w:r>
    </w:p>
    <w:p w14:paraId="3638ABB2" w14:textId="77777777" w:rsidR="002709D7" w:rsidRDefault="00D12865" w:rsidP="007E52D2">
      <w:pPr>
        <w:pStyle w:val="Bodytext"/>
      </w:pPr>
      <w:r w:rsidRPr="007261A6">
        <w:t>1.</w:t>
      </w:r>
      <w:r w:rsidR="002709D7">
        <w:t xml:space="preserve"> </w:t>
      </w:r>
      <w:r w:rsidRPr="007261A6">
        <w:rPr>
          <w:u w:val="single"/>
        </w:rPr>
        <w:t>Columbia Encyclopedia</w:t>
      </w:r>
      <w:r w:rsidRPr="007261A6">
        <w:t>, 6</w:t>
      </w:r>
      <w:r w:rsidRPr="007261A6">
        <w:rPr>
          <w:vertAlign w:val="superscript"/>
        </w:rPr>
        <w:t>th</w:t>
      </w:r>
      <w:r w:rsidRPr="007261A6">
        <w:t xml:space="preserve"> Edition, July 2005, New York: Columbia University Press, &lt;www.bartleby.com&gt;</w:t>
      </w:r>
    </w:p>
    <w:p w14:paraId="371F8AC1" w14:textId="77777777" w:rsidR="002709D7" w:rsidRDefault="00D12865" w:rsidP="007E52D2">
      <w:pPr>
        <w:pStyle w:val="Bodytext"/>
      </w:pPr>
      <w:r w:rsidRPr="007261A6">
        <w:t>2.</w:t>
      </w:r>
      <w:r w:rsidR="002709D7">
        <w:t xml:space="preserve"> </w:t>
      </w:r>
      <w:r w:rsidRPr="007261A6">
        <w:t xml:space="preserve">Mansfield, Harvey C., </w:t>
      </w:r>
      <w:r w:rsidRPr="007261A6">
        <w:rPr>
          <w:u w:val="single"/>
        </w:rPr>
        <w:t>A Student's Guide to Political Philosophy</w:t>
      </w:r>
      <w:r w:rsidRPr="007261A6">
        <w:t>, 2001, Intercollegiate Studies Institute</w:t>
      </w:r>
    </w:p>
    <w:p w14:paraId="501AE5B4" w14:textId="77777777" w:rsidR="002709D7" w:rsidRDefault="00D12865" w:rsidP="007E52D2">
      <w:pPr>
        <w:pStyle w:val="Bodytext"/>
      </w:pPr>
      <w:r w:rsidRPr="007261A6">
        <w:t>3.</w:t>
      </w:r>
      <w:r w:rsidR="002709D7">
        <w:t xml:space="preserve"> </w:t>
      </w:r>
      <w:r w:rsidRPr="007261A6">
        <w:t>MSN Encarta, 2006, &lt;http://encarta.msn.com/&gt;</w:t>
      </w:r>
    </w:p>
    <w:p w14:paraId="32EB1132" w14:textId="77777777" w:rsidR="002709D7" w:rsidRDefault="00D12865" w:rsidP="007E52D2">
      <w:pPr>
        <w:pStyle w:val="Bodytext"/>
      </w:pPr>
      <w:r w:rsidRPr="007261A6">
        <w:t>4.</w:t>
      </w:r>
      <w:r w:rsidR="002709D7">
        <w:t xml:space="preserve"> </w:t>
      </w:r>
      <w:r w:rsidRPr="007261A6">
        <w:t xml:space="preserve">Chambers, Whittaker, </w:t>
      </w:r>
      <w:r w:rsidRPr="007261A6">
        <w:rPr>
          <w:u w:val="single"/>
        </w:rPr>
        <w:t>Witness,</w:t>
      </w:r>
      <w:r w:rsidRPr="007261A6">
        <w:t xml:space="preserve"> Reissue edition, 1987, Regnery Publishing, Inc; </w:t>
      </w:r>
    </w:p>
    <w:p w14:paraId="7EFF66BB" w14:textId="77777777" w:rsidR="002709D7" w:rsidRDefault="00D12865" w:rsidP="007E52D2">
      <w:pPr>
        <w:pStyle w:val="Bodytext"/>
      </w:pPr>
      <w:r w:rsidRPr="007261A6">
        <w:t>5.</w:t>
      </w:r>
      <w:r w:rsidR="002709D7">
        <w:t xml:space="preserve"> </w:t>
      </w:r>
      <w:r w:rsidRPr="007261A6">
        <w:rPr>
          <w:u w:val="single"/>
        </w:rPr>
        <w:t>Cold War Timeline,</w:t>
      </w:r>
      <w:r w:rsidRPr="007261A6">
        <w:t xml:space="preserve"> CNN, 1998, &lt;www.cnn.com/SPECIALS/cold.war/timeline/frameset.html&gt;</w:t>
      </w:r>
    </w:p>
    <w:p w14:paraId="2714FD49" w14:textId="77777777" w:rsidR="002709D7" w:rsidRDefault="00D12865" w:rsidP="007E52D2">
      <w:pPr>
        <w:pStyle w:val="Bodytext"/>
        <w:rPr>
          <w:u w:val="single"/>
        </w:rPr>
      </w:pPr>
      <w:r w:rsidRPr="007261A6">
        <w:t>6.</w:t>
      </w:r>
      <w:r w:rsidR="002709D7">
        <w:t xml:space="preserve"> </w:t>
      </w:r>
      <w:r w:rsidRPr="007261A6">
        <w:t xml:space="preserve">Courtois, Stephan; Werth, Nicolas; Panne, Jean-Louis; Packowski, Andrzej; Bartosek, Karel; Margolin, Jean Louis; Kramer, Mark (Translator), Murphy, Jonathan (Translator) </w:t>
      </w:r>
      <w:r w:rsidRPr="007261A6">
        <w:rPr>
          <w:u w:val="single"/>
        </w:rPr>
        <w:t>The Black Book of Communism</w:t>
      </w:r>
      <w:r w:rsidRPr="007261A6">
        <w:t>,</w:t>
      </w:r>
      <w:r w:rsidRPr="007261A6">
        <w:rPr>
          <w:u w:val="single"/>
        </w:rPr>
        <w:t xml:space="preserve"> </w:t>
      </w:r>
      <w:r w:rsidRPr="007261A6">
        <w:t>October 1999, Harvard University Press</w:t>
      </w:r>
      <w:r w:rsidRPr="007261A6">
        <w:rPr>
          <w:u w:val="single"/>
        </w:rPr>
        <w:t xml:space="preserve"> </w:t>
      </w:r>
    </w:p>
    <w:p w14:paraId="6B459BFB" w14:textId="77777777" w:rsidR="002709D7" w:rsidRDefault="00D12865" w:rsidP="007E52D2">
      <w:pPr>
        <w:pStyle w:val="Bodytext"/>
      </w:pPr>
      <w:r w:rsidRPr="007261A6">
        <w:t>7.</w:t>
      </w:r>
      <w:r w:rsidR="002709D7">
        <w:t xml:space="preserve"> </w:t>
      </w:r>
      <w:r w:rsidRPr="007261A6">
        <w:t xml:space="preserve">Schweikart, Larry; Allen, Michael Patrick, </w:t>
      </w:r>
      <w:r w:rsidRPr="007261A6">
        <w:rPr>
          <w:u w:val="single"/>
        </w:rPr>
        <w:t>A Patriot's History to American History</w:t>
      </w:r>
      <w:r w:rsidRPr="007261A6">
        <w:t>, 2004, Penguin Group Ltd.</w:t>
      </w:r>
    </w:p>
    <w:p w14:paraId="687DCA71" w14:textId="77777777" w:rsidR="002709D7" w:rsidRDefault="00D12865" w:rsidP="007E52D2">
      <w:pPr>
        <w:pStyle w:val="Bodytext"/>
      </w:pPr>
      <w:r w:rsidRPr="007261A6">
        <w:t>8.</w:t>
      </w:r>
      <w:r w:rsidR="002709D7">
        <w:t xml:space="preserve"> </w:t>
      </w:r>
      <w:r w:rsidRPr="007261A6">
        <w:t xml:space="preserve">Woods, Alan, </w:t>
      </w:r>
      <w:r w:rsidRPr="007261A6">
        <w:rPr>
          <w:u w:val="single"/>
        </w:rPr>
        <w:t>Lenin's Last Struggle</w:t>
      </w:r>
      <w:r w:rsidRPr="007261A6">
        <w:t>, 1970, &lt;www.marxist.com/History/laststruggle.html&gt;</w:t>
      </w:r>
    </w:p>
    <w:p w14:paraId="3CCC3E5F" w14:textId="77777777" w:rsidR="000C02EC" w:rsidRDefault="00720477" w:rsidP="000C02EC">
      <w:pPr>
        <w:pStyle w:val="Subhead2"/>
      </w:pPr>
      <w:r>
        <w:pict w14:anchorId="79220DF9">
          <v:rect id="_x0000_i1033" style="width:0;height:1.5pt" o:hralign="center" o:hrstd="t" o:hr="t" fillcolor="#aca899" stroked="f"/>
        </w:pict>
      </w:r>
    </w:p>
    <w:p w14:paraId="02819CE1" w14:textId="77777777" w:rsidR="00D12865" w:rsidRDefault="00D12865" w:rsidP="000C02EC">
      <w:pPr>
        <w:pStyle w:val="Subhead1"/>
        <w:jc w:val="center"/>
      </w:pPr>
      <w:bookmarkStart w:id="314" w:name="_Toc142750827"/>
      <w:r>
        <w:t>Two More Cows on Government</w:t>
      </w:r>
      <w:bookmarkEnd w:id="314"/>
    </w:p>
    <w:p w14:paraId="416C1976" w14:textId="77777777" w:rsidR="002709D7" w:rsidRDefault="00D12865" w:rsidP="00720477">
      <w:pPr>
        <w:pStyle w:val="Subhead2"/>
        <w:jc w:val="center"/>
      </w:pPr>
      <w:r w:rsidRPr="004731DE">
        <w:t>By Petra Anderson</w:t>
      </w:r>
    </w:p>
    <w:p w14:paraId="6B19A6C6" w14:textId="77777777" w:rsidR="002709D7" w:rsidRDefault="00D12865" w:rsidP="007E52D2">
      <w:pPr>
        <w:pStyle w:val="BodyText0"/>
      </w:pPr>
      <w:r>
        <w:t>THEOCRACY: You have two cows. God tells you what to do with the milk.</w:t>
      </w:r>
    </w:p>
    <w:p w14:paraId="521FE1C8" w14:textId="77777777" w:rsidR="002709D7" w:rsidRDefault="00D12865" w:rsidP="007E52D2">
      <w:pPr>
        <w:pStyle w:val="Bodytext"/>
        <w:rPr>
          <w:lang w:val="en"/>
        </w:rPr>
      </w:pPr>
      <w:r>
        <w:rPr>
          <w:lang w:val="en"/>
        </w:rPr>
        <w:t>Theocracy in civil government is a rare jewel when it is a true theocracy and a wolf in sheep</w:t>
      </w:r>
      <w:r w:rsidR="001B5E95">
        <w:rPr>
          <w:lang w:val="en"/>
        </w:rPr>
        <w:t>'</w:t>
      </w:r>
      <w:r>
        <w:rPr>
          <w:lang w:val="en"/>
        </w:rPr>
        <w:t>s clothing when misused to hide the corruption of evil men.</w:t>
      </w:r>
    </w:p>
    <w:p w14:paraId="2C258635" w14:textId="77777777" w:rsidR="00D12865" w:rsidRPr="00401125" w:rsidRDefault="00D12865" w:rsidP="00720477">
      <w:pPr>
        <w:pStyle w:val="Subhead2"/>
        <w:rPr>
          <w:lang w:val="en"/>
        </w:rPr>
      </w:pPr>
      <w:r w:rsidRPr="00401125">
        <w:rPr>
          <w:lang w:val="en"/>
        </w:rPr>
        <w:t>Theocracy- The Good</w:t>
      </w:r>
    </w:p>
    <w:p w14:paraId="369A5CD9" w14:textId="77777777" w:rsidR="002709D7" w:rsidRDefault="00D12865" w:rsidP="007E52D2">
      <w:pPr>
        <w:pStyle w:val="Bodytext"/>
        <w:rPr>
          <w:lang w:val="en"/>
        </w:rPr>
      </w:pPr>
      <w:r>
        <w:rPr>
          <w:lang w:val="en"/>
        </w:rPr>
        <w:t xml:space="preserve">The definition of theocracy requires direction or administration by God. Throughout history, only twice has true theocracy had political sway. First, during early Hebrew history under Moses and before the Kingdom period, and second, during the rebuilding of Jerusalem under the Prophet Nehemiah. Both periods were </w:t>
      </w:r>
      <w:r>
        <w:rPr>
          <w:lang w:val="en"/>
        </w:rPr>
        <w:lastRenderedPageBreak/>
        <w:t>characterized by the Will of God being the political driving force in every day life as well as in regard to what was the equivalent of foreign policy.</w:t>
      </w:r>
    </w:p>
    <w:p w14:paraId="5AE8B025" w14:textId="77777777" w:rsidR="002709D7" w:rsidRDefault="00D12865" w:rsidP="007E52D2">
      <w:pPr>
        <w:pStyle w:val="Bodytext"/>
        <w:rPr>
          <w:lang w:val="en"/>
        </w:rPr>
      </w:pPr>
      <w:r>
        <w:rPr>
          <w:lang w:val="en"/>
        </w:rPr>
        <w:t>Since biblical times, true theocracy as a form of civil government has ceased to exist. However, the government of the Church represents the closest thing to true theocracy, ruling its sphere by the principles laid out in God</w:t>
      </w:r>
      <w:r w:rsidR="001B5E95">
        <w:rPr>
          <w:lang w:val="en"/>
        </w:rPr>
        <w:t>'</w:t>
      </w:r>
      <w:r>
        <w:rPr>
          <w:lang w:val="en"/>
        </w:rPr>
        <w:t>s Word.</w:t>
      </w:r>
    </w:p>
    <w:p w14:paraId="2BBA67F0" w14:textId="77777777" w:rsidR="00D12865" w:rsidRPr="00401125" w:rsidRDefault="00D12865" w:rsidP="00720477">
      <w:pPr>
        <w:pStyle w:val="Subhead2"/>
        <w:rPr>
          <w:lang w:val="en"/>
        </w:rPr>
      </w:pPr>
      <w:r w:rsidRPr="00401125">
        <w:rPr>
          <w:lang w:val="en"/>
        </w:rPr>
        <w:t>Theocracy – The Bad</w:t>
      </w:r>
    </w:p>
    <w:p w14:paraId="29323CA1" w14:textId="77777777" w:rsidR="002709D7" w:rsidRDefault="00D12865" w:rsidP="007E52D2">
      <w:pPr>
        <w:pStyle w:val="Bodytext"/>
        <w:rPr>
          <w:lang w:val="en"/>
        </w:rPr>
      </w:pPr>
      <w:r>
        <w:rPr>
          <w:lang w:val="en"/>
        </w:rPr>
        <w:t>Some have confused the civil government of Vatican City with that of theocracy. But, a better classification of this government would be Ecclesiocracy, or rule by a priesthood.</w:t>
      </w:r>
    </w:p>
    <w:p w14:paraId="074CA92F" w14:textId="77777777" w:rsidR="002709D7" w:rsidRDefault="00D12865" w:rsidP="007E52D2">
      <w:pPr>
        <w:pStyle w:val="Bodytext"/>
        <w:rPr>
          <w:lang w:val="en"/>
        </w:rPr>
      </w:pPr>
      <w:r>
        <w:rPr>
          <w:lang w:val="en"/>
        </w:rPr>
        <w:t>Claims have been made that Norway and England, with monarch as head of the church, represent a form of theocracy. But, to allow such and equation would be allowing the jackdaw to parade as the peacock. Rather than ruling with the will of the Divine as highest objective the monarch more often than not abuses their authority as can be easily seen under King Henry VIII whose supreme belief in the Divine Right of Kings brought so much corruption.</w:t>
      </w:r>
    </w:p>
    <w:p w14:paraId="2303287F" w14:textId="77777777" w:rsidR="00D12865" w:rsidRPr="00401125" w:rsidRDefault="00D12865" w:rsidP="00720477">
      <w:pPr>
        <w:pStyle w:val="Subhead2"/>
        <w:rPr>
          <w:lang w:val="en"/>
        </w:rPr>
      </w:pPr>
      <w:r w:rsidRPr="00401125">
        <w:rPr>
          <w:lang w:val="en"/>
        </w:rPr>
        <w:t>Theocracy – The Ugly</w:t>
      </w:r>
    </w:p>
    <w:p w14:paraId="4B35615C" w14:textId="77777777" w:rsidR="002709D7" w:rsidRDefault="00D12865" w:rsidP="007E52D2">
      <w:pPr>
        <w:pStyle w:val="Bodytext"/>
        <w:rPr>
          <w:lang w:val="en"/>
        </w:rPr>
      </w:pPr>
      <w:r>
        <w:rPr>
          <w:lang w:val="en"/>
        </w:rPr>
        <w:t>The wolf in sheep</w:t>
      </w:r>
      <w:r w:rsidR="001B5E95">
        <w:rPr>
          <w:lang w:val="en"/>
        </w:rPr>
        <w:t>'</w:t>
      </w:r>
      <w:r>
        <w:rPr>
          <w:lang w:val="en"/>
        </w:rPr>
        <w:t>s clothing of purported theocracy is dictatorial ecclesiocracies such as Iran and Saudi Arabia. Abuses of power are not unfamiliar to us. Men claiming to represent divine law, justice and wisdom, have imposed unthinkable cruelties on their people. Through unjust and unlimited use of power these governments demonstrate more qualities of dictatorships than theocracies.</w:t>
      </w:r>
    </w:p>
    <w:p w14:paraId="59E4DC5D" w14:textId="77777777" w:rsidR="002709D7" w:rsidRDefault="00D12865" w:rsidP="007E52D2">
      <w:pPr>
        <w:pStyle w:val="Bodytext"/>
        <w:rPr>
          <w:lang w:val="en"/>
        </w:rPr>
      </w:pPr>
      <w:r>
        <w:rPr>
          <w:lang w:val="en"/>
        </w:rPr>
        <w:t>The final jackdaw is that of the false theocracies. These, though rare, come in the form of individuals parading as some from of divine incarnation themselves, most notable Egyptian Pharaohs, Mohamed and the Tibetan Dalai Lamas. Who can argue with God?</w:t>
      </w:r>
    </w:p>
    <w:p w14:paraId="3BE6C2BD" w14:textId="77777777" w:rsidR="002709D7" w:rsidRDefault="00D12865" w:rsidP="007E52D2">
      <w:pPr>
        <w:pStyle w:val="BodyText0"/>
      </w:pPr>
      <w:r w:rsidRPr="003A76E6">
        <w:t>TOTALITARIANISM</w:t>
      </w:r>
      <w:r>
        <w:t xml:space="preserve"> / DESPOTISM</w:t>
      </w:r>
      <w:r w:rsidRPr="003A76E6">
        <w:t>: You have two cows. The government takes both your cows</w:t>
      </w:r>
      <w:r>
        <w:t xml:space="preserve"> by force</w:t>
      </w:r>
      <w:r w:rsidRPr="003A76E6">
        <w:t>,</w:t>
      </w:r>
      <w:r>
        <w:t xml:space="preserve"> gives you the milk skimming and then shoots you.</w:t>
      </w:r>
    </w:p>
    <w:p w14:paraId="1EC9962B" w14:textId="77777777" w:rsidR="002709D7" w:rsidRDefault="00D12865" w:rsidP="007E52D2">
      <w:pPr>
        <w:pStyle w:val="Bodytext"/>
      </w:pPr>
      <w:r>
        <w:t xml:space="preserve"> Of all the governments under the sun the cruel and unjust forms, though various, can be united under the heading totalitarian or despotic. Promising everything and delivering nothing these governments are efficient factories of propaganda, organization and terror. Hannah Arendt in </w:t>
      </w:r>
      <w:r w:rsidRPr="00C63D1E">
        <w:rPr>
          <w:u w:val="single"/>
        </w:rPr>
        <w:t>The Origins of Totalitarianism</w:t>
      </w:r>
      <w:r>
        <w:t xml:space="preserve"> defines totalitarian movements as, </w:t>
      </w:r>
      <w:r w:rsidR="001B5E95">
        <w:t>"</w:t>
      </w:r>
      <w:r>
        <w:t>mass organizations of atomized, isolated individuals. Compared with all other parties and movements, their most conspicuous external characteristic is their demand for total, unrestricted, unconditional, and unalterable loyalty of the individual member.</w:t>
      </w:r>
      <w:r w:rsidR="001B5E95">
        <w:t>"</w:t>
      </w:r>
    </w:p>
    <w:p w14:paraId="3692AA5E" w14:textId="77777777" w:rsidR="00D12865" w:rsidRPr="00401125" w:rsidRDefault="00D12865" w:rsidP="00720477">
      <w:pPr>
        <w:pStyle w:val="Subhead2"/>
      </w:pPr>
      <w:r w:rsidRPr="00401125">
        <w:lastRenderedPageBreak/>
        <w:t>Totalitarianism – The Good</w:t>
      </w:r>
    </w:p>
    <w:p w14:paraId="339E9B36" w14:textId="77777777" w:rsidR="002709D7" w:rsidRDefault="00D12865" w:rsidP="007E52D2">
      <w:pPr>
        <w:pStyle w:val="Bodytext"/>
      </w:pPr>
      <w:r>
        <w:t>Maybe the only good that can be said for totalitarian governments is that their devices prove effective and efficient at what they do best, lying stealing and killing.</w:t>
      </w:r>
      <w:r w:rsidRPr="006F2784">
        <w:t xml:space="preserve"> </w:t>
      </w:r>
      <w:r>
        <w:t xml:space="preserve">The Governor of Buenos Aires, 1977 during a time of totalitarianism in Argentina said, </w:t>
      </w:r>
      <w:r w:rsidR="001B5E95">
        <w:t>"</w:t>
      </w:r>
      <w:r>
        <w:t>First we kill all the subversives, then all their collaborators, then those who sympathize with them,…then immediately afterwards those who remain indifferent and finally, we kill all those who are lukewarm in this matter.</w:t>
      </w:r>
      <w:r w:rsidR="001B5E95">
        <w:t>"</w:t>
      </w:r>
    </w:p>
    <w:p w14:paraId="66B52FE5" w14:textId="77777777" w:rsidR="002709D7" w:rsidRDefault="00D12865" w:rsidP="007E52D2">
      <w:pPr>
        <w:pStyle w:val="Bodytext"/>
      </w:pPr>
      <w:r>
        <w:t xml:space="preserve">Often totalitarian governments appear strong but, that strength is built on nothing less than decay and destruction. However strong totalitarian regimes appear to be </w:t>
      </w:r>
      <w:r w:rsidR="001B5E95">
        <w:t>"</w:t>
      </w:r>
      <w:r>
        <w:t>Nothing is more characteristic of the totalitarian movements in general and of the quality of fame of their leaders in particular than the startling swiftness with which they are forgotten and the startling ease with which they can be replaced.</w:t>
      </w:r>
      <w:r w:rsidR="001B5E95">
        <w:t>"</w:t>
      </w:r>
      <w:r>
        <w:t xml:space="preserve"> </w:t>
      </w:r>
      <w:r w:rsidRPr="008B776A">
        <w:rPr>
          <w:sz w:val="18"/>
          <w:szCs w:val="18"/>
        </w:rPr>
        <w:t>(</w:t>
      </w:r>
      <w:r w:rsidRPr="008B776A">
        <w:rPr>
          <w:sz w:val="18"/>
          <w:szCs w:val="18"/>
          <w:u w:val="single"/>
        </w:rPr>
        <w:t>The Origins of Totalitarianism</w:t>
      </w:r>
      <w:r w:rsidRPr="008B776A">
        <w:rPr>
          <w:sz w:val="18"/>
          <w:szCs w:val="18"/>
        </w:rPr>
        <w:t>, Hannah Arendt)</w:t>
      </w:r>
    </w:p>
    <w:p w14:paraId="4FFB56C2" w14:textId="77777777" w:rsidR="00D12865" w:rsidRPr="00401125" w:rsidRDefault="00D12865" w:rsidP="00720477">
      <w:pPr>
        <w:pStyle w:val="Subhead2"/>
      </w:pPr>
      <w:r w:rsidRPr="00401125">
        <w:t>Totalitarianism – The Bad</w:t>
      </w:r>
    </w:p>
    <w:p w14:paraId="783C1FE6" w14:textId="77777777" w:rsidR="002709D7" w:rsidRDefault="00D12865" w:rsidP="007E52D2">
      <w:pPr>
        <w:pStyle w:val="Bodytext"/>
      </w:pPr>
      <w:r>
        <w:t>Totalitarianism is most of all a psychological war on the citizen. All regimes from Fascist Italy, Soviet Russia, Nazi Germany, Peron</w:t>
      </w:r>
      <w:r w:rsidR="001B5E95">
        <w:t>'</w:t>
      </w:r>
      <w:r>
        <w:t>s Argentina, to Sad</w:t>
      </w:r>
      <w:r w:rsidR="0074586E">
        <w:t>d</w:t>
      </w:r>
      <w:r>
        <w:t>am</w:t>
      </w:r>
      <w:r w:rsidR="001B5E95">
        <w:t>'</w:t>
      </w:r>
      <w:r>
        <w:t>s Iraq began with propaganda. Usually some form of promise, like Peron</w:t>
      </w:r>
      <w:r w:rsidR="001B5E95">
        <w:t>'</w:t>
      </w:r>
      <w:r>
        <w:t xml:space="preserve">s promises to better Argentine union workers. Totalitarian leaders must currying favor with the </w:t>
      </w:r>
      <w:r w:rsidR="001B5E95">
        <w:t>"</w:t>
      </w:r>
      <w:r>
        <w:t>masses</w:t>
      </w:r>
      <w:r w:rsidR="001B5E95">
        <w:t>"</w:t>
      </w:r>
      <w:r>
        <w:t xml:space="preserve">; some have called it </w:t>
      </w:r>
      <w:r w:rsidR="001B5E95">
        <w:t>"</w:t>
      </w:r>
      <w:r>
        <w:t>accumulation of power without the possession of the means of violence.</w:t>
      </w:r>
      <w:r w:rsidR="001B5E95">
        <w:t>"</w:t>
      </w:r>
    </w:p>
    <w:p w14:paraId="35A0A913" w14:textId="77777777" w:rsidR="002709D7" w:rsidRDefault="00D12865" w:rsidP="007E52D2">
      <w:pPr>
        <w:pStyle w:val="Bodytext"/>
      </w:pPr>
      <w:r>
        <w:t>A country once in the clutches of a dictator experiences total reorganization. Liquidation of bureaucracy centralizes power. In some, but not all, forms of totalitarianism the dissolving of classes seeks to create equality, but more often than not only results in disaster to the economy.</w:t>
      </w:r>
    </w:p>
    <w:p w14:paraId="6F8314BE" w14:textId="77777777" w:rsidR="002709D7" w:rsidRDefault="00D12865" w:rsidP="007E52D2">
      <w:pPr>
        <w:pStyle w:val="Bodytext"/>
      </w:pPr>
      <w:r>
        <w:t>When totalitarianism is entrenched, the state identifies the individual</w:t>
      </w:r>
      <w:r w:rsidR="001B5E95">
        <w:t>'</w:t>
      </w:r>
      <w:r>
        <w:t xml:space="preserve">s </w:t>
      </w:r>
      <w:r w:rsidR="001B5E95">
        <w:t>"</w:t>
      </w:r>
      <w:r>
        <w:t>interests</w:t>
      </w:r>
      <w:r w:rsidR="001B5E95">
        <w:t>"</w:t>
      </w:r>
      <w:r>
        <w:t xml:space="preserve"> completely with state success. Promising that it will lookout for the wellbeing of its citizens, the state begins brainwashing citizens. Citizen</w:t>
      </w:r>
      <w:r w:rsidR="001B5E95">
        <w:t>'</w:t>
      </w:r>
      <w:r>
        <w:t>s identification with the leader or the state is key.</w:t>
      </w:r>
      <w:r w:rsidR="002709D7">
        <w:t xml:space="preserve"> </w:t>
      </w:r>
      <w:r>
        <w:t>Himmler, leader of the Bolshevik</w:t>
      </w:r>
      <w:r w:rsidR="001B5E95">
        <w:t>'</w:t>
      </w:r>
      <w:r>
        <w:t>s Secret Service, had this watchword for his SS-men ‘My honor is my loyalty,</w:t>
      </w:r>
      <w:r w:rsidR="001B5E95">
        <w:t>"</w:t>
      </w:r>
      <w:r>
        <w:t xml:space="preserve"> equating personal dignity with the success of state goals.</w:t>
      </w:r>
    </w:p>
    <w:p w14:paraId="12BFAADF" w14:textId="77777777" w:rsidR="002709D7" w:rsidRDefault="00D12865" w:rsidP="007E52D2">
      <w:pPr>
        <w:pStyle w:val="Bodytext"/>
      </w:pPr>
      <w:r>
        <w:t xml:space="preserve">This psychological warfare culminates in the terror that we all associate with despotism. </w:t>
      </w:r>
      <w:r w:rsidR="001B5E95">
        <w:t>"</w:t>
      </w:r>
      <w:r>
        <w:t>Propaganda is indeed part and parcel of ‘psychological warfare</w:t>
      </w:r>
      <w:r w:rsidR="001B5E95">
        <w:t>'</w:t>
      </w:r>
      <w:r>
        <w:t>; but terror is more. Terror continues to be used by totalitarian regimes even when its psychological aims are achieved.</w:t>
      </w:r>
      <w:r w:rsidR="001B5E95">
        <w:t>"</w:t>
      </w:r>
      <w:r>
        <w:t xml:space="preserve"> </w:t>
      </w:r>
      <w:r w:rsidRPr="008B776A">
        <w:rPr>
          <w:sz w:val="18"/>
          <w:szCs w:val="18"/>
        </w:rPr>
        <w:t>(</w:t>
      </w:r>
      <w:r w:rsidRPr="008B776A">
        <w:rPr>
          <w:sz w:val="18"/>
          <w:szCs w:val="18"/>
          <w:u w:val="single"/>
        </w:rPr>
        <w:t>The Origins of Totalitarianism</w:t>
      </w:r>
      <w:r w:rsidRPr="008B776A">
        <w:rPr>
          <w:sz w:val="18"/>
          <w:szCs w:val="18"/>
        </w:rPr>
        <w:t>, Hannah Arendt)</w:t>
      </w:r>
    </w:p>
    <w:p w14:paraId="5E0AEB93" w14:textId="77777777" w:rsidR="002709D7" w:rsidRDefault="00D12865" w:rsidP="007E52D2">
      <w:pPr>
        <w:pStyle w:val="Bodytext"/>
      </w:pPr>
      <w:r>
        <w:t xml:space="preserve">Such governments are too hungry for power to stop the destruction that proceeds from it. </w:t>
      </w:r>
      <w:r w:rsidR="001B5E95">
        <w:t>"</w:t>
      </w:r>
      <w:r>
        <w:t>For power left to itself can achieve nothing but more power, and violence administered for power</w:t>
      </w:r>
      <w:r w:rsidR="001B5E95">
        <w:t>'</w:t>
      </w:r>
      <w:r>
        <w:t>s (and not law</w:t>
      </w:r>
      <w:r w:rsidR="001B5E95">
        <w:t>'</w:t>
      </w:r>
      <w:r>
        <w:t>s) sake turns into a destructive principle that will not stop until there is nothing left to violate.</w:t>
      </w:r>
      <w:r w:rsidR="001B5E95">
        <w:t>"</w:t>
      </w:r>
      <w:r>
        <w:t xml:space="preserve"> </w:t>
      </w:r>
      <w:r w:rsidRPr="008B776A">
        <w:rPr>
          <w:sz w:val="18"/>
          <w:szCs w:val="18"/>
        </w:rPr>
        <w:t>(</w:t>
      </w:r>
      <w:r w:rsidRPr="008B776A">
        <w:rPr>
          <w:sz w:val="18"/>
          <w:szCs w:val="18"/>
          <w:u w:val="single"/>
        </w:rPr>
        <w:t>The Origins of Totalitarianism</w:t>
      </w:r>
      <w:r w:rsidRPr="008B776A">
        <w:rPr>
          <w:sz w:val="18"/>
          <w:szCs w:val="18"/>
        </w:rPr>
        <w:t>, Hannah Arendt)</w:t>
      </w:r>
    </w:p>
    <w:p w14:paraId="63FC59F1" w14:textId="77777777" w:rsidR="00D12865" w:rsidRPr="00401125" w:rsidRDefault="00D12865" w:rsidP="00720477">
      <w:pPr>
        <w:pStyle w:val="Subhead2"/>
      </w:pPr>
      <w:r w:rsidRPr="00401125">
        <w:lastRenderedPageBreak/>
        <w:t>Totalitarianism – The Ugly</w:t>
      </w:r>
    </w:p>
    <w:p w14:paraId="63134FD6" w14:textId="77777777" w:rsidR="002709D7" w:rsidRDefault="00D12865" w:rsidP="007E52D2">
      <w:pPr>
        <w:pStyle w:val="Bodytext"/>
      </w:pPr>
      <w:r>
        <w:t>Though the disasters that come from totalitarian government are horrific, these are not the most dangerous things about such government, rather it is the government</w:t>
      </w:r>
      <w:r w:rsidR="001B5E95">
        <w:t>'</w:t>
      </w:r>
      <w:r>
        <w:t>s driving principle and view of power. Totally unrestricted and unaccountable, these efficient factories of propaganda and terror don</w:t>
      </w:r>
      <w:r w:rsidR="001B5E95">
        <w:t>'</w:t>
      </w:r>
      <w:r>
        <w:t xml:space="preserve">t know where to stop. Hannah Arendt says it best, </w:t>
      </w:r>
      <w:r w:rsidR="001B5E95">
        <w:t>"</w:t>
      </w:r>
      <w:r>
        <w:t>A community based solely on power must decay in the calm of order and stability; its complete security reveals that it is built on sand. Only by acquiring more power can it guarantee the status quo; only by constantly extending its authority and only through the process of power accumulation can it remain stable.</w:t>
      </w:r>
      <w:r w:rsidR="001B5E95">
        <w:t>"</w:t>
      </w:r>
    </w:p>
    <w:p w14:paraId="76EAA40C" w14:textId="77777777" w:rsidR="00D12865" w:rsidRPr="009C0549" w:rsidRDefault="00D12865" w:rsidP="007E52D2">
      <w:pPr>
        <w:pStyle w:val="BodyText0"/>
      </w:pPr>
      <w:r w:rsidRPr="007E3437">
        <w:rPr>
          <w:bCs/>
        </w:rPr>
        <w:t>AUTOCRACY</w:t>
      </w:r>
      <w:r w:rsidRPr="009C0549">
        <w:rPr>
          <w:bCs/>
        </w:rPr>
        <w:t>:</w:t>
      </w:r>
      <w:r w:rsidRPr="009C0549">
        <w:rPr>
          <w:rStyle w:val="Strong"/>
        </w:rPr>
        <w:t xml:space="preserve"> </w:t>
      </w:r>
      <w:r w:rsidRPr="009C0549">
        <w:t>You have two cows. The government claims the cows, lets you milk them and you get to keep half the milk.</w:t>
      </w:r>
    </w:p>
    <w:p w14:paraId="22A4625D" w14:textId="77777777" w:rsidR="00D12865" w:rsidRDefault="00D12865" w:rsidP="007E52D2">
      <w:pPr>
        <w:pStyle w:val="Bodytext"/>
      </w:pPr>
      <w:r>
        <w:t xml:space="preserve">If there is one form of government that has been misunderstood in modern times it would the Autocracy. Recent foreign relations with Russia have championed Democracy at the expense of the current and historical government, autocratic in construction. </w:t>
      </w:r>
      <w:r>
        <w:pict w14:anchorId="106E5A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15pt;height:11pt;visibility:hidden" print="f">
            <v:imagedata r:id="rId55" o:title="邐潎浲污退慆x0邐1"/>
            <o:lock v:ext="edit" grouping="t"/>
          </v:shape>
        </w:pict>
      </w:r>
    </w:p>
    <w:p w14:paraId="175E42F5" w14:textId="77777777" w:rsidR="00D12865" w:rsidRPr="007E3437" w:rsidRDefault="00D12865" w:rsidP="00720477">
      <w:pPr>
        <w:pStyle w:val="Subhead2"/>
      </w:pPr>
      <w:r w:rsidRPr="007E3437">
        <w:t>Autocracy- The Good</w:t>
      </w:r>
    </w:p>
    <w:p w14:paraId="163B7B30" w14:textId="77777777" w:rsidR="00D12865" w:rsidRDefault="00D12865" w:rsidP="007E52D2">
      <w:pPr>
        <w:pStyle w:val="Bodytext"/>
      </w:pPr>
      <w:r>
        <w:t xml:space="preserve">In practice Autocracy looks like enlightened dictatorship. Contrary to modern bias it is not entirely oppressive and worked for centuries in Tsarist Russia and the Hapsburg Empire. In these cases it brought great prosperity, stability and artistic enterprise. </w:t>
      </w:r>
    </w:p>
    <w:p w14:paraId="02F18D2C" w14:textId="77777777" w:rsidR="00D12865" w:rsidRPr="007E3437" w:rsidRDefault="00D12865" w:rsidP="00720477">
      <w:pPr>
        <w:pStyle w:val="Subhead2"/>
      </w:pPr>
      <w:r w:rsidRPr="007E3437">
        <w:t>Autocracy- The Bad</w:t>
      </w:r>
    </w:p>
    <w:p w14:paraId="07C19553" w14:textId="77777777" w:rsidR="00D12865" w:rsidRDefault="00D12865" w:rsidP="007E52D2">
      <w:pPr>
        <w:pStyle w:val="Bodytext"/>
      </w:pPr>
      <w:r>
        <w:t>Autocracy is often the rise of an independent 'autocrat' to power. As such autocracy leaves the opportunity for instability if the appropriate safety nets are not in place.</w:t>
      </w:r>
    </w:p>
    <w:p w14:paraId="288A3772" w14:textId="77777777" w:rsidR="00D12865" w:rsidRPr="007E3437" w:rsidRDefault="00D12865" w:rsidP="00720477">
      <w:pPr>
        <w:pStyle w:val="Subhead2"/>
      </w:pPr>
      <w:r w:rsidRPr="007E3437">
        <w:t>Autocracy-The Ugly</w:t>
      </w:r>
    </w:p>
    <w:p w14:paraId="597DD3EA" w14:textId="77777777" w:rsidR="00D12865" w:rsidRDefault="00D12865" w:rsidP="007E52D2">
      <w:pPr>
        <w:pStyle w:val="Bodytext"/>
      </w:pPr>
      <w:r>
        <w:t>Current disapproval of autocracy is not entirely unfounded. As with any government, unrestrained power is a threat to freedom. Government abuse and tyranny are no strangers to Autocracy.</w:t>
      </w:r>
    </w:p>
    <w:p w14:paraId="4B379BD9" w14:textId="77777777" w:rsidR="00D12865" w:rsidRPr="006A2218" w:rsidRDefault="00D12865" w:rsidP="00720477">
      <w:pPr>
        <w:pStyle w:val="Subhead2"/>
      </w:pPr>
      <w:r w:rsidRPr="006A2218">
        <w:t>Bibliography</w:t>
      </w:r>
    </w:p>
    <w:p w14:paraId="2F62C247" w14:textId="77777777" w:rsidR="002709D7" w:rsidRDefault="00D12865" w:rsidP="00720477">
      <w:pPr>
        <w:pStyle w:val="Bodytext"/>
        <w:numPr>
          <w:ilvl w:val="0"/>
          <w:numId w:val="37"/>
        </w:numPr>
      </w:pPr>
      <w:r w:rsidRPr="00401125">
        <w:t>The Troubled Birth of Russian Democracy, Parties, Personalities, and Programs, Michael McFaul &amp; Sergei Markov, Hoover Institution Press, 1993 Stanford University, Stanford C.A.</w:t>
      </w:r>
    </w:p>
    <w:p w14:paraId="7AC3ED97" w14:textId="77777777" w:rsidR="002709D7" w:rsidRDefault="00D12865" w:rsidP="00720477">
      <w:pPr>
        <w:pStyle w:val="Bodytext"/>
        <w:numPr>
          <w:ilvl w:val="0"/>
          <w:numId w:val="37"/>
        </w:numPr>
      </w:pPr>
      <w:r w:rsidRPr="00401125">
        <w:t>Modern Tyrants, the Power and Prevalence of Evil in Our Age, Daniel Chirot, The Free Press, 1994, New York, N.Y.</w:t>
      </w:r>
    </w:p>
    <w:p w14:paraId="497EA4DA" w14:textId="77777777" w:rsidR="002709D7" w:rsidRDefault="00D12865" w:rsidP="00720477">
      <w:pPr>
        <w:pStyle w:val="Bodytext"/>
        <w:numPr>
          <w:ilvl w:val="0"/>
          <w:numId w:val="37"/>
        </w:numPr>
      </w:pPr>
      <w:r w:rsidRPr="00401125">
        <w:t>The Origins of Totalitarianism, Hannah Arendt, 1966 Harcourt, Brace &amp; World Ind. New York N.Y.</w:t>
      </w:r>
    </w:p>
    <w:p w14:paraId="1A8727B9" w14:textId="77777777" w:rsidR="000C02EC" w:rsidRDefault="00720477" w:rsidP="000C02EC">
      <w:pPr>
        <w:pStyle w:val="Subhead2"/>
      </w:pPr>
      <w:r>
        <w:lastRenderedPageBreak/>
        <w:pict w14:anchorId="2A7EEF83">
          <v:rect id="_x0000_i1034" style="width:0;height:1.5pt" o:hralign="center" o:hrstd="t" o:hr="t" fillcolor="#aca899" stroked="f"/>
        </w:pict>
      </w:r>
    </w:p>
    <w:p w14:paraId="4E0BA698" w14:textId="77777777" w:rsidR="00D12865" w:rsidRPr="0097722A" w:rsidRDefault="00D12865" w:rsidP="000C02EC">
      <w:pPr>
        <w:pStyle w:val="Subhead1"/>
        <w:jc w:val="center"/>
        <w:rPr>
          <w:sz w:val="28"/>
        </w:rPr>
      </w:pPr>
      <w:bookmarkStart w:id="315" w:name="_Toc142750828"/>
      <w:r w:rsidRPr="00764905">
        <w:t>The Rest of the Herd on Government</w:t>
      </w:r>
      <w:bookmarkEnd w:id="315"/>
    </w:p>
    <w:p w14:paraId="3002EC83" w14:textId="77777777" w:rsidR="002709D7" w:rsidRDefault="00D12865" w:rsidP="00720477">
      <w:pPr>
        <w:pStyle w:val="Subhead2"/>
        <w:jc w:val="center"/>
      </w:pPr>
      <w:r w:rsidRPr="00764905">
        <w:t>By Natalie Webb</w:t>
      </w:r>
    </w:p>
    <w:p w14:paraId="7B382884" w14:textId="77777777" w:rsidR="00720477" w:rsidRPr="00720477" w:rsidRDefault="00D12865" w:rsidP="00720477">
      <w:pPr>
        <w:pStyle w:val="BodyText0"/>
        <w:rPr>
          <w:bCs/>
        </w:rPr>
      </w:pPr>
      <w:r w:rsidRPr="00720477">
        <w:rPr>
          <w:bCs/>
        </w:rPr>
        <w:t>ANARCHISM: You have two cows.</w:t>
      </w:r>
      <w:r w:rsidR="002709D7" w:rsidRPr="00720477">
        <w:rPr>
          <w:bCs/>
        </w:rPr>
        <w:t xml:space="preserve"> </w:t>
      </w:r>
      <w:r w:rsidRPr="00720477">
        <w:rPr>
          <w:bCs/>
        </w:rPr>
        <w:t>One is trampled to death in a riot. The other is assassinated.</w:t>
      </w:r>
      <w:r w:rsidR="002709D7" w:rsidRPr="00720477">
        <w:rPr>
          <w:bCs/>
        </w:rPr>
        <w:t xml:space="preserve"> </w:t>
      </w:r>
      <w:r w:rsidRPr="00720477">
        <w:rPr>
          <w:bCs/>
        </w:rPr>
        <w:t>You steal your neighbor's cow.</w:t>
      </w:r>
    </w:p>
    <w:p w14:paraId="3477425F" w14:textId="77777777" w:rsidR="00720477" w:rsidRDefault="00D12865" w:rsidP="007E52D2">
      <w:pPr>
        <w:pStyle w:val="Bodytext"/>
      </w:pPr>
      <w:r w:rsidRPr="006A7D39">
        <w:t>Anarchism is the belief that all forms of government or authority are</w:t>
      </w:r>
      <w:r>
        <w:t xml:space="preserve"> </w:t>
      </w:r>
      <w:r w:rsidRPr="006A7D39">
        <w:t>evil and should be abolished.</w:t>
      </w:r>
    </w:p>
    <w:p w14:paraId="5E39F813" w14:textId="77777777" w:rsidR="00720477" w:rsidRDefault="00D12865" w:rsidP="00720477">
      <w:pPr>
        <w:pStyle w:val="Subhead2"/>
        <w:rPr>
          <w:rStyle w:val="BodyTextChar0"/>
        </w:rPr>
      </w:pPr>
      <w:r w:rsidRPr="007E52D2">
        <w:rPr>
          <w:rStyle w:val="BodyTextChar0"/>
        </w:rPr>
        <w:t>Anarchism - The Good</w:t>
      </w:r>
    </w:p>
    <w:p w14:paraId="70EEC844" w14:textId="77777777" w:rsidR="00720477" w:rsidRDefault="00D12865" w:rsidP="007E52D2">
      <w:pPr>
        <w:pStyle w:val="Bodytext"/>
      </w:pPr>
      <w:r w:rsidRPr="006A7D39">
        <w:t>Pierre Joseph Proudhon, a Frenchman born in 1809, is known as the</w:t>
      </w:r>
      <w:r>
        <w:t xml:space="preserve"> father of anarchism. </w:t>
      </w:r>
      <w:r w:rsidRPr="006A7D39">
        <w:t>To Proudhon, liberty meant lack of any authority</w:t>
      </w:r>
      <w:r>
        <w:t xml:space="preserve"> </w:t>
      </w:r>
      <w:r w:rsidRPr="006A7D39">
        <w:t>except within the family.</w:t>
      </w:r>
      <w:r w:rsidR="002709D7">
        <w:t xml:space="preserve"> </w:t>
      </w:r>
      <w:r w:rsidRPr="006A7D39">
        <w:t>Contracts would hold people to their word,</w:t>
      </w:r>
      <w:r>
        <w:t xml:space="preserve"> </w:t>
      </w:r>
      <w:r w:rsidRPr="006A7D39">
        <w:t>resulting in justice.</w:t>
      </w:r>
    </w:p>
    <w:p w14:paraId="1385D0F7" w14:textId="77777777" w:rsidR="00720477" w:rsidRDefault="00D12865" w:rsidP="00720477">
      <w:pPr>
        <w:pStyle w:val="Subhead2"/>
        <w:rPr>
          <w:rStyle w:val="BodyTextChar0"/>
        </w:rPr>
      </w:pPr>
      <w:r w:rsidRPr="007E52D2">
        <w:rPr>
          <w:rStyle w:val="BodyTextChar0"/>
        </w:rPr>
        <w:t>Anarchism - The Bad</w:t>
      </w:r>
    </w:p>
    <w:p w14:paraId="0FAE5BBD" w14:textId="77777777" w:rsidR="00720477" w:rsidRDefault="00D12865" w:rsidP="00720477">
      <w:pPr>
        <w:pStyle w:val="Bodytext"/>
      </w:pPr>
      <w:r w:rsidRPr="006A7D39">
        <w:t>William Godwin, a Calvinist minister born in 1756, believed that the</w:t>
      </w:r>
      <w:r>
        <w:t xml:space="preserve"> </w:t>
      </w:r>
      <w:r w:rsidRPr="006A7D39">
        <w:t>government should only prevent injustice and protect the borders of a</w:t>
      </w:r>
      <w:r>
        <w:t xml:space="preserve"> </w:t>
      </w:r>
      <w:r w:rsidRPr="006A7D39">
        <w:t>country.</w:t>
      </w:r>
      <w:r w:rsidR="002709D7">
        <w:t xml:space="preserve"> </w:t>
      </w:r>
      <w:r w:rsidRPr="006A7D39">
        <w:t>However, he did not believe in private property or many</w:t>
      </w:r>
      <w:r>
        <w:t xml:space="preserve"> </w:t>
      </w:r>
      <w:r w:rsidRPr="006A7D39">
        <w:t>social institutions such as marriage.</w:t>
      </w:r>
      <w:r w:rsidR="002709D7">
        <w:t xml:space="preserve"> </w:t>
      </w:r>
      <w:r w:rsidRPr="006A7D39">
        <w:t>Godwin's worldview was</w:t>
      </w:r>
      <w:r>
        <w:t xml:space="preserve"> </w:t>
      </w:r>
      <w:r w:rsidRPr="006A7D39">
        <w:t>incorrect, though, in that he believed that mankind is basically good</w:t>
      </w:r>
      <w:r>
        <w:t xml:space="preserve"> </w:t>
      </w:r>
      <w:r w:rsidRPr="006A7D39">
        <w:t>and can attain flawlessness.</w:t>
      </w:r>
    </w:p>
    <w:p w14:paraId="2F022A7E" w14:textId="77777777" w:rsidR="00720477" w:rsidRDefault="00D12865" w:rsidP="00720477">
      <w:pPr>
        <w:pStyle w:val="Subhead2"/>
      </w:pPr>
      <w:r w:rsidRPr="007E52D2">
        <w:rPr>
          <w:rStyle w:val="BodyTextChar0"/>
        </w:rPr>
        <w:t>Anarchism - The Ugly</w:t>
      </w:r>
    </w:p>
    <w:p w14:paraId="0124EC88" w14:textId="77777777" w:rsidR="00720477" w:rsidRDefault="00D12865" w:rsidP="00720477">
      <w:pPr>
        <w:pStyle w:val="Bodytext"/>
      </w:pPr>
      <w:r w:rsidRPr="006A7D39">
        <w:t>Emma Goldman and her friend Alexander Berkman were two popular</w:t>
      </w:r>
      <w:r>
        <w:t xml:space="preserve"> </w:t>
      </w:r>
      <w:r w:rsidRPr="006A7D39">
        <w:t>anarchists in the 1890's.</w:t>
      </w:r>
      <w:r w:rsidR="002709D7">
        <w:t xml:space="preserve"> </w:t>
      </w:r>
      <w:r w:rsidRPr="006A7D39">
        <w:t>Goldman was a charismatic speaker who</w:t>
      </w:r>
      <w:r>
        <w:t xml:space="preserve"> </w:t>
      </w:r>
      <w:r w:rsidRPr="006A7D39">
        <w:t>advocated ideas that were shocking to her generation and are still</w:t>
      </w:r>
      <w:r>
        <w:t xml:space="preserve"> </w:t>
      </w:r>
      <w:r w:rsidRPr="006A7D39">
        <w:t>immoral in ours.</w:t>
      </w:r>
      <w:r w:rsidR="002709D7">
        <w:t xml:space="preserve"> </w:t>
      </w:r>
      <w:r w:rsidRPr="006A7D39">
        <w:t>Berkman, also an activist, was arrested and served a</w:t>
      </w:r>
      <w:r>
        <w:t xml:space="preserve"> </w:t>
      </w:r>
      <w:r w:rsidRPr="006A7D39">
        <w:t>14-year sentence for attempting to assassinate steel tycoon</w:t>
      </w:r>
      <w:r>
        <w:t>,</w:t>
      </w:r>
      <w:r w:rsidRPr="006A7D39">
        <w:t xml:space="preserve"> Henry Clay</w:t>
      </w:r>
      <w:r>
        <w:t xml:space="preserve"> </w:t>
      </w:r>
      <w:r w:rsidRPr="006A7D39">
        <w:t>Frick.</w:t>
      </w:r>
      <w:r w:rsidR="002709D7">
        <w:t xml:space="preserve"> </w:t>
      </w:r>
      <w:r w:rsidRPr="006A7D39">
        <w:t>In 1917 Goldman and Berkman were arrested for their</w:t>
      </w:r>
      <w:r>
        <w:t xml:space="preserve"> </w:t>
      </w:r>
      <w:r w:rsidRPr="006A7D39">
        <w:t>participation in anti-war protests and for encouraging young men to</w:t>
      </w:r>
      <w:r>
        <w:t xml:space="preserve"> </w:t>
      </w:r>
      <w:r w:rsidRPr="006A7D39">
        <w:t>refuse the draft.</w:t>
      </w:r>
      <w:r w:rsidR="002709D7">
        <w:t xml:space="preserve"> </w:t>
      </w:r>
      <w:r w:rsidRPr="006A7D39">
        <w:t>After serving prison terms, they were deported to</w:t>
      </w:r>
      <w:r>
        <w:t xml:space="preserve"> </w:t>
      </w:r>
      <w:r w:rsidRPr="006A7D39">
        <w:t>Russia in 1919.</w:t>
      </w:r>
    </w:p>
    <w:p w14:paraId="0092DF33" w14:textId="77777777" w:rsidR="00720477" w:rsidRDefault="00D12865" w:rsidP="00720477">
      <w:pPr>
        <w:pStyle w:val="Bodytext"/>
      </w:pPr>
      <w:r w:rsidRPr="006A7D39">
        <w:t>Two incidents, the Haymarket Riot of 1886 and the assassination of</w:t>
      </w:r>
      <w:r>
        <w:t xml:space="preserve"> </w:t>
      </w:r>
      <w:r w:rsidRPr="006A7D39">
        <w:t>president William McKinley, caused a law to be passed that prevented</w:t>
      </w:r>
      <w:r>
        <w:t xml:space="preserve"> </w:t>
      </w:r>
      <w:r w:rsidRPr="006A7D39">
        <w:t>anarchists from entering the United States.</w:t>
      </w:r>
      <w:r w:rsidR="002709D7">
        <w:t xml:space="preserve"> </w:t>
      </w:r>
      <w:r w:rsidRPr="006A7D39">
        <w:t>Emma Goldman and</w:t>
      </w:r>
      <w:r>
        <w:t xml:space="preserve"> </w:t>
      </w:r>
      <w:r w:rsidRPr="006A7D39">
        <w:t>Alexander Berkman were among those that were deported as a result of</w:t>
      </w:r>
      <w:r>
        <w:t xml:space="preserve"> </w:t>
      </w:r>
      <w:r w:rsidRPr="006A7D39">
        <w:t>this law.</w:t>
      </w:r>
    </w:p>
    <w:p w14:paraId="1D894713" w14:textId="77777777" w:rsidR="00720477" w:rsidRDefault="00D12865" w:rsidP="00720477">
      <w:pPr>
        <w:pStyle w:val="BodyText0"/>
        <w:rPr>
          <w:bCs/>
        </w:rPr>
      </w:pPr>
      <w:r w:rsidRPr="00720477">
        <w:rPr>
          <w:bCs/>
        </w:rPr>
        <w:t>ARISTOCRACY/OLIGARCHY: You have two cows.</w:t>
      </w:r>
      <w:r w:rsidR="002709D7" w:rsidRPr="00720477">
        <w:rPr>
          <w:bCs/>
        </w:rPr>
        <w:t xml:space="preserve"> </w:t>
      </w:r>
      <w:r w:rsidRPr="00720477">
        <w:rPr>
          <w:bCs/>
        </w:rPr>
        <w:t>The great-great-grand nephews (twice removed) of the archduke of your province decide who gets the milk.</w:t>
      </w:r>
    </w:p>
    <w:p w14:paraId="367874F0" w14:textId="77777777" w:rsidR="00720477" w:rsidRDefault="00D12865" w:rsidP="007E52D2">
      <w:pPr>
        <w:pStyle w:val="Bodytext"/>
      </w:pPr>
      <w:r w:rsidRPr="006A7D39">
        <w:t>Aristocracy is much like oligarchy, both of which are forms of</w:t>
      </w:r>
      <w:r>
        <w:t xml:space="preserve"> </w:t>
      </w:r>
      <w:r w:rsidRPr="006A7D39">
        <w:t>government in which a few members of an upper class rule the masses.</w:t>
      </w:r>
      <w:r>
        <w:t xml:space="preserve"> </w:t>
      </w:r>
      <w:r w:rsidRPr="006A7D39">
        <w:t>Oligarchy means rule by a few while aristocracy means rule by the</w:t>
      </w:r>
      <w:r>
        <w:t xml:space="preserve"> </w:t>
      </w:r>
      <w:r w:rsidRPr="006A7D39">
        <w:t>best.</w:t>
      </w:r>
    </w:p>
    <w:p w14:paraId="462ADBE3" w14:textId="77777777" w:rsidR="00720477" w:rsidRDefault="00D12865" w:rsidP="00456363">
      <w:pPr>
        <w:pStyle w:val="Subhead2"/>
      </w:pPr>
      <w:r w:rsidRPr="007E52D2">
        <w:rPr>
          <w:rStyle w:val="BodyTextChar0"/>
        </w:rPr>
        <w:lastRenderedPageBreak/>
        <w:t>Aristocracy - The Good</w:t>
      </w:r>
    </w:p>
    <w:p w14:paraId="75427A90" w14:textId="77777777" w:rsidR="00720477" w:rsidRDefault="00D12865" w:rsidP="007E52D2">
      <w:pPr>
        <w:pStyle w:val="Bodytext"/>
      </w:pPr>
      <w:r w:rsidRPr="006A7D39">
        <w:t>Originally proffered by the Greek philosophers Plato and Aristotle,</w:t>
      </w:r>
      <w:r>
        <w:t xml:space="preserve"> </w:t>
      </w:r>
      <w:r w:rsidRPr="006A7D39">
        <w:t>the concept of aristocracy solved the problems that these men saw in</w:t>
      </w:r>
      <w:r>
        <w:t xml:space="preserve"> </w:t>
      </w:r>
      <w:r w:rsidRPr="006A7D39">
        <w:t>the democratic system in Greece.</w:t>
      </w:r>
      <w:r w:rsidR="002709D7">
        <w:t xml:space="preserve"> </w:t>
      </w:r>
      <w:r w:rsidRPr="006A7D39">
        <w:t>Believing that the general populace</w:t>
      </w:r>
      <w:r>
        <w:t xml:space="preserve"> </w:t>
      </w:r>
      <w:r w:rsidRPr="006A7D39">
        <w:t>was utterly unable to wield the power given them by a democracy, Plato</w:t>
      </w:r>
      <w:r>
        <w:t xml:space="preserve"> </w:t>
      </w:r>
      <w:r w:rsidRPr="006A7D39">
        <w:t>and Aristotle posited that the government ought to be run only by</w:t>
      </w:r>
      <w:r w:rsidR="0074586E">
        <w:t xml:space="preserve"> </w:t>
      </w:r>
      <w:r w:rsidRPr="006A7D39">
        <w:t>those citizens that were capable, moral, and educated.</w:t>
      </w:r>
    </w:p>
    <w:p w14:paraId="1264E41F" w14:textId="77777777" w:rsidR="00720477" w:rsidRDefault="00D12865" w:rsidP="00456363">
      <w:pPr>
        <w:pStyle w:val="Subhead2"/>
      </w:pPr>
      <w:r w:rsidRPr="007E52D2">
        <w:rPr>
          <w:rStyle w:val="BodyTextChar0"/>
        </w:rPr>
        <w:t>Aristocracy - The Bad</w:t>
      </w:r>
    </w:p>
    <w:p w14:paraId="43902BD7" w14:textId="77777777" w:rsidR="00720477" w:rsidRDefault="00D12865" w:rsidP="007E52D2">
      <w:pPr>
        <w:pStyle w:val="Bodytext"/>
      </w:pPr>
      <w:r w:rsidRPr="006A7D39">
        <w:t>During the Middle Ages, upright character was assumed to be</w:t>
      </w:r>
      <w:r>
        <w:t xml:space="preserve"> </w:t>
      </w:r>
      <w:r w:rsidRPr="006A7D39">
        <w:t>hereditary.</w:t>
      </w:r>
      <w:r w:rsidR="002709D7">
        <w:t xml:space="preserve"> </w:t>
      </w:r>
      <w:r w:rsidRPr="006A7D39">
        <w:t>Certain families were considered more intelligent and</w:t>
      </w:r>
      <w:r>
        <w:t xml:space="preserve"> </w:t>
      </w:r>
      <w:r w:rsidRPr="006A7D39">
        <w:t>moral than the rest of society.</w:t>
      </w:r>
      <w:r w:rsidR="002709D7">
        <w:t xml:space="preserve"> </w:t>
      </w:r>
      <w:r w:rsidRPr="006A7D39">
        <w:t>This idea became the basis for</w:t>
      </w:r>
      <w:r>
        <w:t xml:space="preserve"> </w:t>
      </w:r>
      <w:r w:rsidRPr="006A7D39">
        <w:t>hereditary aristocracy, giving rise to the familiar European model of</w:t>
      </w:r>
    </w:p>
    <w:p w14:paraId="0CEEA1E3" w14:textId="77777777" w:rsidR="00720477" w:rsidRDefault="00D12865" w:rsidP="007E52D2">
      <w:pPr>
        <w:pStyle w:val="Bodytext"/>
      </w:pPr>
      <w:r w:rsidRPr="006A7D39">
        <w:t>the ruling upper class, in which titles and power were passed from one</w:t>
      </w:r>
      <w:r>
        <w:t xml:space="preserve"> </w:t>
      </w:r>
      <w:r w:rsidRPr="006A7D39">
        <w:t>generation to the next.</w:t>
      </w:r>
    </w:p>
    <w:p w14:paraId="39C53F95" w14:textId="77777777" w:rsidR="00720477" w:rsidRDefault="00D12865" w:rsidP="00456363">
      <w:pPr>
        <w:pStyle w:val="Subhead2"/>
      </w:pPr>
      <w:r w:rsidRPr="007E52D2">
        <w:rPr>
          <w:rStyle w:val="BodyTextChar0"/>
        </w:rPr>
        <w:t>Aristocracy - The Ugly</w:t>
      </w:r>
    </w:p>
    <w:p w14:paraId="5F2500DB" w14:textId="77777777" w:rsidR="00720477" w:rsidRDefault="00D12865" w:rsidP="007E52D2">
      <w:pPr>
        <w:pStyle w:val="Bodytext"/>
      </w:pPr>
      <w:r w:rsidRPr="006A7D39">
        <w:t>The apartheid in South Africa was a racial oligarchy that lasted from</w:t>
      </w:r>
      <w:r>
        <w:t xml:space="preserve"> 1948 to 1994. </w:t>
      </w:r>
      <w:r w:rsidRPr="006A7D39">
        <w:t>Whites, the minority in the country, ruled the</w:t>
      </w:r>
      <w:r>
        <w:t xml:space="preserve"> </w:t>
      </w:r>
      <w:r w:rsidRPr="006A7D39">
        <w:t>government and blacks were persecuted.</w:t>
      </w:r>
      <w:r w:rsidR="002709D7">
        <w:t xml:space="preserve"> </w:t>
      </w:r>
      <w:r w:rsidRPr="006A7D39">
        <w:t>One example of this oppression</w:t>
      </w:r>
      <w:r>
        <w:t xml:space="preserve"> </w:t>
      </w:r>
      <w:r w:rsidRPr="006A7D39">
        <w:t>was when the Public Safety Act and the Criminal Law Amendments Act</w:t>
      </w:r>
      <w:r>
        <w:t xml:space="preserve"> </w:t>
      </w:r>
      <w:r w:rsidRPr="006A7D39">
        <w:t>were passed in 1953, which allowed the government to declare states of</w:t>
      </w:r>
    </w:p>
    <w:p w14:paraId="299EC793" w14:textId="77777777" w:rsidR="00720477" w:rsidRDefault="00D12865" w:rsidP="00456363">
      <w:pPr>
        <w:pStyle w:val="Bodytext"/>
      </w:pPr>
      <w:r w:rsidRPr="006A7D39">
        <w:t>emergency whenever a law was protested.</w:t>
      </w:r>
      <w:r w:rsidR="002709D7">
        <w:t xml:space="preserve"> </w:t>
      </w:r>
      <w:r w:rsidRPr="006A7D39">
        <w:t>In 1960, a group of blacks in</w:t>
      </w:r>
      <w:r>
        <w:t xml:space="preserve"> </w:t>
      </w:r>
      <w:r w:rsidRPr="006A7D39">
        <w:t>Sharpeville stopped carrying their passes (which all blacks were</w:t>
      </w:r>
      <w:r>
        <w:t xml:space="preserve"> </w:t>
      </w:r>
      <w:r w:rsidRPr="006A7D39">
        <w:t>forced to hold) as a protest to the oppressive government.</w:t>
      </w:r>
      <w:r w:rsidR="002709D7">
        <w:t xml:space="preserve"> </w:t>
      </w:r>
      <w:r w:rsidRPr="006A7D39">
        <w:t>A state of</w:t>
      </w:r>
      <w:r>
        <w:t xml:space="preserve"> </w:t>
      </w:r>
      <w:r w:rsidRPr="006A7D39">
        <w:t>emergency was declared during which 69 people were killed and 187</w:t>
      </w:r>
      <w:r>
        <w:t xml:space="preserve"> </w:t>
      </w:r>
      <w:r w:rsidRPr="006A7D39">
        <w:t>injured.</w:t>
      </w:r>
    </w:p>
    <w:p w14:paraId="4B5B091A" w14:textId="77777777" w:rsidR="00720477" w:rsidRDefault="00D12865" w:rsidP="00720477">
      <w:pPr>
        <w:pStyle w:val="BodyText0"/>
        <w:rPr>
          <w:bCs/>
        </w:rPr>
      </w:pPr>
      <w:r w:rsidRPr="00720477">
        <w:rPr>
          <w:bCs/>
        </w:rPr>
        <w:t>MONARCHY: You have two cows.</w:t>
      </w:r>
      <w:r w:rsidR="002709D7" w:rsidRPr="00720477">
        <w:rPr>
          <w:bCs/>
        </w:rPr>
        <w:t xml:space="preserve"> </w:t>
      </w:r>
      <w:r w:rsidRPr="00720477">
        <w:rPr>
          <w:bCs/>
        </w:rPr>
        <w:t>Your monarch takes one cow to finance his crusades.</w:t>
      </w:r>
      <w:r w:rsidR="002709D7" w:rsidRPr="00720477">
        <w:rPr>
          <w:bCs/>
        </w:rPr>
        <w:t xml:space="preserve"> </w:t>
      </w:r>
      <w:r w:rsidRPr="00720477">
        <w:rPr>
          <w:bCs/>
        </w:rPr>
        <w:t>He demands half of the remaining milk to fund his afternoon tea.</w:t>
      </w:r>
    </w:p>
    <w:p w14:paraId="7E78F4D8" w14:textId="77777777" w:rsidR="00D12865" w:rsidRPr="00B23F3A" w:rsidRDefault="00D12865" w:rsidP="00456363">
      <w:pPr>
        <w:pStyle w:val="Subhead2"/>
      </w:pPr>
      <w:r w:rsidRPr="007E52D2">
        <w:rPr>
          <w:rStyle w:val="BodyTextChar0"/>
        </w:rPr>
        <w:t>Monarchy - The Good</w:t>
      </w:r>
    </w:p>
    <w:p w14:paraId="015610D6" w14:textId="77777777" w:rsidR="00720477" w:rsidRDefault="00D12865" w:rsidP="007E52D2">
      <w:pPr>
        <w:pStyle w:val="Bodytext"/>
      </w:pPr>
      <w:r w:rsidRPr="00B23F3A">
        <w:t>The main advantage of a monarchy is in stability.</w:t>
      </w:r>
      <w:r w:rsidR="002709D7">
        <w:t xml:space="preserve"> </w:t>
      </w:r>
      <w:r w:rsidRPr="00B23F3A">
        <w:t>If a king has a long reign, then economic policies, interpretation of the law, etc. would remain the same for decades.</w:t>
      </w:r>
      <w:r w:rsidR="002709D7">
        <w:t xml:space="preserve"> </w:t>
      </w:r>
      <w:r w:rsidRPr="00B23F3A">
        <w:t>Also, instead of going through many layers of government, only the decision of the monarch is needed, giving the kingdom a quicker reaction time.</w:t>
      </w:r>
    </w:p>
    <w:p w14:paraId="5DD099B6" w14:textId="77777777" w:rsidR="00D12865" w:rsidRPr="00B23F3A" w:rsidRDefault="00D12865" w:rsidP="00456363">
      <w:pPr>
        <w:pStyle w:val="Subhead2"/>
      </w:pPr>
      <w:r w:rsidRPr="00B23F3A">
        <w:t>Monarchy - The Bad</w:t>
      </w:r>
    </w:p>
    <w:p w14:paraId="26A5CF42" w14:textId="77777777" w:rsidR="00720477" w:rsidRDefault="00D12865" w:rsidP="007E52D2">
      <w:pPr>
        <w:pStyle w:val="Bodytext"/>
      </w:pPr>
      <w:r w:rsidRPr="00B23F3A">
        <w:t>As Americans, we are perhaps most familiar with the monarchy we see in England.</w:t>
      </w:r>
      <w:r w:rsidR="002709D7">
        <w:t xml:space="preserve"> </w:t>
      </w:r>
      <w:r w:rsidRPr="00B23F3A">
        <w:t>Because of the implicit problems of the system, the absolute power of the monarchy has been restricted throughout history.</w:t>
      </w:r>
      <w:r w:rsidR="002709D7">
        <w:t xml:space="preserve"> </w:t>
      </w:r>
      <w:r w:rsidRPr="00B23F3A">
        <w:t xml:space="preserve">For example, John was forced by the nobles of the country </w:t>
      </w:r>
      <w:r w:rsidRPr="00B23F3A">
        <w:rPr>
          <w:rStyle w:val="q1"/>
        </w:rPr>
        <w:t>to sign the Magna Carta in 1215.</w:t>
      </w:r>
      <w:r w:rsidR="002709D7">
        <w:rPr>
          <w:rStyle w:val="q1"/>
        </w:rPr>
        <w:t xml:space="preserve"> </w:t>
      </w:r>
      <w:r w:rsidRPr="00B23F3A">
        <w:rPr>
          <w:rStyle w:val="q1"/>
        </w:rPr>
        <w:t xml:space="preserve">Charles I was obliged to agree to the </w:t>
      </w:r>
      <w:r w:rsidRPr="00456363">
        <w:t xml:space="preserve">Petition of Right which reaffirmed the power of Parliament and the rights of the </w:t>
      </w:r>
      <w:r w:rsidRPr="00456363">
        <w:lastRenderedPageBreak/>
        <w:t>people.</w:t>
      </w:r>
      <w:r w:rsidR="002709D7" w:rsidRPr="00456363">
        <w:t xml:space="preserve"> </w:t>
      </w:r>
      <w:r w:rsidRPr="00456363">
        <w:t>During the reign of Charles II, Parliament passed Habeas Corpus, giving the King's prisoners a trial.</w:t>
      </w:r>
      <w:r w:rsidR="002709D7" w:rsidRPr="00456363">
        <w:t xml:space="preserve"> </w:t>
      </w:r>
      <w:r w:rsidRPr="00456363">
        <w:t>Upon the exile of James II, William of Orange and his wife Mary were invited from the Netherlands to rule England.</w:t>
      </w:r>
      <w:r w:rsidR="002709D7" w:rsidRPr="00456363">
        <w:t xml:space="preserve"> </w:t>
      </w:r>
      <w:r w:rsidRPr="00456363">
        <w:t>They gladly signed the Bill of Rights, which limited the king's power gave his subjects more freedom.</w:t>
      </w:r>
      <w:r w:rsidR="002709D7" w:rsidRPr="00456363">
        <w:t xml:space="preserve"> </w:t>
      </w:r>
      <w:r w:rsidRPr="00456363">
        <w:t>England is now a constitutional monarchy, with Parliament essentially running government and the monarch acting only as a highly-paid diplomat.</w:t>
      </w:r>
    </w:p>
    <w:p w14:paraId="420CEABF" w14:textId="77777777" w:rsidR="00720477" w:rsidRDefault="00D12865" w:rsidP="007E52D2">
      <w:pPr>
        <w:pStyle w:val="Bodytext"/>
      </w:pPr>
      <w:r w:rsidRPr="006A7D39">
        <w:t xml:space="preserve">Thomas Paine, in </w:t>
      </w:r>
      <w:r w:rsidRPr="006A7D39">
        <w:rPr>
          <w:u w:val="single"/>
        </w:rPr>
        <w:t>Common Sense</w:t>
      </w:r>
      <w:r w:rsidRPr="006A7D39">
        <w:t>, argues that men are created</w:t>
      </w:r>
      <w:r>
        <w:t xml:space="preserve"> </w:t>
      </w:r>
      <w:r w:rsidRPr="006A7D39">
        <w:t>equal and that to exalt one over others is</w:t>
      </w:r>
      <w:r>
        <w:t xml:space="preserve"> wrong.</w:t>
      </w:r>
      <w:r w:rsidR="002709D7">
        <w:t xml:space="preserve"> </w:t>
      </w:r>
      <w:r>
        <w:t>He c</w:t>
      </w:r>
      <w:r w:rsidRPr="006A7D39">
        <w:t>ites Scripture</w:t>
      </w:r>
      <w:r>
        <w:t xml:space="preserve"> </w:t>
      </w:r>
      <w:r w:rsidRPr="006A7D39">
        <w:t>in saying that heathens first introduced governments and kings to the</w:t>
      </w:r>
      <w:r>
        <w:t xml:space="preserve"> </w:t>
      </w:r>
      <w:r w:rsidRPr="006A7D39">
        <w:t>world.</w:t>
      </w:r>
      <w:r w:rsidR="002709D7">
        <w:t xml:space="preserve"> </w:t>
      </w:r>
      <w:r w:rsidRPr="006A7D39">
        <w:t>When the children of Israel requested a king, God strongly</w:t>
      </w:r>
      <w:r>
        <w:t xml:space="preserve"> </w:t>
      </w:r>
      <w:r w:rsidRPr="006A7D39">
        <w:t>disapproved.</w:t>
      </w:r>
      <w:r w:rsidR="002709D7">
        <w:t xml:space="preserve"> </w:t>
      </w:r>
      <w:r w:rsidRPr="006A7D39">
        <w:t>Furthermore, Paine argues that a hereditary monarchy is</w:t>
      </w:r>
      <w:r>
        <w:t xml:space="preserve"> </w:t>
      </w:r>
      <w:r w:rsidRPr="006A7D39">
        <w:t>utterly unjust.</w:t>
      </w:r>
      <w:r w:rsidR="002709D7">
        <w:t xml:space="preserve"> </w:t>
      </w:r>
      <w:r w:rsidRPr="006A7D39">
        <w:t>He explains that a king is selected in one of three</w:t>
      </w:r>
      <w:r>
        <w:t xml:space="preserve"> </w:t>
      </w:r>
      <w:r w:rsidRPr="006A7D39">
        <w:t>ways.</w:t>
      </w:r>
      <w:r w:rsidR="002709D7">
        <w:t xml:space="preserve"> </w:t>
      </w:r>
      <w:r w:rsidRPr="006A7D39">
        <w:t>If it is by lot or election, this sets precedent for the</w:t>
      </w:r>
      <w:r>
        <w:t xml:space="preserve"> </w:t>
      </w:r>
      <w:r w:rsidRPr="006A7D39">
        <w:t>selection of the next ruler.</w:t>
      </w:r>
      <w:r w:rsidR="002709D7">
        <w:t xml:space="preserve"> </w:t>
      </w:r>
      <w:r w:rsidRPr="006A7D39">
        <w:t>If the king usurps power, the act does</w:t>
      </w:r>
      <w:r>
        <w:t xml:space="preserve"> </w:t>
      </w:r>
      <w:r w:rsidRPr="006A7D39">
        <w:t>not give us a reason for letting his son rule.</w:t>
      </w:r>
      <w:r w:rsidR="002709D7">
        <w:t xml:space="preserve"> </w:t>
      </w:r>
      <w:r w:rsidRPr="006A7D39">
        <w:t>Secondly, children</w:t>
      </w:r>
      <w:r>
        <w:t xml:space="preserve"> </w:t>
      </w:r>
      <w:r w:rsidRPr="006A7D39">
        <w:t>raised to rule are often unfit for the role.</w:t>
      </w:r>
      <w:r w:rsidR="002709D7">
        <w:t xml:space="preserve"> </w:t>
      </w:r>
      <w:r w:rsidRPr="006A7D39">
        <w:t>When minors ascend to</w:t>
      </w:r>
      <w:r>
        <w:t xml:space="preserve"> </w:t>
      </w:r>
      <w:r w:rsidRPr="006A7D39">
        <w:t>the throne or the monarch grows old, this puts power in the hands of a</w:t>
      </w:r>
      <w:r>
        <w:t xml:space="preserve"> </w:t>
      </w:r>
      <w:r w:rsidRPr="006A7D39">
        <w:t>regent, who is often a scoundrel.</w:t>
      </w:r>
      <w:r w:rsidR="002709D7">
        <w:t xml:space="preserve"> </w:t>
      </w:r>
      <w:r w:rsidRPr="006A7D39">
        <w:t>Paine also points out what we saw</w:t>
      </w:r>
      <w:r>
        <w:t xml:space="preserve"> </w:t>
      </w:r>
      <w:r w:rsidRPr="006A7D39">
        <w:t>above, that the king often becomes only a figurehead that spends his</w:t>
      </w:r>
      <w:r>
        <w:t xml:space="preserve"> </w:t>
      </w:r>
      <w:r w:rsidRPr="006A7D39">
        <w:t>time idly.</w:t>
      </w:r>
    </w:p>
    <w:p w14:paraId="04967E14" w14:textId="77777777" w:rsidR="00720477" w:rsidRDefault="00D12865" w:rsidP="00456363">
      <w:pPr>
        <w:pStyle w:val="Subhead2"/>
      </w:pPr>
      <w:r w:rsidRPr="007E52D2">
        <w:rPr>
          <w:rStyle w:val="BodyTextChar0"/>
        </w:rPr>
        <w:t>Monarchy - The Ugly</w:t>
      </w:r>
    </w:p>
    <w:p w14:paraId="1C6F6CD5" w14:textId="77777777" w:rsidR="00720477" w:rsidRDefault="00D12865" w:rsidP="007E52D2">
      <w:pPr>
        <w:pStyle w:val="Bodytext"/>
      </w:pPr>
      <w:r w:rsidRPr="006A7D39">
        <w:t>Common Sense also states that, "it is the pride of kings which throw</w:t>
      </w:r>
      <w:r>
        <w:t xml:space="preserve"> </w:t>
      </w:r>
      <w:r w:rsidRPr="006A7D39">
        <w:t>mankind into confusion."</w:t>
      </w:r>
      <w:r w:rsidR="002709D7">
        <w:t xml:space="preserve"> </w:t>
      </w:r>
      <w:r w:rsidRPr="006A7D39">
        <w:t>A hereditary monarchy also causes civil wars</w:t>
      </w:r>
      <w:r>
        <w:t xml:space="preserve"> </w:t>
      </w:r>
      <w:r w:rsidRPr="006A7D39">
        <w:t>and rebellion.</w:t>
      </w:r>
      <w:r w:rsidR="002709D7">
        <w:t xml:space="preserve"> </w:t>
      </w:r>
      <w:r w:rsidRPr="006A7D39">
        <w:t xml:space="preserve">Paine </w:t>
      </w:r>
      <w:r>
        <w:t>c</w:t>
      </w:r>
      <w:r w:rsidRPr="006A7D39">
        <w:t>ites the battles between the houses of York and</w:t>
      </w:r>
      <w:r>
        <w:t xml:space="preserve"> </w:t>
      </w:r>
      <w:r w:rsidRPr="006A7D39">
        <w:t>Lancaster for the throne.</w:t>
      </w:r>
      <w:r w:rsidR="002709D7">
        <w:t xml:space="preserve"> </w:t>
      </w:r>
      <w:r w:rsidRPr="006A7D39">
        <w:t>These squabbles threw England into</w:t>
      </w:r>
      <w:r>
        <w:t xml:space="preserve"> </w:t>
      </w:r>
      <w:r w:rsidRPr="006A7D39">
        <w:t>confusion for 67 years.</w:t>
      </w:r>
    </w:p>
    <w:p w14:paraId="79AED741" w14:textId="77777777" w:rsidR="00720477" w:rsidRPr="00720477" w:rsidRDefault="00D12865" w:rsidP="00720477">
      <w:pPr>
        <w:pStyle w:val="BodyText0"/>
        <w:rPr>
          <w:bCs/>
        </w:rPr>
      </w:pPr>
      <w:r w:rsidRPr="00720477">
        <w:rPr>
          <w:bCs/>
        </w:rPr>
        <w:t>PURE DEMOCRACY: You have two cows.</w:t>
      </w:r>
      <w:r w:rsidR="002709D7" w:rsidRPr="00720477">
        <w:rPr>
          <w:bCs/>
        </w:rPr>
        <w:t xml:space="preserve"> </w:t>
      </w:r>
      <w:r w:rsidRPr="00720477">
        <w:rPr>
          <w:bCs/>
        </w:rPr>
        <w:t>You and your neighbors decide who gets the milk.</w:t>
      </w:r>
    </w:p>
    <w:p w14:paraId="4384DB70" w14:textId="77777777" w:rsidR="00720477" w:rsidRDefault="00D12865" w:rsidP="00720477">
      <w:pPr>
        <w:pStyle w:val="BodyText0"/>
        <w:rPr>
          <w:bCs/>
        </w:rPr>
      </w:pPr>
      <w:r w:rsidRPr="00720477">
        <w:rPr>
          <w:bCs/>
        </w:rPr>
        <w:t>REPRESENTATIVE DEMOCRACY:</w:t>
      </w:r>
      <w:r w:rsidR="002709D7" w:rsidRPr="00720477">
        <w:rPr>
          <w:bCs/>
        </w:rPr>
        <w:t xml:space="preserve"> </w:t>
      </w:r>
      <w:r w:rsidRPr="00720477">
        <w:rPr>
          <w:bCs/>
        </w:rPr>
        <w:t>You have two cows.</w:t>
      </w:r>
      <w:r w:rsidR="002709D7" w:rsidRPr="00720477">
        <w:rPr>
          <w:bCs/>
        </w:rPr>
        <w:t xml:space="preserve"> </w:t>
      </w:r>
      <w:r w:rsidRPr="00720477">
        <w:rPr>
          <w:bCs/>
        </w:rPr>
        <w:t>You and your neighbors pick someone who decides who gets the milk.</w:t>
      </w:r>
    </w:p>
    <w:p w14:paraId="5AE33738" w14:textId="77777777" w:rsidR="00720477" w:rsidRDefault="00D12865" w:rsidP="007E52D2">
      <w:pPr>
        <w:pStyle w:val="Bodytext"/>
      </w:pPr>
      <w:r w:rsidRPr="006A7D39">
        <w:t>Democracy – to see the good, the bad, and the ugly, see the rest of the book.</w:t>
      </w:r>
    </w:p>
    <w:p w14:paraId="59CA4FE3" w14:textId="77777777" w:rsidR="00720477" w:rsidRDefault="00D12865" w:rsidP="00720477">
      <w:pPr>
        <w:pStyle w:val="BodyText0"/>
        <w:rPr>
          <w:bCs/>
        </w:rPr>
      </w:pPr>
      <w:r w:rsidRPr="00720477">
        <w:rPr>
          <w:bCs/>
        </w:rPr>
        <w:t>FEDERALISM: You have two cows.</w:t>
      </w:r>
      <w:r w:rsidR="002709D7" w:rsidRPr="00720477">
        <w:rPr>
          <w:bCs/>
        </w:rPr>
        <w:t xml:space="preserve"> </w:t>
      </w:r>
      <w:r w:rsidRPr="00720477">
        <w:rPr>
          <w:bCs/>
        </w:rPr>
        <w:t>Your state legislature and federal congress agree on who gets the milk.</w:t>
      </w:r>
    </w:p>
    <w:p w14:paraId="41678A90" w14:textId="77777777" w:rsidR="00720477" w:rsidRDefault="00D12865" w:rsidP="00456363">
      <w:pPr>
        <w:pStyle w:val="Subhead2"/>
      </w:pPr>
      <w:r w:rsidRPr="007E52D2">
        <w:rPr>
          <w:rStyle w:val="BodyTextChar0"/>
        </w:rPr>
        <w:t>Federalism - The Good</w:t>
      </w:r>
    </w:p>
    <w:p w14:paraId="3C3B7AA6" w14:textId="77777777" w:rsidR="00720477" w:rsidRDefault="00D12865" w:rsidP="007E52D2">
      <w:pPr>
        <w:pStyle w:val="Bodytext"/>
      </w:pPr>
      <w:r w:rsidRPr="006A7D39">
        <w:t>Federalism is a form of government in which power is divided between a</w:t>
      </w:r>
      <w:r>
        <w:t xml:space="preserve"> </w:t>
      </w:r>
      <w:r w:rsidRPr="006A7D39">
        <w:t>central power and its separate political units.</w:t>
      </w:r>
      <w:r w:rsidR="002709D7">
        <w:t xml:space="preserve"> </w:t>
      </w:r>
      <w:r w:rsidRPr="006A7D39">
        <w:t>In America, this is</w:t>
      </w:r>
      <w:r>
        <w:t xml:space="preserve"> </w:t>
      </w:r>
      <w:r w:rsidRPr="006A7D39">
        <w:t>exemplified in the federal government and the state governments that</w:t>
      </w:r>
      <w:r>
        <w:t xml:space="preserve"> </w:t>
      </w:r>
      <w:r w:rsidRPr="006A7D39">
        <w:t>each have their own constitutions, laws, and branches of government.</w:t>
      </w:r>
      <w:r>
        <w:t xml:space="preserve"> </w:t>
      </w:r>
      <w:r w:rsidRPr="006A7D39">
        <w:t>The idea of federalism in America was invented to solve the problems</w:t>
      </w:r>
      <w:r>
        <w:t xml:space="preserve"> </w:t>
      </w:r>
      <w:r w:rsidRPr="006A7D39">
        <w:t>associated with the Articles of Confederation.</w:t>
      </w:r>
      <w:r w:rsidR="002709D7">
        <w:t xml:space="preserve"> </w:t>
      </w:r>
      <w:r w:rsidRPr="006A7D39">
        <w:t>Under these Articles,</w:t>
      </w:r>
      <w:r>
        <w:t xml:space="preserve"> </w:t>
      </w:r>
      <w:r w:rsidRPr="006A7D39">
        <w:t>the individual states were powerful with a weak central government.</w:t>
      </w:r>
      <w:r>
        <w:t xml:space="preserve"> </w:t>
      </w:r>
      <w:r w:rsidRPr="006A7D39">
        <w:t xml:space="preserve">Alexander Hamilton, James Madison, and John Jay wrote the </w:t>
      </w:r>
      <w:r w:rsidRPr="0097722A">
        <w:rPr>
          <w:u w:val="single"/>
        </w:rPr>
        <w:t>Federalist Papers</w:t>
      </w:r>
      <w:r w:rsidRPr="006A7D39">
        <w:t xml:space="preserve"> in 1787 to promote the ratification of the Constitution.</w:t>
      </w:r>
      <w:r w:rsidR="002709D7">
        <w:t xml:space="preserve"> </w:t>
      </w:r>
      <w:r w:rsidRPr="006A7D39">
        <w:t>In</w:t>
      </w:r>
      <w:r>
        <w:t xml:space="preserve"> </w:t>
      </w:r>
      <w:r w:rsidRPr="006A7D39">
        <w:t>the words of Justice Sol</w:t>
      </w:r>
      <w:r>
        <w:t>o</w:t>
      </w:r>
      <w:r w:rsidRPr="006A7D39">
        <w:t>mon Chase, "The Constitution, in all its</w:t>
      </w:r>
      <w:r>
        <w:t xml:space="preserve"> </w:t>
      </w:r>
      <w:r w:rsidRPr="006A7D39">
        <w:t xml:space="preserve">provisions, looks to an indestructible Union, </w:t>
      </w:r>
      <w:r w:rsidRPr="006A7D39">
        <w:lastRenderedPageBreak/>
        <w:t>composed of</w:t>
      </w:r>
      <w:r>
        <w:t xml:space="preserve"> </w:t>
      </w:r>
      <w:r w:rsidRPr="006A7D39">
        <w:t>indestructible States."</w:t>
      </w:r>
      <w:r w:rsidR="002709D7">
        <w:t xml:space="preserve"> </w:t>
      </w:r>
      <w:r w:rsidRPr="006A7D39">
        <w:t>This system provides excellent checks and</w:t>
      </w:r>
      <w:r>
        <w:t xml:space="preserve"> </w:t>
      </w:r>
      <w:r w:rsidRPr="006A7D39">
        <w:t>balances for both federal and state government.</w:t>
      </w:r>
    </w:p>
    <w:p w14:paraId="50DCFEF5" w14:textId="77777777" w:rsidR="00720477" w:rsidRDefault="00D12865" w:rsidP="00456363">
      <w:pPr>
        <w:pStyle w:val="Subhead2"/>
      </w:pPr>
      <w:r w:rsidRPr="007E52D2">
        <w:rPr>
          <w:rStyle w:val="BodyTextChar0"/>
        </w:rPr>
        <w:t>Federalism - The Bad</w:t>
      </w:r>
    </w:p>
    <w:p w14:paraId="492DCFE0" w14:textId="77777777" w:rsidR="00720477" w:rsidRDefault="00D12865" w:rsidP="007E52D2">
      <w:pPr>
        <w:pStyle w:val="Bodytext"/>
      </w:pPr>
      <w:r w:rsidRPr="006A7D39">
        <w:t>Some problems with federalism are associated with the ambiguity of the</w:t>
      </w:r>
      <w:r>
        <w:t xml:space="preserve"> </w:t>
      </w:r>
      <w:r w:rsidRPr="006A7D39">
        <w:t>U.S. Constitution.</w:t>
      </w:r>
      <w:r w:rsidR="002709D7">
        <w:t xml:space="preserve"> </w:t>
      </w:r>
      <w:r w:rsidRPr="006A7D39">
        <w:t>One problem is the separation of powers.</w:t>
      </w:r>
      <w:r w:rsidR="002709D7">
        <w:t xml:space="preserve"> </w:t>
      </w:r>
      <w:r w:rsidRPr="006A7D39">
        <w:t>There</w:t>
      </w:r>
      <w:r>
        <w:t xml:space="preserve"> </w:t>
      </w:r>
      <w:r w:rsidRPr="006A7D39">
        <w:t>are two conflicting interpretations of the Constitution.</w:t>
      </w:r>
      <w:r w:rsidR="002709D7">
        <w:t xml:space="preserve"> </w:t>
      </w:r>
      <w:r w:rsidRPr="006A7D39">
        <w:t>One states</w:t>
      </w:r>
      <w:r>
        <w:t xml:space="preserve"> </w:t>
      </w:r>
      <w:r w:rsidRPr="006A7D39">
        <w:t>that three branches of the federal government are to be totally</w:t>
      </w:r>
      <w:r>
        <w:t xml:space="preserve"> </w:t>
      </w:r>
      <w:r w:rsidRPr="006A7D39">
        <w:t>separate.</w:t>
      </w:r>
      <w:r w:rsidR="002709D7">
        <w:t xml:space="preserve"> </w:t>
      </w:r>
      <w:r w:rsidRPr="006A7D39">
        <w:t>The other maintains that their powers overlap.</w:t>
      </w:r>
      <w:r w:rsidR="002709D7">
        <w:t xml:space="preserve"> </w:t>
      </w:r>
      <w:r w:rsidRPr="006A7D39">
        <w:t>Another</w:t>
      </w:r>
      <w:r>
        <w:t xml:space="preserve"> </w:t>
      </w:r>
      <w:r w:rsidRPr="006A7D39">
        <w:t>issue is that of judicial review, in which the courts have the power</w:t>
      </w:r>
      <w:r>
        <w:t xml:space="preserve"> </w:t>
      </w:r>
      <w:r w:rsidRPr="006A7D39">
        <w:t>to overrule the other two branches of government (legislative and</w:t>
      </w:r>
      <w:r>
        <w:t xml:space="preserve"> </w:t>
      </w:r>
      <w:r w:rsidRPr="006A7D39">
        <w:t>executive).</w:t>
      </w:r>
    </w:p>
    <w:p w14:paraId="7D8C9A2A" w14:textId="77777777" w:rsidR="00720477" w:rsidRDefault="00D12865" w:rsidP="00456363">
      <w:pPr>
        <w:pStyle w:val="Subhead2"/>
      </w:pPr>
      <w:r w:rsidRPr="007E52D2">
        <w:rPr>
          <w:rStyle w:val="BodyTextChar0"/>
        </w:rPr>
        <w:t>Federalism - The Ugly</w:t>
      </w:r>
    </w:p>
    <w:p w14:paraId="16033CA4" w14:textId="77777777" w:rsidR="00720477" w:rsidRDefault="00D12865" w:rsidP="007E52D2">
      <w:pPr>
        <w:pStyle w:val="Bodytext"/>
      </w:pPr>
      <w:r w:rsidRPr="006A7D39">
        <w:t xml:space="preserve">In his book </w:t>
      </w:r>
      <w:r w:rsidRPr="0097722A">
        <w:rPr>
          <w:u w:val="single"/>
        </w:rPr>
        <w:t>Democracy in America</w:t>
      </w:r>
      <w:r w:rsidRPr="006A7D39">
        <w:t>, Alexis de Tocqueville shows that a</w:t>
      </w:r>
      <w:r>
        <w:t xml:space="preserve"> </w:t>
      </w:r>
      <w:r w:rsidRPr="006A7D39">
        <w:t>weakness of federalism is in its complexity</w:t>
      </w:r>
      <w:r>
        <w:t>,</w:t>
      </w:r>
      <w:r w:rsidRPr="006A7D39">
        <w:t xml:space="preserve"> and that some countries</w:t>
      </w:r>
      <w:r>
        <w:t xml:space="preserve"> </w:t>
      </w:r>
      <w:r w:rsidRPr="006A7D39">
        <w:t>can adopt the system and others cannot.</w:t>
      </w:r>
      <w:r w:rsidR="002709D7">
        <w:t xml:space="preserve"> </w:t>
      </w:r>
      <w:r w:rsidRPr="006A7D39">
        <w:t>Mentioning that the Mexican</w:t>
      </w:r>
      <w:r>
        <w:t xml:space="preserve"> </w:t>
      </w:r>
      <w:r w:rsidRPr="006A7D39">
        <w:t>Constitution of 1824 essentially copied the Angle-Americans'</w:t>
      </w:r>
      <w:r>
        <w:t xml:space="preserve"> </w:t>
      </w:r>
      <w:r w:rsidRPr="006A7D39">
        <w:t>constitution, he says, "In borrowing the letter of the law, however,</w:t>
      </w:r>
      <w:r>
        <w:t xml:space="preserve"> </w:t>
      </w:r>
      <w:r w:rsidRPr="006A7D39">
        <w:t>they were unable to borrow as well the spirit that animated it.</w:t>
      </w:r>
      <w:r w:rsidR="002709D7">
        <w:t xml:space="preserve"> </w:t>
      </w:r>
      <w:r w:rsidRPr="006A7D39">
        <w:t>Again</w:t>
      </w:r>
      <w:r>
        <w:t xml:space="preserve"> </w:t>
      </w:r>
      <w:r w:rsidRPr="006A7D39">
        <w:t>and again we therefore find them ensnaring themselves in the machinery</w:t>
      </w:r>
      <w:r>
        <w:t xml:space="preserve"> </w:t>
      </w:r>
      <w:r w:rsidRPr="006A7D39">
        <w:t>of their divided government.</w:t>
      </w:r>
      <w:r w:rsidR="002709D7">
        <w:t xml:space="preserve"> </w:t>
      </w:r>
      <w:r w:rsidRPr="006A7D39">
        <w:t>With sovereignty no longer circumscribed</w:t>
      </w:r>
      <w:r>
        <w:t xml:space="preserve"> </w:t>
      </w:r>
      <w:r w:rsidRPr="006A7D39">
        <w:t>by the constitution, the states trespass upon that of the union and</w:t>
      </w:r>
      <w:r>
        <w:t xml:space="preserve"> </w:t>
      </w:r>
      <w:r w:rsidRPr="006A7D39">
        <w:t>the union upon that of the states.</w:t>
      </w:r>
      <w:r w:rsidR="002709D7">
        <w:t xml:space="preserve"> </w:t>
      </w:r>
      <w:r w:rsidRPr="006A7D39">
        <w:t>Even today Mexico is still</w:t>
      </w:r>
      <w:r>
        <w:t xml:space="preserve"> </w:t>
      </w:r>
      <w:r w:rsidRPr="006A7D39">
        <w:t>lurching from anarchy to military despotism and back again."</w:t>
      </w:r>
    </w:p>
    <w:p w14:paraId="153A0AF7" w14:textId="77777777" w:rsidR="00720477" w:rsidRDefault="00D12865" w:rsidP="00456363">
      <w:pPr>
        <w:pStyle w:val="Subhead2"/>
        <w:rPr>
          <w:rStyle w:val="BodyTextChar0"/>
        </w:rPr>
      </w:pPr>
      <w:r w:rsidRPr="007E52D2">
        <w:rPr>
          <w:rStyle w:val="BodyTextChar0"/>
        </w:rPr>
        <w:t>Bibliography:</w:t>
      </w:r>
    </w:p>
    <w:p w14:paraId="6EC35FB9" w14:textId="77777777" w:rsidR="00720477" w:rsidRDefault="00D12865" w:rsidP="007E52D2">
      <w:pPr>
        <w:pStyle w:val="Bodytext"/>
      </w:pPr>
      <w:r w:rsidRPr="007E52D2">
        <w:t>1. The World Book Encyclopedia, 1996.</w:t>
      </w:r>
    </w:p>
    <w:p w14:paraId="583C2CAC" w14:textId="77777777" w:rsidR="00720477" w:rsidRDefault="00D12865" w:rsidP="007E52D2">
      <w:pPr>
        <w:pStyle w:val="Bodytext"/>
      </w:pPr>
      <w:r w:rsidRPr="007E52D2">
        <w:t>2. West's Encyclopedia of American Law, 1998, The Gale Group, Inc.</w:t>
      </w:r>
    </w:p>
    <w:p w14:paraId="178AB50D" w14:textId="77777777" w:rsidR="00720477" w:rsidRDefault="00D12865" w:rsidP="007E52D2">
      <w:pPr>
        <w:pStyle w:val="Bodytext"/>
      </w:pPr>
      <w:r w:rsidRPr="007E52D2">
        <w:t>3. Hooker, Richard, Washington State University, &lt;</w:t>
      </w:r>
      <w:hyperlink r:id="rId56" w:tgtFrame="_blank" w:history="1">
        <w:r w:rsidRPr="007E52D2">
          <w:t>www.wsu.edu:8001/~dee/GLOSSARY/ARISTOC.HTM</w:t>
        </w:r>
      </w:hyperlink>
      <w:r w:rsidRPr="007E52D2">
        <w:t>&gt;</w:t>
      </w:r>
    </w:p>
    <w:p w14:paraId="3F508326" w14:textId="77777777" w:rsidR="00720477" w:rsidRDefault="00D12865" w:rsidP="007E52D2">
      <w:pPr>
        <w:pStyle w:val="Bodytext"/>
      </w:pPr>
      <w:r w:rsidRPr="007E52D2">
        <w:t>4. Stanford University, &lt;</w:t>
      </w:r>
      <w:hyperlink r:id="rId57" w:tgtFrame="_blank" w:history="1">
        <w:r w:rsidRPr="007E52D2">
          <w:t>www-cs-students.stanford.edu/~cale.cs201/apartheid.hist.html</w:t>
        </w:r>
      </w:hyperlink>
      <w:r w:rsidRPr="007E52D2">
        <w:t>&gt;</w:t>
      </w:r>
    </w:p>
    <w:p w14:paraId="0EC410F7" w14:textId="77777777" w:rsidR="002709D7" w:rsidRDefault="00D12865" w:rsidP="007E52D2">
      <w:pPr>
        <w:pStyle w:val="Bodytext"/>
      </w:pPr>
      <w:r w:rsidRPr="007E52D2">
        <w:t>5. Fry, Plantagenet Somerset. Kings and Queens of England and Scotland, 1999, DK Publishing.</w:t>
      </w:r>
    </w:p>
    <w:p w14:paraId="12CB8423" w14:textId="77777777" w:rsidR="00D12865" w:rsidRDefault="00D12865" w:rsidP="000C02EC">
      <w:pPr>
        <w:pStyle w:val="Subhead2"/>
        <w:rPr>
          <w:szCs w:val="36"/>
          <w:lang w:val="en"/>
        </w:rPr>
      </w:pPr>
      <w:r>
        <w:lastRenderedPageBreak/>
        <w:pict w14:anchorId="62B73759">
          <v:rect id="_x0000_i1035" style="width:0;height:1.5pt" o:hralign="center" o:hrstd="t" o:hr="t" fillcolor="#aca899" stroked="f"/>
        </w:pict>
      </w:r>
    </w:p>
    <w:p w14:paraId="2498F33B" w14:textId="77777777" w:rsidR="00D12865" w:rsidRDefault="00D12865" w:rsidP="00456363">
      <w:pPr>
        <w:pStyle w:val="Subhead1"/>
        <w:jc w:val="center"/>
        <w:rPr>
          <w:sz w:val="40"/>
          <w:szCs w:val="40"/>
        </w:rPr>
      </w:pPr>
      <w:bookmarkStart w:id="316" w:name="_Toc142750829"/>
      <w:r w:rsidRPr="00F72FCA">
        <w:t>A</w:t>
      </w:r>
      <w:r>
        <w:rPr>
          <w:sz w:val="40"/>
          <w:szCs w:val="40"/>
        </w:rPr>
        <w:t xml:space="preserve"> </w:t>
      </w:r>
      <w:r w:rsidRPr="00F72FCA">
        <w:t xml:space="preserve">Brief History of Democracy in </w:t>
      </w:r>
      <w:r>
        <w:t>A</w:t>
      </w:r>
      <w:r w:rsidRPr="00F72FCA">
        <w:t>merica</w:t>
      </w:r>
      <w:bookmarkEnd w:id="316"/>
    </w:p>
    <w:p w14:paraId="1AB7E0F9" w14:textId="77777777" w:rsidR="002709D7" w:rsidRDefault="00D12865" w:rsidP="00456363">
      <w:pPr>
        <w:pStyle w:val="Subhead2"/>
        <w:jc w:val="center"/>
      </w:pPr>
      <w:r w:rsidRPr="00F72FCA">
        <w:t>By Luke Juday</w:t>
      </w:r>
    </w:p>
    <w:p w14:paraId="1B3E6F53" w14:textId="77777777" w:rsidR="00D12865" w:rsidRDefault="001B5E95" w:rsidP="007E52D2">
      <w:pPr>
        <w:pStyle w:val="Subhead2"/>
      </w:pPr>
      <w:r>
        <w:t>"</w:t>
      </w:r>
      <w:r w:rsidR="00D12865" w:rsidRPr="005042A2">
        <w:t>The social state of the Americans is eminently democratic.</w:t>
      </w:r>
      <w:r w:rsidR="002709D7">
        <w:t xml:space="preserve"> </w:t>
      </w:r>
      <w:r w:rsidR="00D12865" w:rsidRPr="005042A2">
        <w:t>It has been like that ever since the birth of the colonies…</w:t>
      </w:r>
      <w:r w:rsidR="002709D7">
        <w:t xml:space="preserve"> </w:t>
      </w:r>
      <w:r w:rsidR="00D12865" w:rsidRPr="005042A2">
        <w:t>The people reign over the American political world as God rules over the universe.</w:t>
      </w:r>
      <w:r w:rsidR="002709D7">
        <w:t xml:space="preserve"> </w:t>
      </w:r>
      <w:r w:rsidR="00D12865" w:rsidRPr="005042A2">
        <w:t>It is the cause and the end of all things.</w:t>
      </w:r>
      <w:r>
        <w:t>"</w:t>
      </w:r>
      <w:r w:rsidR="00D12865" w:rsidRPr="005042A2">
        <w:rPr>
          <w:rStyle w:val="FootnoteReference"/>
          <w:i w:val="0"/>
        </w:rPr>
        <w:footnoteReference w:id="2"/>
      </w:r>
    </w:p>
    <w:p w14:paraId="454185D7" w14:textId="77777777" w:rsidR="002709D7" w:rsidRDefault="00D12865" w:rsidP="001E5340">
      <w:pPr>
        <w:pStyle w:val="Subhead2"/>
        <w:ind w:left="5760"/>
      </w:pPr>
      <w:r>
        <w:t>- Alexis de Tocqueville, 1833</w:t>
      </w:r>
    </w:p>
    <w:p w14:paraId="7DB855E7" w14:textId="77777777" w:rsidR="00D12865" w:rsidRPr="007E52D2" w:rsidRDefault="00D12865" w:rsidP="001E5340">
      <w:pPr>
        <w:pStyle w:val="Subhead2"/>
      </w:pPr>
      <w:r w:rsidRPr="007E52D2">
        <w:t>1619 – Jamestown: The Birth of Two Competing Principles</w:t>
      </w:r>
    </w:p>
    <w:p w14:paraId="23C48617" w14:textId="77777777" w:rsidR="00D12865" w:rsidRDefault="00D12865" w:rsidP="007E52D2">
      <w:pPr>
        <w:pStyle w:val="Bodytext"/>
      </w:pPr>
      <w:r>
        <w:t>In 1619, two institutions based on competing principles were first introduced to the New World.</w:t>
      </w:r>
      <w:r w:rsidR="002709D7">
        <w:t xml:space="preserve"> </w:t>
      </w:r>
      <w:r>
        <w:t>The first was the General Assembly.</w:t>
      </w:r>
      <w:r w:rsidR="002709D7">
        <w:t xml:space="preserve"> </w:t>
      </w:r>
      <w:r>
        <w:t xml:space="preserve">The General Assembly became the first representative legislative body in America and set the </w:t>
      </w:r>
      <w:r w:rsidR="001B5E95">
        <w:t>"</w:t>
      </w:r>
      <w:r>
        <w:t>precedent for self-governance in later British colonies in North America.</w:t>
      </w:r>
      <w:r w:rsidR="001B5E95">
        <w:t>"</w:t>
      </w:r>
      <w:r>
        <w:rPr>
          <w:rStyle w:val="FootnoteReference"/>
        </w:rPr>
        <w:footnoteReference w:id="3"/>
      </w:r>
      <w:r>
        <w:t xml:space="preserve"> </w:t>
      </w:r>
    </w:p>
    <w:p w14:paraId="4558EDE8" w14:textId="77777777" w:rsidR="002709D7" w:rsidRDefault="00D12865" w:rsidP="007E52D2">
      <w:pPr>
        <w:pStyle w:val="Bodytext"/>
      </w:pPr>
      <w:r>
        <w:t>Also introduced in the same year were the first imported slaves.</w:t>
      </w:r>
      <w:r w:rsidR="002709D7">
        <w:t xml:space="preserve"> </w:t>
      </w:r>
      <w:r>
        <w:t>While the Assembly was founded on the principles of democracy and freedom, slavery was founded on the principles of tyranny and oppression; these two competing ideals would fight for the soul of America for centuries to come.</w:t>
      </w:r>
    </w:p>
    <w:p w14:paraId="7FABB70B" w14:textId="77777777" w:rsidR="00D12865" w:rsidRPr="005042A2" w:rsidRDefault="00D12865" w:rsidP="001E5340">
      <w:pPr>
        <w:pStyle w:val="Subhead2"/>
      </w:pPr>
      <w:r w:rsidRPr="007E52D2">
        <w:t>1620</w:t>
      </w:r>
      <w:r w:rsidRPr="005042A2">
        <w:t xml:space="preserve"> – </w:t>
      </w:r>
      <w:r w:rsidRPr="007E52D2">
        <w:t>Pilgrims and the Mayflower Compact</w:t>
      </w:r>
    </w:p>
    <w:p w14:paraId="799A120F" w14:textId="77777777" w:rsidR="002709D7" w:rsidRDefault="00D12865" w:rsidP="007E52D2">
      <w:pPr>
        <w:pStyle w:val="Bodytext"/>
      </w:pPr>
      <w:r>
        <w:t xml:space="preserve">The pilgrims landing at Plymouth pledged to </w:t>
      </w:r>
      <w:r w:rsidR="001B5E95">
        <w:t>"</w:t>
      </w:r>
      <w:r>
        <w:t>Covenant and Combine ourselves together into a Civil Body Politic;</w:t>
      </w:r>
      <w:r w:rsidR="001B5E95">
        <w:t>"</w:t>
      </w:r>
      <w:r>
        <w:rPr>
          <w:rStyle w:val="FootnoteReference"/>
        </w:rPr>
        <w:footnoteReference w:id="4"/>
      </w:r>
      <w:r>
        <w:t xml:space="preserve"> Governors were chosen by all male citizens.</w:t>
      </w:r>
    </w:p>
    <w:p w14:paraId="26B3CD66" w14:textId="77777777" w:rsidR="00D12865" w:rsidRPr="001E5340" w:rsidRDefault="00D12865" w:rsidP="001E5340">
      <w:pPr>
        <w:pStyle w:val="Subhead2"/>
      </w:pPr>
      <w:r w:rsidRPr="001E5340">
        <w:t>Early 1600s</w:t>
      </w:r>
      <w:r w:rsidRPr="005042A2">
        <w:t xml:space="preserve"> – </w:t>
      </w:r>
      <w:r w:rsidRPr="001E5340">
        <w:t>The first New England Town Hall Meetings are held</w:t>
      </w:r>
    </w:p>
    <w:p w14:paraId="5ADB96F2" w14:textId="77777777" w:rsidR="002709D7" w:rsidRDefault="00D12865" w:rsidP="007E52D2">
      <w:pPr>
        <w:pStyle w:val="Bodytext"/>
      </w:pPr>
      <w:r>
        <w:t>The town hall meeting, in which all citizens of a town come together and enact laws for that town, was a symbol of early American democracy.</w:t>
      </w:r>
      <w:r w:rsidR="002709D7">
        <w:t xml:space="preserve"> </w:t>
      </w:r>
      <w:r>
        <w:t>After the Boston Tea Party, Lord Germain, the king</w:t>
      </w:r>
      <w:r w:rsidR="001B5E95">
        <w:t>'</w:t>
      </w:r>
      <w:r>
        <w:t xml:space="preserve">s secretary of state for the colonies, declared </w:t>
      </w:r>
      <w:r w:rsidR="001B5E95">
        <w:t>"</w:t>
      </w:r>
      <w:r>
        <w:t>This is what comes of their wretched town meetings…</w:t>
      </w:r>
      <w:r w:rsidR="001B5E95">
        <w:t>"</w:t>
      </w:r>
      <w:r>
        <w:rPr>
          <w:rStyle w:val="FootnoteReference"/>
        </w:rPr>
        <w:footnoteReference w:id="5"/>
      </w:r>
      <w:r w:rsidR="002709D7">
        <w:t xml:space="preserve"> </w:t>
      </w:r>
      <w:r>
        <w:t xml:space="preserve">Today, the Town Hall Meeting is </w:t>
      </w:r>
      <w:r w:rsidR="001B5E95">
        <w:t>"</w:t>
      </w:r>
      <w:r>
        <w:t>the only direct democracy institution in the United States involving lawmaking by assembled voters.</w:t>
      </w:r>
      <w:r w:rsidR="001B5E95">
        <w:t>"</w:t>
      </w:r>
      <w:r>
        <w:rPr>
          <w:rStyle w:val="FootnoteReference"/>
        </w:rPr>
        <w:footnoteReference w:id="6"/>
      </w:r>
      <w:r w:rsidR="002709D7">
        <w:t xml:space="preserve"> </w:t>
      </w:r>
    </w:p>
    <w:p w14:paraId="353ABA66" w14:textId="77777777" w:rsidR="00D12865" w:rsidRPr="001E5340" w:rsidRDefault="00D12865" w:rsidP="001E5340">
      <w:pPr>
        <w:pStyle w:val="Subhead2"/>
      </w:pPr>
      <w:r w:rsidRPr="001E5340">
        <w:t>1600s</w:t>
      </w:r>
      <w:r>
        <w:t xml:space="preserve"> </w:t>
      </w:r>
      <w:r w:rsidRPr="005042A2">
        <w:t xml:space="preserve">– </w:t>
      </w:r>
      <w:r w:rsidRPr="001E5340">
        <w:t>The Early Colonial Era</w:t>
      </w:r>
    </w:p>
    <w:p w14:paraId="290DB7E4" w14:textId="77777777" w:rsidR="002709D7" w:rsidRDefault="00D12865" w:rsidP="007E52D2">
      <w:pPr>
        <w:pStyle w:val="Bodytext"/>
      </w:pPr>
      <w:r>
        <w:t>As the colonies developed largely independent of the British Crown, they began to develop their own theories of government.</w:t>
      </w:r>
      <w:r w:rsidR="002709D7">
        <w:t xml:space="preserve"> </w:t>
      </w:r>
      <w:r>
        <w:t xml:space="preserve">Roger Williams, the famous Rhode </w:t>
      </w:r>
      <w:r>
        <w:lastRenderedPageBreak/>
        <w:t xml:space="preserve">Island preacher, proclaimed that the </w:t>
      </w:r>
      <w:r w:rsidR="001B5E95">
        <w:t>"</w:t>
      </w:r>
      <w:r>
        <w:t>Soveraigne, originall, and foundation of civill power lies in the people.</w:t>
      </w:r>
      <w:r w:rsidR="001B5E95">
        <w:t>"</w:t>
      </w:r>
      <w:r>
        <w:rPr>
          <w:rStyle w:val="FootnoteReference"/>
        </w:rPr>
        <w:footnoteReference w:id="7"/>
      </w:r>
    </w:p>
    <w:p w14:paraId="0E5481B2" w14:textId="77777777" w:rsidR="00D12865" w:rsidRPr="005042A2" w:rsidRDefault="00D12865" w:rsidP="001E5340">
      <w:pPr>
        <w:pStyle w:val="Subhead2"/>
      </w:pPr>
      <w:r w:rsidRPr="007E52D2">
        <w:t>1647 – 1660</w:t>
      </w:r>
      <w:r w:rsidRPr="005042A2">
        <w:t xml:space="preserve"> </w:t>
      </w:r>
      <w:r w:rsidRPr="001E5340">
        <w:t>– Democracy squelched in England</w:t>
      </w:r>
    </w:p>
    <w:p w14:paraId="5B00314D" w14:textId="77777777" w:rsidR="002709D7" w:rsidRDefault="00D12865" w:rsidP="007E52D2">
      <w:pPr>
        <w:pStyle w:val="Bodytext"/>
      </w:pPr>
      <w:r>
        <w:t>As the English Civil War drew to a close in 1647, Cromwell denied the rising proponents of democracy in England any possibility of a democratic government.</w:t>
      </w:r>
      <w:r w:rsidR="002709D7">
        <w:t xml:space="preserve"> </w:t>
      </w:r>
      <w:r>
        <w:t>The same proponents received a second blow in 1660 with the reinstatement of the monarchy.</w:t>
      </w:r>
      <w:r w:rsidR="002709D7">
        <w:t xml:space="preserve"> </w:t>
      </w:r>
      <w:r>
        <w:t>With little hope for democracy in England, its supporters either went underground or, in many cases, to the new world, adding a wave of democratic thought to the already independent-minded colonists.</w:t>
      </w:r>
    </w:p>
    <w:p w14:paraId="3170342F" w14:textId="77777777" w:rsidR="00D12865" w:rsidRPr="007E52D2" w:rsidRDefault="00D12865" w:rsidP="001E5340">
      <w:pPr>
        <w:pStyle w:val="Subhead2"/>
      </w:pPr>
      <w:r w:rsidRPr="005042A2">
        <w:t xml:space="preserve">1700s - </w:t>
      </w:r>
      <w:r w:rsidRPr="007E52D2">
        <w:t>Increasing Friction Between the American Democratic Spirit and the English Monarchial System – Democracy grows in influence.</w:t>
      </w:r>
      <w:r w:rsidR="002709D7">
        <w:t xml:space="preserve"> </w:t>
      </w:r>
    </w:p>
    <w:p w14:paraId="388EC76A" w14:textId="77777777" w:rsidR="002709D7" w:rsidRDefault="00D12865" w:rsidP="007E52D2">
      <w:pPr>
        <w:pStyle w:val="Bodytext"/>
      </w:pPr>
      <w:r>
        <w:t>Because of the lack of a long tradition of land-holding aristocracy, the equality of all men developed as a deep-rooted principle in the colonies.</w:t>
      </w:r>
      <w:r w:rsidR="002709D7">
        <w:t xml:space="preserve"> </w:t>
      </w:r>
      <w:r>
        <w:t>The natural consequence of this principle was democracy.</w:t>
      </w:r>
      <w:r w:rsidR="002709D7">
        <w:t xml:space="preserve"> </w:t>
      </w:r>
      <w:r>
        <w:t>This led to greater and greater conflict with the British system, which was eminently monarchial.</w:t>
      </w:r>
      <w:r w:rsidR="002709D7">
        <w:t xml:space="preserve"> </w:t>
      </w:r>
      <w:r>
        <w:t>The colonists were used to being autonomous and paying lip service to the king, but as King George chose to exercise his royal powers more frequently, the two conflicting systems came to a breaking point.</w:t>
      </w:r>
      <w:r w:rsidR="002709D7">
        <w:t xml:space="preserve"> </w:t>
      </w:r>
      <w:r>
        <w:t>The idea of monarchy became increasingly despised by the colonists.</w:t>
      </w:r>
      <w:r w:rsidR="002709D7">
        <w:t xml:space="preserve"> </w:t>
      </w:r>
      <w:r>
        <w:t>Thomas Paine</w:t>
      </w:r>
      <w:r w:rsidR="001B5E95">
        <w:t>'</w:t>
      </w:r>
      <w:r>
        <w:t xml:space="preserve">s pamphlet, </w:t>
      </w:r>
      <w:r w:rsidRPr="00F72FCA">
        <w:rPr>
          <w:u w:val="single"/>
        </w:rPr>
        <w:t>Common Sense</w:t>
      </w:r>
      <w:r>
        <w:t>, stirred the people to action in overthrowing the tyranny of the king.</w:t>
      </w:r>
      <w:r w:rsidR="002709D7">
        <w:t xml:space="preserve"> </w:t>
      </w:r>
      <w:r>
        <w:t xml:space="preserve">He wrote that </w:t>
      </w:r>
      <w:r w:rsidR="001B5E95">
        <w:t>"</w:t>
      </w:r>
      <w:r>
        <w:t>there is something exceedingly ridiculous in the composition of monarchy; it first excludes a man from the means of information, yet empowers him to act in cases where the highest judgment is required.</w:t>
      </w:r>
      <w:r w:rsidR="002709D7">
        <w:t xml:space="preserve"> </w:t>
      </w:r>
      <w:r>
        <w:t>The state of a king shuts him from the world, yet the business of a king requires him to know it thoroughly…. How came the king by a power which the people are afraid to trust, and always obliged to check?</w:t>
      </w:r>
      <w:r w:rsidR="001B5E95">
        <w:t>"</w:t>
      </w:r>
      <w:r>
        <w:rPr>
          <w:rStyle w:val="FootnoteReference"/>
        </w:rPr>
        <w:footnoteReference w:id="8"/>
      </w:r>
    </w:p>
    <w:p w14:paraId="58850D44" w14:textId="77777777" w:rsidR="00D12865" w:rsidRPr="001E5340" w:rsidRDefault="00D12865" w:rsidP="001E5340">
      <w:pPr>
        <w:pStyle w:val="Subhead2"/>
      </w:pPr>
      <w:r w:rsidRPr="001E5340">
        <w:t>1776</w:t>
      </w:r>
      <w:r w:rsidRPr="005042A2">
        <w:t xml:space="preserve"> – </w:t>
      </w:r>
      <w:r w:rsidRPr="001E5340">
        <w:t>Declaration of Independence</w:t>
      </w:r>
    </w:p>
    <w:p w14:paraId="035AC8CB" w14:textId="77777777" w:rsidR="002709D7" w:rsidRDefault="00D12865" w:rsidP="00E603C4">
      <w:pPr>
        <w:pStyle w:val="Bodytext"/>
      </w:pPr>
      <w:r>
        <w:t>The first document officially stating the</w:t>
      </w:r>
      <w:r w:rsidR="00E603C4">
        <w:t xml:space="preserve"> colonies</w:t>
      </w:r>
      <w:r w:rsidR="001B5E95">
        <w:t>'</w:t>
      </w:r>
      <w:r w:rsidR="00E603C4">
        <w:t xml:space="preserve"> stance on government </w:t>
      </w:r>
      <w:r>
        <w:t xml:space="preserve">proclaimed firmly and clearly that governments derive their just power </w:t>
      </w:r>
      <w:r w:rsidR="001B5E95">
        <w:t>"</w:t>
      </w:r>
      <w:r>
        <w:t>from the consent of the governed.</w:t>
      </w:r>
      <w:r w:rsidR="001B5E95">
        <w:t>"</w:t>
      </w:r>
    </w:p>
    <w:p w14:paraId="4CD5B41D" w14:textId="77777777" w:rsidR="00D12865" w:rsidRPr="005042A2" w:rsidRDefault="00D12865" w:rsidP="001E5340">
      <w:pPr>
        <w:pStyle w:val="Subhead2"/>
      </w:pPr>
      <w:r w:rsidRPr="001E5340">
        <w:t>1778</w:t>
      </w:r>
      <w:r w:rsidRPr="005042A2">
        <w:t xml:space="preserve"> – </w:t>
      </w:r>
      <w:r w:rsidRPr="001E5340">
        <w:t>The Articles of Confederation – Loose Alliance</w:t>
      </w:r>
    </w:p>
    <w:p w14:paraId="3D6BA85C" w14:textId="77777777" w:rsidR="002709D7" w:rsidRDefault="00D12865" w:rsidP="007E52D2">
      <w:pPr>
        <w:pStyle w:val="Bodytext"/>
      </w:pPr>
      <w:r>
        <w:t>Ever aware of the dangers of government and wary of instituting another large central government when they had just defeated one, the colonists went overboard in the opposite direction and agreed to only a loose confederation.</w:t>
      </w:r>
      <w:r w:rsidR="002709D7">
        <w:t xml:space="preserve"> </w:t>
      </w:r>
      <w:r>
        <w:t xml:space="preserve">As a result, </w:t>
      </w:r>
      <w:r w:rsidR="001B5E95">
        <w:t>"</w:t>
      </w:r>
      <w:r>
        <w:t>the first American Union could not survive because of the excessive weaknesses of its government.</w:t>
      </w:r>
      <w:r w:rsidR="001B5E95">
        <w:t>"</w:t>
      </w:r>
      <w:r>
        <w:rPr>
          <w:rStyle w:val="FootnoteReference"/>
        </w:rPr>
        <w:footnoteReference w:id="9"/>
      </w:r>
    </w:p>
    <w:p w14:paraId="66269382" w14:textId="77777777" w:rsidR="00D12865" w:rsidRPr="005042A2" w:rsidRDefault="00D12865" w:rsidP="001E5340">
      <w:pPr>
        <w:pStyle w:val="Subhead2"/>
      </w:pPr>
      <w:r w:rsidRPr="001E5340">
        <w:lastRenderedPageBreak/>
        <w:t>1787</w:t>
      </w:r>
      <w:r w:rsidRPr="005042A2">
        <w:t xml:space="preserve"> – </w:t>
      </w:r>
      <w:r w:rsidRPr="001E5340">
        <w:t>The Constitution</w:t>
      </w:r>
    </w:p>
    <w:p w14:paraId="70F5C401" w14:textId="77777777" w:rsidR="002709D7" w:rsidRDefault="00D12865" w:rsidP="007E52D2">
      <w:pPr>
        <w:pStyle w:val="Bodytext"/>
      </w:pPr>
      <w:r>
        <w:t>Gathering in Philadelphia once again, the framers this time constructed a well thought-out federal government that would be sufficient to protect and govern the people as a whole.</w:t>
      </w:r>
      <w:r w:rsidR="002709D7">
        <w:t xml:space="preserve"> </w:t>
      </w:r>
      <w:r>
        <w:t>In examining the constitution</w:t>
      </w:r>
      <w:r w:rsidR="001B5E95">
        <w:t>'</w:t>
      </w:r>
      <w:r>
        <w:t>s effect on democracy, two things are instantly recognizable:</w:t>
      </w:r>
    </w:p>
    <w:p w14:paraId="1F6D5C24" w14:textId="77777777" w:rsidR="00D12865" w:rsidRPr="005042A2" w:rsidRDefault="00D12865" w:rsidP="001E5340">
      <w:pPr>
        <w:pStyle w:val="Subhead1"/>
      </w:pPr>
      <w:bookmarkStart w:id="317" w:name="_Toc142750830"/>
      <w:r w:rsidRPr="005042A2">
        <w:t>The Complete Popular Origination of Government</w:t>
      </w:r>
      <w:bookmarkEnd w:id="317"/>
    </w:p>
    <w:p w14:paraId="41749BA2" w14:textId="77777777" w:rsidR="002709D7" w:rsidRDefault="00D12865" w:rsidP="007E52D2">
      <w:pPr>
        <w:pStyle w:val="Bodytext"/>
      </w:pPr>
      <w:r>
        <w:t>Every officer, official, and member of the newly constructed United States government comes somehow from the people.</w:t>
      </w:r>
      <w:r w:rsidR="002709D7">
        <w:t xml:space="preserve"> </w:t>
      </w:r>
      <w:r>
        <w:t>Either he is elected or he is appointed by an elected official.</w:t>
      </w:r>
      <w:r w:rsidR="002709D7">
        <w:t xml:space="preserve"> </w:t>
      </w:r>
      <w:r>
        <w:t>There is no provision for power to be passed in any hereditary or other form.</w:t>
      </w:r>
      <w:r w:rsidR="002709D7">
        <w:t xml:space="preserve"> </w:t>
      </w:r>
    </w:p>
    <w:p w14:paraId="3183656D" w14:textId="77777777" w:rsidR="00D12865" w:rsidRPr="005042A2" w:rsidRDefault="00D12865" w:rsidP="001E5340">
      <w:pPr>
        <w:pStyle w:val="Subhead2"/>
      </w:pPr>
      <w:r w:rsidRPr="005042A2">
        <w:t>Limits on Direct Popular Control</w:t>
      </w:r>
    </w:p>
    <w:p w14:paraId="18D6DCB1" w14:textId="77777777" w:rsidR="00D12865" w:rsidRDefault="00D12865" w:rsidP="007E52D2">
      <w:pPr>
        <w:pStyle w:val="Bodytext"/>
      </w:pPr>
      <w:r>
        <w:t>Despite the fact that the people are given complete control of the government, the methods in which they exercise it are markedly limited.</w:t>
      </w:r>
      <w:r w:rsidR="002709D7">
        <w:t xml:space="preserve"> </w:t>
      </w:r>
      <w:r>
        <w:t>It is a representative government, rather than a direct democracy, and many of the officials are chosen by bodies of other elected officials.</w:t>
      </w:r>
      <w:r w:rsidR="002709D7">
        <w:t xml:space="preserve"> </w:t>
      </w:r>
      <w:r>
        <w:t>It is a system of checks and balances, and many of those checks are on the people.</w:t>
      </w:r>
      <w:r w:rsidR="002709D7">
        <w:t xml:space="preserve"> </w:t>
      </w:r>
      <w:r>
        <w:t>How could this be, since the government was derived entirely from the people and meant to reflect their will?</w:t>
      </w:r>
      <w:r w:rsidR="002709D7">
        <w:t xml:space="preserve"> </w:t>
      </w:r>
      <w:r>
        <w:t xml:space="preserve">Henry Cabot Lodge explains: </w:t>
      </w:r>
      <w:r w:rsidR="001B5E95">
        <w:t>"</w:t>
      </w:r>
      <w:r>
        <w:t>[The Founding Fathers] did not try to set any barrier in the way of the popular will, but they sought to put effective obstacles in the path to sudden action which was impelled by popular passion, or a popular whim, or by the excitement of the moment.</w:t>
      </w:r>
      <w:r w:rsidR="001B5E95">
        <w:t>"</w:t>
      </w:r>
      <w:r>
        <w:rPr>
          <w:rStyle w:val="FootnoteReference"/>
        </w:rPr>
        <w:footnoteReference w:id="10"/>
      </w:r>
    </w:p>
    <w:p w14:paraId="05DD40D4" w14:textId="77777777" w:rsidR="00D12865" w:rsidRDefault="00D12865" w:rsidP="007E52D2">
      <w:pPr>
        <w:pStyle w:val="Bodytext"/>
      </w:pPr>
      <w:r>
        <w:t xml:space="preserve">Madison supported this idea in Federalist no. 63, where he wrote: </w:t>
      </w:r>
      <w:r w:rsidR="001B5E95">
        <w:t>"</w:t>
      </w:r>
      <w:r>
        <w:t>As the cool and deliberate sense of the community ought in all governments, and actually will in all free governments, ultimately prevail over the views of its rulers; so there are particular moments in public affairs, when the people stimulated by some irregular passion, or some illicit advantage, or misled by the artful misrepresentations of interested men, may call for measures which they themselves will afterwards be the most ready to lament and condemn.</w:t>
      </w:r>
      <w:r w:rsidR="002709D7">
        <w:t xml:space="preserve"> </w:t>
      </w:r>
      <w:r>
        <w:t>In these critical moments, how salutary will be the interference of some temperate and respectable body of citizens, in order to check the misguided career, and to suspend the blow mediated by the people against themselves, until reason, justice and truth, can regain their authority over the public mind?</w:t>
      </w:r>
      <w:r w:rsidR="001B5E95">
        <w:t>"</w:t>
      </w:r>
      <w:r>
        <w:rPr>
          <w:rStyle w:val="FootnoteReference"/>
        </w:rPr>
        <w:footnoteReference w:id="11"/>
      </w:r>
      <w:r w:rsidR="002709D7">
        <w:t xml:space="preserve"> </w:t>
      </w:r>
    </w:p>
    <w:p w14:paraId="140CC648" w14:textId="77777777" w:rsidR="002709D7" w:rsidRDefault="00D12865" w:rsidP="007E52D2">
      <w:pPr>
        <w:pStyle w:val="Bodytext"/>
      </w:pPr>
      <w:r>
        <w:t>Madison again, explaining the superiority of representative democracy over direct democracy, stated that it was not the people he distrusted, but the system in which any large number of them were gathered together to legislate.</w:t>
      </w:r>
      <w:r w:rsidR="002709D7">
        <w:t xml:space="preserve"> </w:t>
      </w:r>
      <w:r>
        <w:t xml:space="preserve">In the Federalist 55, he wrote: </w:t>
      </w:r>
      <w:r w:rsidR="001B5E95">
        <w:t>"</w:t>
      </w:r>
      <w:r>
        <w:t xml:space="preserve">In all very numerous assemblies, of whatever character composed, </w:t>
      </w:r>
      <w:r>
        <w:lastRenderedPageBreak/>
        <w:t>passion never fails to wrest the scepter from reason.</w:t>
      </w:r>
      <w:r w:rsidR="002709D7">
        <w:t xml:space="preserve"> </w:t>
      </w:r>
      <w:r>
        <w:t>Had every Athenian citizen been a Socrates, every Athenian assembly would still have been a mob.</w:t>
      </w:r>
      <w:r w:rsidR="001B5E95">
        <w:t>"</w:t>
      </w:r>
      <w:r>
        <w:rPr>
          <w:rStyle w:val="FootnoteReference"/>
        </w:rPr>
        <w:footnoteReference w:id="12"/>
      </w:r>
    </w:p>
    <w:p w14:paraId="491F73A6" w14:textId="77777777" w:rsidR="00D12865" w:rsidRPr="005042A2" w:rsidRDefault="00D12865" w:rsidP="001E5340">
      <w:pPr>
        <w:pStyle w:val="Subhead2"/>
      </w:pPr>
      <w:r w:rsidRPr="001E5340">
        <w:t>Early 1800s</w:t>
      </w:r>
      <w:r w:rsidRPr="005042A2">
        <w:t xml:space="preserve"> – </w:t>
      </w:r>
      <w:r w:rsidRPr="001E5340">
        <w:t>The Rise of Parties</w:t>
      </w:r>
      <w:r w:rsidRPr="005042A2">
        <w:t xml:space="preserve"> </w:t>
      </w:r>
    </w:p>
    <w:p w14:paraId="56A489AF" w14:textId="77777777" w:rsidR="002709D7" w:rsidRDefault="00D12865" w:rsidP="007E52D2">
      <w:pPr>
        <w:pStyle w:val="Bodytext"/>
      </w:pPr>
      <w:r>
        <w:t>Although parties were not provided for in the constitution, and many of the founders had hoped the partisan spirit wouldn</w:t>
      </w:r>
      <w:r w:rsidR="001B5E95">
        <w:t>'</w:t>
      </w:r>
      <w:r>
        <w:t xml:space="preserve">t rise in America, </w:t>
      </w:r>
      <w:r w:rsidR="001B5E95">
        <w:t>"</w:t>
      </w:r>
      <w:r>
        <w:t>the ink was hardly dry on the Constitution before the seeds of partisan positions were being sown.</w:t>
      </w:r>
      <w:r w:rsidR="001B5E95">
        <w:t>"</w:t>
      </w:r>
      <w:r>
        <w:rPr>
          <w:rStyle w:val="FootnoteReference"/>
        </w:rPr>
        <w:footnoteReference w:id="13"/>
      </w:r>
      <w:r w:rsidR="002709D7">
        <w:t xml:space="preserve"> </w:t>
      </w:r>
      <w:r>
        <w:t>Almost as soon as the new government was underway, groups of politicians who agreed on a broad variety of issues were organizing themselves into parties and supporting candidates for office.</w:t>
      </w:r>
      <w:r w:rsidR="002709D7">
        <w:t xml:space="preserve"> </w:t>
      </w:r>
      <w:r>
        <w:t>Even before George Washington left the presidency in 1796, partisan politics were gouging divides in Philadelphia.</w:t>
      </w:r>
      <w:r w:rsidR="002709D7">
        <w:t xml:space="preserve"> </w:t>
      </w:r>
      <w:r>
        <w:t>Although the original founders kept up a pretense of solidarity and re-elected Washington unanimously again in 1792, there was already discord and dissension in congress over Washington</w:t>
      </w:r>
      <w:r w:rsidR="001B5E95">
        <w:t>'</w:t>
      </w:r>
      <w:r>
        <w:t>s executive policies and Hamilton</w:t>
      </w:r>
      <w:r w:rsidR="001B5E95">
        <w:t>'</w:t>
      </w:r>
      <w:r>
        <w:t>s financial ones.</w:t>
      </w:r>
      <w:r w:rsidR="002709D7">
        <w:t xml:space="preserve"> </w:t>
      </w:r>
      <w:r>
        <w:t>Washington never chose a party himself, but he strongly favored those who would become the Federalists, led by Hamilton, Adams, Marshall, and Jay.</w:t>
      </w:r>
      <w:r w:rsidR="002709D7">
        <w:t xml:space="preserve"> </w:t>
      </w:r>
      <w:r>
        <w:t>Opposing them was Thomas Jefferson and James Madison</w:t>
      </w:r>
      <w:r w:rsidR="001B5E95">
        <w:t>'</w:t>
      </w:r>
      <w:r>
        <w:t xml:space="preserve">s Democratic-Republican Party, which would eventually come to be known as simply </w:t>
      </w:r>
      <w:r w:rsidR="001B5E95">
        <w:t>"</w:t>
      </w:r>
      <w:r>
        <w:t>The Democratic Party.</w:t>
      </w:r>
      <w:r w:rsidR="001B5E95">
        <w:t>"</w:t>
      </w:r>
    </w:p>
    <w:p w14:paraId="0142EB60" w14:textId="77777777" w:rsidR="00D12865" w:rsidRPr="005042A2" w:rsidRDefault="00D12865" w:rsidP="001E5340">
      <w:pPr>
        <w:pStyle w:val="Subhead2"/>
      </w:pPr>
      <w:r w:rsidRPr="001E5340">
        <w:t>1800s</w:t>
      </w:r>
      <w:r w:rsidRPr="005042A2">
        <w:t xml:space="preserve"> – </w:t>
      </w:r>
      <w:r w:rsidRPr="001E5340">
        <w:t>The Erosion of the Electoral College</w:t>
      </w:r>
    </w:p>
    <w:p w14:paraId="7F4C6B75" w14:textId="77777777" w:rsidR="002709D7" w:rsidRDefault="00D12865" w:rsidP="007E52D2">
      <w:pPr>
        <w:pStyle w:val="Bodytext"/>
      </w:pPr>
      <w:r>
        <w:t>Along with the gradual rise of political parties came the gradual erosion of the Electoral College as a selective body.</w:t>
      </w:r>
      <w:r w:rsidR="002709D7">
        <w:t xml:space="preserve"> </w:t>
      </w:r>
      <w:r>
        <w:t>Parties put forward candidates for president, making the top candidates well-known.</w:t>
      </w:r>
      <w:r w:rsidR="002709D7">
        <w:t xml:space="preserve"> </w:t>
      </w:r>
      <w:r>
        <w:t>Instead of choosing electors based on their qualifications, citizens obviously voted for them based on the president they would cast their ballot for.</w:t>
      </w:r>
      <w:r w:rsidR="002709D7">
        <w:t xml:space="preserve"> </w:t>
      </w:r>
      <w:r>
        <w:t>This made their role relatively obscure and soon the actual names of presidential candidates replaced the names of electors on the ballot.</w:t>
      </w:r>
    </w:p>
    <w:p w14:paraId="31C36071" w14:textId="77777777" w:rsidR="00D12865" w:rsidRPr="001E5340" w:rsidRDefault="00D12865" w:rsidP="001E5340">
      <w:pPr>
        <w:pStyle w:val="Subhead2"/>
      </w:pPr>
      <w:r w:rsidRPr="001E5340">
        <w:t>1828</w:t>
      </w:r>
      <w:r w:rsidRPr="005042A2">
        <w:t xml:space="preserve"> – </w:t>
      </w:r>
      <w:r w:rsidRPr="001E5340">
        <w:t>Andrew Jackson is elected</w:t>
      </w:r>
    </w:p>
    <w:p w14:paraId="2F579483" w14:textId="77777777" w:rsidR="00D12865" w:rsidRDefault="00D12865" w:rsidP="007E52D2">
      <w:pPr>
        <w:pStyle w:val="Bodytext"/>
      </w:pPr>
      <w:r>
        <w:t>Unlike his predecessors, who were well known among the American well-to-do and came from upper class backgrounds, Andrew Jackson was immensely popular among the common people, among whom he campaigned extensively.</w:t>
      </w:r>
      <w:r w:rsidR="002709D7">
        <w:t xml:space="preserve"> </w:t>
      </w:r>
      <w:r>
        <w:t>He encouraged the idea of government as a servant of the people and was a great believer in limited government, becoming the last president to completely eliminate the national deficit.</w:t>
      </w:r>
      <w:r w:rsidR="002709D7">
        <w:t xml:space="preserve"> </w:t>
      </w:r>
      <w:r>
        <w:t>The Jacksonians promoted Democracy as not just a political system, but the idea that each person is sovereign over himself and government is simply an extension of this sovereignty.</w:t>
      </w:r>
      <w:r w:rsidR="002709D7">
        <w:t xml:space="preserve"> </w:t>
      </w:r>
      <w:r>
        <w:t>He wielded his executive power to serve the will of the people.</w:t>
      </w:r>
      <w:r w:rsidR="002709D7">
        <w:t xml:space="preserve"> </w:t>
      </w:r>
      <w:r>
        <w:t xml:space="preserve">Jackson was </w:t>
      </w:r>
      <w:r w:rsidR="001B5E95">
        <w:t>"</w:t>
      </w:r>
      <w:r>
        <w:t>…committed to a theory of executive power… asserting that the President was as directly a representative of the people as Congress.</w:t>
      </w:r>
      <w:r w:rsidR="001B5E95">
        <w:t>"</w:t>
      </w:r>
      <w:r>
        <w:rPr>
          <w:rStyle w:val="FootnoteReference"/>
        </w:rPr>
        <w:footnoteReference w:id="14"/>
      </w:r>
      <w:r w:rsidR="002709D7">
        <w:t xml:space="preserve"> </w:t>
      </w:r>
      <w:r>
        <w:t xml:space="preserve">One of his most lasting reforms was the institution of rotation-in-office (removing cabinet members and appointing all new ones with each Presidential </w:t>
      </w:r>
      <w:r>
        <w:lastRenderedPageBreak/>
        <w:t>election).</w:t>
      </w:r>
      <w:r w:rsidR="002709D7">
        <w:t xml:space="preserve"> </w:t>
      </w:r>
      <w:r>
        <w:t>This practice continues today and as a result, the presidential election has gone from the choosing of a president to the choosing of an administration.</w:t>
      </w:r>
    </w:p>
    <w:p w14:paraId="4DE927AD" w14:textId="77777777" w:rsidR="002709D7" w:rsidRDefault="00D12865" w:rsidP="007E52D2">
      <w:pPr>
        <w:pStyle w:val="Bodytext"/>
      </w:pPr>
      <w:r>
        <w:t>Andrew Jackson fundamentally altered American</w:t>
      </w:r>
      <w:r w:rsidR="001B5E95">
        <w:t>'</w:t>
      </w:r>
      <w:r>
        <w:t>s view of the political system.</w:t>
      </w:r>
      <w:r w:rsidR="002709D7">
        <w:t xml:space="preserve"> </w:t>
      </w:r>
      <w:r>
        <w:t xml:space="preserve">Orestes A. Brownson, writing in 1865, declared that </w:t>
      </w:r>
      <w:r w:rsidR="001B5E95">
        <w:t>"</w:t>
      </w:r>
      <w:r>
        <w:t>The most marked political tendency of the American people has been, since 1825, to interpret their government as a pure and simple democracy.</w:t>
      </w:r>
      <w:r w:rsidR="001B5E95">
        <w:t>"</w:t>
      </w:r>
      <w:r>
        <w:rPr>
          <w:rStyle w:val="FootnoteReference"/>
        </w:rPr>
        <w:footnoteReference w:id="15"/>
      </w:r>
    </w:p>
    <w:p w14:paraId="04A3F9A2" w14:textId="77777777" w:rsidR="00D12865" w:rsidRPr="005042A2" w:rsidRDefault="00D12865" w:rsidP="001E5340">
      <w:pPr>
        <w:pStyle w:val="Subhead2"/>
      </w:pPr>
      <w:r w:rsidRPr="001E5340">
        <w:t>1860</w:t>
      </w:r>
      <w:r w:rsidRPr="005042A2">
        <w:t xml:space="preserve"> – </w:t>
      </w:r>
      <w:r w:rsidRPr="001E5340">
        <w:t>Republican Party formed; Abraham Lincoln is elected president</w:t>
      </w:r>
    </w:p>
    <w:p w14:paraId="21AC70E7" w14:textId="77777777" w:rsidR="00D12865" w:rsidRPr="00311F2C" w:rsidRDefault="00D12865" w:rsidP="007E52D2">
      <w:pPr>
        <w:pStyle w:val="Bodytext"/>
      </w:pPr>
      <w:r>
        <w:t>The election of Abraham Lincoln would have lasting effects on democracy in the United States.</w:t>
      </w:r>
      <w:r w:rsidR="002709D7">
        <w:t xml:space="preserve"> </w:t>
      </w:r>
      <w:r>
        <w:t>Lincoln himself was a strong believer in popular sovereignty.</w:t>
      </w:r>
      <w:r w:rsidR="002709D7">
        <w:t xml:space="preserve"> </w:t>
      </w:r>
      <w:r>
        <w:t xml:space="preserve">He thought the United States </w:t>
      </w:r>
      <w:r w:rsidR="001B5E95">
        <w:t>"</w:t>
      </w:r>
      <w:r>
        <w:t>a popular government.</w:t>
      </w:r>
      <w:r w:rsidR="002709D7">
        <w:t xml:space="preserve"> </w:t>
      </w:r>
      <w:r>
        <w:t>He did not regard it as a government by a president, or by a congress, or by judges, but as a government of, by and for the people.</w:t>
      </w:r>
      <w:r w:rsidR="001B5E95">
        <w:t>"</w:t>
      </w:r>
      <w:r>
        <w:rPr>
          <w:rStyle w:val="FootnoteReference"/>
        </w:rPr>
        <w:footnoteReference w:id="16"/>
      </w:r>
    </w:p>
    <w:p w14:paraId="6F741878" w14:textId="77777777" w:rsidR="002709D7" w:rsidRDefault="00D12865" w:rsidP="007E52D2">
      <w:pPr>
        <w:pStyle w:val="Bodytext"/>
      </w:pPr>
      <w:r>
        <w:t>Afraid Lincoln</w:t>
      </w:r>
      <w:r w:rsidR="001B5E95">
        <w:t>'</w:t>
      </w:r>
      <w:r>
        <w:t>s anti-slavery party would attempt to force emancipation on the southern states, (an accurate fear) a host of slave states seceded from the Union, beginning the Civil War.</w:t>
      </w:r>
      <w:r w:rsidR="002709D7">
        <w:t xml:space="preserve"> </w:t>
      </w:r>
      <w:r>
        <w:t>It affected democracy in a host of ways.</w:t>
      </w:r>
      <w:r w:rsidR="002709D7">
        <w:t xml:space="preserve"> </w:t>
      </w:r>
      <w:r>
        <w:t xml:space="preserve">One of them was, of course, the struggle to determine whether </w:t>
      </w:r>
      <w:r w:rsidR="001B5E95">
        <w:t>"</w:t>
      </w:r>
      <w:r>
        <w:t>all men are created equal</w:t>
      </w:r>
      <w:r w:rsidR="001B5E95">
        <w:t>"</w:t>
      </w:r>
      <w:r>
        <w:t xml:space="preserve"> actually meant what it said.</w:t>
      </w:r>
      <w:r w:rsidR="002709D7">
        <w:t xml:space="preserve"> </w:t>
      </w:r>
      <w:r>
        <w:t>Until all men were represented in government, the United States could hardly claim the title of a democratic republic.</w:t>
      </w:r>
      <w:r w:rsidR="002709D7">
        <w:t xml:space="preserve"> </w:t>
      </w:r>
      <w:r>
        <w:t>The second great implication of the civil war was the struggle between the federal government, representing the people as a whole and the state governments, representing the people within their jurisdiction.</w:t>
      </w:r>
      <w:r w:rsidR="002709D7">
        <w:t xml:space="preserve"> </w:t>
      </w:r>
      <w:r>
        <w:t>In the end, the federal government prevailed and with its success in addition to a number of other factors came the gradual decline of the state governments as the major force in American government.</w:t>
      </w:r>
    </w:p>
    <w:p w14:paraId="53DBA988" w14:textId="77777777" w:rsidR="00D12865" w:rsidRPr="005042A2" w:rsidRDefault="00D12865" w:rsidP="001E5340">
      <w:pPr>
        <w:pStyle w:val="Subhead2"/>
      </w:pPr>
      <w:r w:rsidRPr="007E52D2">
        <w:t>1865 &amp; 1870</w:t>
      </w:r>
      <w:r w:rsidRPr="005042A2">
        <w:t xml:space="preserve"> – </w:t>
      </w:r>
      <w:r w:rsidRPr="001E5340">
        <w:t>Amendments XIII and XV</w:t>
      </w:r>
    </w:p>
    <w:p w14:paraId="2D039CA6" w14:textId="77777777" w:rsidR="002709D7" w:rsidRDefault="00D12865" w:rsidP="007E52D2">
      <w:pPr>
        <w:pStyle w:val="Bodytext"/>
      </w:pPr>
      <w:r>
        <w:t>When the American patriots rebelled against the tyranny of England, they began a tradition in America of democracy and liberty.</w:t>
      </w:r>
      <w:r w:rsidR="002709D7">
        <w:t xml:space="preserve"> </w:t>
      </w:r>
      <w:r>
        <w:t>Yet this tradition failed to overcome an even older tradition – one that was established the same year the General Assembly was introduced in Jamestown – slavery.</w:t>
      </w:r>
      <w:r w:rsidR="002709D7">
        <w:t xml:space="preserve"> </w:t>
      </w:r>
      <w:r>
        <w:t xml:space="preserve">In the words of Martin Luther King Jr., </w:t>
      </w:r>
      <w:r w:rsidR="001B5E95">
        <w:t>"</w:t>
      </w:r>
      <w:r>
        <w:t>Ever since the signing of the Declaration of Independence, America has manifested a schizophrenic personality on the question of race. She has been torn between selves – a self in which she has proudly professed democracy and a self in which she has sadly practiced the antithesis of democracy.</w:t>
      </w:r>
      <w:r w:rsidR="001B5E95">
        <w:t>"</w:t>
      </w:r>
      <w:r>
        <w:rPr>
          <w:rStyle w:val="FootnoteReference"/>
        </w:rPr>
        <w:footnoteReference w:id="17"/>
      </w:r>
      <w:r w:rsidR="002709D7">
        <w:t xml:space="preserve"> </w:t>
      </w:r>
      <w:r>
        <w:t>With Amendment XIII outlawing involuntary servitude and Amendment XV ensuring the right to vote regardless of race, the schizophrenic personality was finally merged, though it would be a full century before segregation and oppression were truly defeated.</w:t>
      </w:r>
    </w:p>
    <w:p w14:paraId="7E9D68C3" w14:textId="77777777" w:rsidR="00D12865" w:rsidRPr="005042A2" w:rsidRDefault="00D12865" w:rsidP="001E5340">
      <w:pPr>
        <w:pStyle w:val="Subhead2"/>
      </w:pPr>
      <w:r w:rsidRPr="001E5340">
        <w:lastRenderedPageBreak/>
        <w:t>1910</w:t>
      </w:r>
      <w:r w:rsidRPr="005042A2">
        <w:t xml:space="preserve"> – </w:t>
      </w:r>
      <w:r w:rsidRPr="001E5340">
        <w:t>The Popular Referendum is instituted in California</w:t>
      </w:r>
    </w:p>
    <w:p w14:paraId="77C90695" w14:textId="77777777" w:rsidR="002709D7" w:rsidRDefault="00D12865" w:rsidP="007E52D2">
      <w:pPr>
        <w:pStyle w:val="Bodytext"/>
      </w:pPr>
      <w:r>
        <w:t>Up until 1910, the Southern Pacific Railroad for all practical purposes controlled the state of California from top to bottom.</w:t>
      </w:r>
      <w:r w:rsidR="002709D7">
        <w:t xml:space="preserve"> </w:t>
      </w:r>
      <w:r>
        <w:t>The referendum was instituted as a way to check this power and resulted in the decline of the railroad company political machine.</w:t>
      </w:r>
      <w:r w:rsidR="002709D7">
        <w:t xml:space="preserve"> </w:t>
      </w:r>
      <w:r>
        <w:t>South Dakota had already become the first state to introduce referenda several years earlier.</w:t>
      </w:r>
      <w:r w:rsidR="002709D7">
        <w:t xml:space="preserve"> </w:t>
      </w:r>
      <w:r>
        <w:t>They were modeled after the Swiss system, one of the purest democracies in the world at the time.</w:t>
      </w:r>
      <w:r w:rsidR="002709D7">
        <w:t xml:space="preserve"> </w:t>
      </w:r>
      <w:r>
        <w:t>The referendum gradually gained popularity and today 23 states have initiative and legislative referenda.</w:t>
      </w:r>
      <w:r w:rsidR="002709D7">
        <w:t xml:space="preserve"> </w:t>
      </w:r>
      <w:r>
        <w:t>And the popularity of the legislative referendum is growing.</w:t>
      </w:r>
      <w:r w:rsidR="002709D7">
        <w:t xml:space="preserve"> </w:t>
      </w:r>
      <w:r w:rsidR="001B5E95">
        <w:t>"</w:t>
      </w:r>
      <w:r>
        <w:t>Currently, voters are asked to consider more ballot issues than at any time in our nation</w:t>
      </w:r>
      <w:r w:rsidR="001B5E95">
        <w:t>'</w:t>
      </w:r>
      <w:r>
        <w:t>s history.</w:t>
      </w:r>
      <w:r w:rsidR="001B5E95">
        <w:t>"</w:t>
      </w:r>
      <w:r>
        <w:rPr>
          <w:rStyle w:val="FootnoteReference"/>
        </w:rPr>
        <w:footnoteReference w:id="18"/>
      </w:r>
      <w:r w:rsidR="002709D7">
        <w:t xml:space="preserve"> </w:t>
      </w:r>
      <w:r>
        <w:t>The most widely publicized of these was held recently when California citizens voted against a list of reforms proposed by governor Arnold Schwarzenegger.</w:t>
      </w:r>
    </w:p>
    <w:p w14:paraId="760E8B2B" w14:textId="77777777" w:rsidR="00D12865" w:rsidRPr="005042A2" w:rsidRDefault="00D12865" w:rsidP="001E5340">
      <w:pPr>
        <w:pStyle w:val="Subhead2"/>
      </w:pPr>
      <w:r w:rsidRPr="001E5340">
        <w:t>1913</w:t>
      </w:r>
      <w:r w:rsidRPr="005042A2">
        <w:t xml:space="preserve"> – </w:t>
      </w:r>
      <w:r w:rsidRPr="001E5340">
        <w:t>Amendment XVII: The Popular Election of Senators</w:t>
      </w:r>
    </w:p>
    <w:p w14:paraId="26FDF95E" w14:textId="77777777" w:rsidR="002709D7" w:rsidRDefault="00D12865" w:rsidP="007E52D2">
      <w:pPr>
        <w:pStyle w:val="Bodytext"/>
      </w:pPr>
      <w:r>
        <w:t>Originally the constitution provided for Senators to be chosen by their state legislatures.</w:t>
      </w:r>
      <w:r w:rsidR="002709D7">
        <w:t xml:space="preserve"> </w:t>
      </w:r>
      <w:r>
        <w:t xml:space="preserve">James Madison defends this method in the Federalist no. 62 as having </w:t>
      </w:r>
      <w:r w:rsidR="001B5E95">
        <w:t>"</w:t>
      </w:r>
      <w:r>
        <w:t>the double advantage of favouring a select appointment, and of giving to the state governments such an agency in the formation of the federal government, as must secure the authority of the former; and may form a convenient link between the two systems.</w:t>
      </w:r>
      <w:r w:rsidR="001B5E95">
        <w:t>"</w:t>
      </w:r>
      <w:r>
        <w:rPr>
          <w:rStyle w:val="FootnoteReference"/>
        </w:rPr>
        <w:footnoteReference w:id="19"/>
      </w:r>
      <w:r w:rsidR="002709D7">
        <w:t xml:space="preserve"> </w:t>
      </w:r>
      <w:r>
        <w:t>As the authority of the state legislatures declined and democracy as an ideal grew in popularity however, the original reasoning was reversed and the appointment of Senators was changed to popular vote just like the House of Representatives.</w:t>
      </w:r>
    </w:p>
    <w:p w14:paraId="785451A7" w14:textId="77777777" w:rsidR="00D12865" w:rsidRDefault="00D12865" w:rsidP="001E5340">
      <w:pPr>
        <w:pStyle w:val="Subhead2"/>
      </w:pPr>
      <w:r w:rsidRPr="001E5340">
        <w:t>1920</w:t>
      </w:r>
      <w:r w:rsidRPr="005042A2">
        <w:t xml:space="preserve"> </w:t>
      </w:r>
      <w:r w:rsidRPr="001E5340">
        <w:t>– Amendment XIX</w:t>
      </w:r>
    </w:p>
    <w:p w14:paraId="55CD70F2" w14:textId="77777777" w:rsidR="00D12865" w:rsidRPr="001E5340" w:rsidRDefault="00D12865" w:rsidP="001E5340">
      <w:pPr>
        <w:pStyle w:val="Bodytext"/>
      </w:pPr>
      <w:r>
        <w:t>Amendment XIX granted suffrage to women, further broadening the scope of American democracy.</w:t>
      </w:r>
    </w:p>
    <w:p w14:paraId="4572E8BA" w14:textId="77777777" w:rsidR="00D12865" w:rsidRPr="001E5340" w:rsidRDefault="00D12865" w:rsidP="001E5340">
      <w:pPr>
        <w:pStyle w:val="Subhead2"/>
      </w:pPr>
      <w:r w:rsidRPr="001E5340">
        <w:t>1964 – Amendment XXI</w:t>
      </w:r>
    </w:p>
    <w:p w14:paraId="6457083A" w14:textId="77777777" w:rsidR="00D12865" w:rsidRDefault="00D12865" w:rsidP="001E5340">
      <w:pPr>
        <w:pStyle w:val="Bodytext"/>
      </w:pPr>
      <w:r>
        <w:t xml:space="preserve">Amendment XXI outlawed the poll tax, requiring voters to pay a sum of money in order to cast a ballot, ensuring that no person could be excluded from democracy on the basis of wealth. </w:t>
      </w:r>
    </w:p>
    <w:p w14:paraId="79E37F0B" w14:textId="77777777" w:rsidR="00D12865" w:rsidRPr="005042A2" w:rsidRDefault="00D12865" w:rsidP="001E5340">
      <w:pPr>
        <w:pStyle w:val="Subhead2"/>
      </w:pPr>
      <w:r w:rsidRPr="001E5340">
        <w:t>1971</w:t>
      </w:r>
      <w:r w:rsidRPr="005042A2">
        <w:t xml:space="preserve"> – </w:t>
      </w:r>
      <w:r w:rsidRPr="001E5340">
        <w:t>Amendment XXVI</w:t>
      </w:r>
    </w:p>
    <w:p w14:paraId="278DD15E" w14:textId="77777777" w:rsidR="002709D7" w:rsidRDefault="00D12865" w:rsidP="007E52D2">
      <w:pPr>
        <w:pStyle w:val="Bodytext"/>
      </w:pPr>
      <w:r>
        <w:t>Amendment XXVI lowered the voting age to eighteen.</w:t>
      </w:r>
      <w:r w:rsidR="002709D7">
        <w:t xml:space="preserve"> </w:t>
      </w:r>
      <w:r>
        <w:t>Proponents reasoned that if an eighteen year-old could be drafted into the army and forced to die for his country, he ought to have some say in how it was run.</w:t>
      </w:r>
      <w:r w:rsidRPr="00311F2C">
        <w:t xml:space="preserve"> </w:t>
      </w:r>
    </w:p>
    <w:p w14:paraId="06A5CD1B" w14:textId="77777777" w:rsidR="00D12865" w:rsidRPr="001E5340" w:rsidRDefault="00D12865" w:rsidP="001E5340">
      <w:pPr>
        <w:pStyle w:val="Subhead2"/>
      </w:pPr>
      <w:r w:rsidRPr="001E5340">
        <w:lastRenderedPageBreak/>
        <w:t>20th Century</w:t>
      </w:r>
      <w:r w:rsidRPr="005042A2">
        <w:t xml:space="preserve"> – </w:t>
      </w:r>
      <w:r w:rsidRPr="001E5340">
        <w:t>The Burgeoning Bureaucracy and its Effect on Democracy</w:t>
      </w:r>
    </w:p>
    <w:p w14:paraId="21BA4300" w14:textId="77777777" w:rsidR="00D12865" w:rsidRDefault="00D12865" w:rsidP="007E52D2">
      <w:pPr>
        <w:pStyle w:val="Bodytext"/>
      </w:pPr>
      <w:r>
        <w:t>Big governments require large infrastructure and many organizations to deal with every aspect of governing.</w:t>
      </w:r>
      <w:r w:rsidR="002709D7">
        <w:t xml:space="preserve"> </w:t>
      </w:r>
      <w:r>
        <w:t>And the United States is a big government.</w:t>
      </w:r>
      <w:r w:rsidR="002709D7">
        <w:t xml:space="preserve"> </w:t>
      </w:r>
      <w:r>
        <w:t>The effect of this on democracy is simple.</w:t>
      </w:r>
      <w:r w:rsidR="002709D7">
        <w:t xml:space="preserve"> </w:t>
      </w:r>
      <w:r>
        <w:t>Heads of departments and other government workers in the vast bureaucracy are not elected by the citizens, but are appointed like judges and promoted like employees of a company.</w:t>
      </w:r>
      <w:r w:rsidR="002709D7">
        <w:t xml:space="preserve"> </w:t>
      </w:r>
      <w:r>
        <w:t xml:space="preserve">A Congressman once complained that: </w:t>
      </w:r>
      <w:r w:rsidR="001B5E95">
        <w:t>"</w:t>
      </w:r>
      <w:r>
        <w:t>Time and time again, the principles embodied in good legislation are lost by the time the unelected bureaucratic rulemakers publish their regulations.</w:t>
      </w:r>
      <w:r w:rsidR="002709D7">
        <w:t xml:space="preserve"> </w:t>
      </w:r>
      <w:r>
        <w:t>The rules, which really are laws, are now being ground out at the rate of 6,000 per year as compared to about 600 acts of Congress, in the same period… the violation of these rules – many of which are unreasonable and far beyond, or contrary to, the original purpose of Congress – can result in a citizen</w:t>
      </w:r>
      <w:r w:rsidR="001B5E95">
        <w:t>'</w:t>
      </w:r>
      <w:r>
        <w:t>s being fined or going to jail just as surely as if he had violated an act of Congress itself.</w:t>
      </w:r>
      <w:r w:rsidR="001B5E95">
        <w:t>"</w:t>
      </w:r>
      <w:r>
        <w:rPr>
          <w:rStyle w:val="FootnoteReference"/>
        </w:rPr>
        <w:footnoteReference w:id="20"/>
      </w:r>
    </w:p>
    <w:p w14:paraId="01A927B4" w14:textId="77777777" w:rsidR="002709D7" w:rsidRDefault="00D12865" w:rsidP="007E52D2">
      <w:pPr>
        <w:pStyle w:val="Bodytext"/>
      </w:pPr>
      <w:r>
        <w:t>The Constitution provided for laws to be made by elected representatives, but as the United States grew as a nation and grew in scope, there were simply too many laws needed.</w:t>
      </w:r>
      <w:r w:rsidR="002709D7">
        <w:t xml:space="preserve"> </w:t>
      </w:r>
      <w:r>
        <w:t>Thus the bureaucracy grew into a massive network of agencies putting out regulations.</w:t>
      </w:r>
      <w:r w:rsidR="002709D7">
        <w:t xml:space="preserve"> </w:t>
      </w:r>
      <w:r>
        <w:t>There is no way for the citizens to check these agencies.</w:t>
      </w:r>
      <w:r w:rsidR="002709D7">
        <w:t xml:space="preserve"> </w:t>
      </w:r>
      <w:r>
        <w:t>The effect of this is somewhat astonishing; most of the regulations we follow today were enacted by men we did not vote for.</w:t>
      </w:r>
    </w:p>
    <w:p w14:paraId="5164C98E" w14:textId="77777777" w:rsidR="00D12865" w:rsidRPr="005042A2" w:rsidRDefault="00D12865" w:rsidP="001E5340">
      <w:pPr>
        <w:pStyle w:val="Subhead2"/>
      </w:pPr>
      <w:r w:rsidRPr="001E5340">
        <w:t>20th Century</w:t>
      </w:r>
      <w:r w:rsidRPr="005042A2">
        <w:t xml:space="preserve"> – </w:t>
      </w:r>
      <w:r w:rsidRPr="001E5340">
        <w:t>Mediacracy; the Increasing Power of the Media in a Vast Democracy</w:t>
      </w:r>
    </w:p>
    <w:p w14:paraId="22952A06" w14:textId="77777777" w:rsidR="002709D7" w:rsidRDefault="00D12865" w:rsidP="007E52D2">
      <w:pPr>
        <w:pStyle w:val="Bodytext"/>
      </w:pPr>
      <w:r>
        <w:t>One obvious effect of the power being invested in the people is the subsequent increasing power of the media.</w:t>
      </w:r>
      <w:r w:rsidR="002709D7">
        <w:t xml:space="preserve"> </w:t>
      </w:r>
      <w:r>
        <w:t>People must have information to act upon and the primary source of that information today is the media.</w:t>
      </w:r>
      <w:r w:rsidR="002709D7">
        <w:t xml:space="preserve"> </w:t>
      </w:r>
      <w:r>
        <w:t>In a 1974 U.S. News and World Report survey, a cross-section of national leaders ranked the media above the White House as the number one power center in the United States.</w:t>
      </w:r>
    </w:p>
    <w:p w14:paraId="4F79FA86" w14:textId="77777777" w:rsidR="00D12865" w:rsidRPr="005F21FE" w:rsidRDefault="00D12865" w:rsidP="001E5340">
      <w:pPr>
        <w:pStyle w:val="Subhead2"/>
      </w:pPr>
      <w:r w:rsidRPr="005F21FE">
        <w:t>1960s – 2000s –</w:t>
      </w:r>
      <w:r w:rsidRPr="005042A2">
        <w:t xml:space="preserve"> </w:t>
      </w:r>
      <w:r w:rsidRPr="005F21FE">
        <w:t>Vietnam, Palestine, and Iraq – the U.S. Government</w:t>
      </w:r>
      <w:r w:rsidR="001B5E95">
        <w:t>'</w:t>
      </w:r>
      <w:r w:rsidRPr="005F21FE">
        <w:t>s Obsession with Spreading Democracy Beyond U.S. Borders.</w:t>
      </w:r>
    </w:p>
    <w:p w14:paraId="158CD86C" w14:textId="77777777" w:rsidR="00D12865" w:rsidRDefault="00D12865" w:rsidP="005F21FE">
      <w:pPr>
        <w:pStyle w:val="Bodytext"/>
      </w:pPr>
      <w:r>
        <w:t>In the late 1950s and early 1960s, as popular fear over the threat of communism grew, a stream of presidents began slowly funneling troops and aid into southern Vietnam with the intention of stopping the communist advance and planting democracy in the war-torn nation.</w:t>
      </w:r>
      <w:r w:rsidR="002709D7">
        <w:t xml:space="preserve"> </w:t>
      </w:r>
      <w:r>
        <w:t>After a long fight and fifty thousand dead U.S. soldiers, they retreated and South Vietnam fell.</w:t>
      </w:r>
      <w:r w:rsidR="002709D7">
        <w:t xml:space="preserve"> </w:t>
      </w:r>
      <w:r>
        <w:t>It wouldn</w:t>
      </w:r>
      <w:r w:rsidR="001B5E95">
        <w:t>'</w:t>
      </w:r>
      <w:r>
        <w:t>t be the first time the U.S. government sent troops abroad in the name of democracy.</w:t>
      </w:r>
    </w:p>
    <w:p w14:paraId="575776BB" w14:textId="77777777" w:rsidR="002709D7" w:rsidRDefault="00D12865" w:rsidP="005F21FE">
      <w:pPr>
        <w:pStyle w:val="Bodytext"/>
      </w:pPr>
      <w:r>
        <w:t>The Bush Administration has seen heightened involvement in the Middle East and elsewhere.</w:t>
      </w:r>
      <w:r w:rsidR="002709D7">
        <w:t xml:space="preserve"> </w:t>
      </w:r>
      <w:r>
        <w:t>One of the primary motivations for this is democracy.</w:t>
      </w:r>
      <w:r w:rsidR="002709D7">
        <w:t xml:space="preserve"> </w:t>
      </w:r>
      <w:r>
        <w:t xml:space="preserve">On the Iraq War, the Institute for Policy Studies notes that </w:t>
      </w:r>
      <w:r w:rsidR="001B5E95">
        <w:t>"</w:t>
      </w:r>
      <w:r>
        <w:t>One of the claimed goals of invasion was ‘spreading democracy…</w:t>
      </w:r>
      <w:r w:rsidR="001B5E95">
        <w:t>'"</w:t>
      </w:r>
      <w:r>
        <w:rPr>
          <w:rStyle w:val="FootnoteReference"/>
        </w:rPr>
        <w:footnoteReference w:id="21"/>
      </w:r>
      <w:r w:rsidR="002709D7">
        <w:t xml:space="preserve"> </w:t>
      </w:r>
      <w:r>
        <w:t xml:space="preserve">President Bush, addressing the Veterans of Foreign Wars on the mission in Iraq said that, </w:t>
      </w:r>
      <w:r w:rsidR="001B5E95">
        <w:t>"</w:t>
      </w:r>
      <w:r>
        <w:t>By spreading democracy and freedom, we</w:t>
      </w:r>
      <w:r w:rsidR="001B5E95">
        <w:t>'</w:t>
      </w:r>
      <w:r>
        <w:t xml:space="preserve">re </w:t>
      </w:r>
      <w:r>
        <w:lastRenderedPageBreak/>
        <w:t>laying th</w:t>
      </w:r>
      <w:r w:rsidRPr="005F21FE">
        <w:t>e</w:t>
      </w:r>
      <w:r>
        <w:t xml:space="preserve"> foundation of peace for generations to come.</w:t>
      </w:r>
      <w:r w:rsidR="001B5E95">
        <w:t>"</w:t>
      </w:r>
      <w:r>
        <w:rPr>
          <w:rStyle w:val="FootnoteReference"/>
        </w:rPr>
        <w:footnoteReference w:id="22"/>
      </w:r>
      <w:r w:rsidR="002709D7">
        <w:t xml:space="preserve"> </w:t>
      </w:r>
      <w:r>
        <w:t>The motivation of spreading democracy has led to other acts on a much less grand scale as the United States contributes resources and support to many nations around the globe in an attempt to spread democracy.</w:t>
      </w:r>
    </w:p>
    <w:p w14:paraId="5172D96C" w14:textId="77777777" w:rsidR="002709D7" w:rsidRDefault="00D12865" w:rsidP="005F21FE">
      <w:pPr>
        <w:pStyle w:val="Subhead1"/>
      </w:pPr>
      <w:bookmarkStart w:id="318" w:name="_Toc142750831"/>
      <w:r w:rsidRPr="005F21FE">
        <w:t>Conclusion</w:t>
      </w:r>
      <w:bookmarkEnd w:id="318"/>
    </w:p>
    <w:p w14:paraId="3E0BD6E1" w14:textId="77777777" w:rsidR="002709D7" w:rsidRDefault="00D12865" w:rsidP="005F21FE">
      <w:pPr>
        <w:pStyle w:val="Bodytext"/>
        <w:rPr>
          <w:sz w:val="32"/>
          <w:szCs w:val="32"/>
        </w:rPr>
      </w:pPr>
      <w:r>
        <w:t xml:space="preserve">The American government is and has always been a government </w:t>
      </w:r>
      <w:r w:rsidR="001B5E95">
        <w:t>"</w:t>
      </w:r>
      <w:r>
        <w:t>of the people, by the people and for the people</w:t>
      </w:r>
      <w:r w:rsidR="001B5E95">
        <w:t>"</w:t>
      </w:r>
      <w:r>
        <w:t xml:space="preserve"> and the principle of popular sovereignty has been deeply rooted in American soil since the planting of the first colonies.</w:t>
      </w:r>
      <w:r w:rsidR="002709D7">
        <w:t xml:space="preserve"> </w:t>
      </w:r>
      <w:r>
        <w:t>Yet the popular conception of what that principle looks like has changed markedly over the ages.</w:t>
      </w:r>
      <w:r w:rsidR="002709D7">
        <w:t xml:space="preserve"> </w:t>
      </w:r>
      <w:r>
        <w:t xml:space="preserve">The use of the term </w:t>
      </w:r>
      <w:r w:rsidR="001B5E95">
        <w:t>"</w:t>
      </w:r>
      <w:r>
        <w:t>democracy</w:t>
      </w:r>
      <w:r w:rsidR="001B5E95">
        <w:t>"</w:t>
      </w:r>
      <w:r>
        <w:t xml:space="preserve"> has gone from simply direct rule by a body of citizens to mean all systems whose power comes from the people.</w:t>
      </w:r>
      <w:r w:rsidR="002709D7">
        <w:t xml:space="preserve"> </w:t>
      </w:r>
      <w:r>
        <w:t>As a principle, it has gained momentum throughout American history, first with the defiance of the king in the Revolutionary War, the Constitution</w:t>
      </w:r>
      <w:r w:rsidR="001B5E95">
        <w:t>'</w:t>
      </w:r>
      <w:r>
        <w:t>s granting of power to the people, exploding onto the American popular scene with the presidency of Andrew Jackson, and being extended through various amendments to people of all races, sex, and wealth.</w:t>
      </w:r>
      <w:r w:rsidR="002709D7">
        <w:t xml:space="preserve"> </w:t>
      </w:r>
      <w:r>
        <w:t>Referenda have been instituted as a way of giving citizens direct choices.</w:t>
      </w:r>
      <w:r w:rsidR="002709D7">
        <w:t xml:space="preserve"> </w:t>
      </w:r>
      <w:r>
        <w:t>Nonetheless, an enormous bureaucracy free from the control of democracy has also developed.</w:t>
      </w:r>
      <w:r w:rsidR="002709D7">
        <w:t xml:space="preserve"> </w:t>
      </w:r>
      <w:r>
        <w:t>As we come into a new century, the U.S. government has also taken on itself the duty of spreading this principle to other nations around the world.</w:t>
      </w:r>
      <w:r w:rsidR="002709D7">
        <w:t xml:space="preserve"> </w:t>
      </w:r>
      <w:r>
        <w:t>The question of whether all the momentum being carried by the principle of democracy is a good thing is one that will have to be considered and answered by you the debaters throughout the next year…</w:t>
      </w:r>
    </w:p>
    <w:p w14:paraId="673F5CFD" w14:textId="77777777" w:rsidR="002709D7" w:rsidRDefault="00D12865" w:rsidP="005F21FE">
      <w:pPr>
        <w:pStyle w:val="BodyText0"/>
      </w:pPr>
      <w:r w:rsidRPr="005F21FE">
        <w:t>Bibliography</w:t>
      </w:r>
    </w:p>
    <w:p w14:paraId="04DF3B4B" w14:textId="77777777" w:rsidR="002709D7" w:rsidRDefault="00D12865" w:rsidP="005F21FE">
      <w:pPr>
        <w:pStyle w:val="Bodytext"/>
      </w:pPr>
      <w:r w:rsidRPr="0066316E">
        <w:t>Balla, Steven J., and Gormley Jr., William T.</w:t>
      </w:r>
      <w:r w:rsidR="002709D7">
        <w:t xml:space="preserve"> </w:t>
      </w:r>
      <w:r w:rsidRPr="0066316E">
        <w:rPr>
          <w:u w:val="single"/>
        </w:rPr>
        <w:t>Bureaucracy and Democracy: Accountability and Performance.</w:t>
      </w:r>
      <w:r w:rsidR="002709D7">
        <w:t xml:space="preserve"> </w:t>
      </w:r>
      <w:r w:rsidRPr="0066316E">
        <w:t>Washington, DC: Congressional Quarterly Press, 2004.</w:t>
      </w:r>
    </w:p>
    <w:p w14:paraId="02F25682" w14:textId="77777777" w:rsidR="002709D7" w:rsidRDefault="00D12865" w:rsidP="005F21FE">
      <w:pPr>
        <w:pStyle w:val="Bodytext"/>
      </w:pPr>
      <w:r w:rsidRPr="0066316E">
        <w:t>Bennis, Phyllis and Leaver, Erik.</w:t>
      </w:r>
      <w:r w:rsidR="002709D7">
        <w:t xml:space="preserve"> </w:t>
      </w:r>
      <w:r w:rsidR="001B5E95">
        <w:t>"</w:t>
      </w:r>
      <w:r w:rsidRPr="0066316E">
        <w:t>Ending the U.S. War in Iraq: How to Bring the Troops Home and Internationalize the Peace.</w:t>
      </w:r>
      <w:r w:rsidR="001B5E95">
        <w:t>"</w:t>
      </w:r>
      <w:r w:rsidR="002709D7">
        <w:t xml:space="preserve"> </w:t>
      </w:r>
      <w:r w:rsidRPr="0066316E">
        <w:t>2005.</w:t>
      </w:r>
      <w:r w:rsidR="002709D7">
        <w:t xml:space="preserve"> </w:t>
      </w:r>
      <w:r w:rsidRPr="0066316E">
        <w:rPr>
          <w:u w:val="single"/>
        </w:rPr>
        <w:t>Institute for Policy Studies</w:t>
      </w:r>
      <w:r w:rsidRPr="0066316E">
        <w:t>.</w:t>
      </w:r>
      <w:r w:rsidR="002709D7">
        <w:t xml:space="preserve"> </w:t>
      </w:r>
      <w:r w:rsidRPr="0066316E">
        <w:t>14 Jul. 2006.</w:t>
      </w:r>
      <w:r w:rsidR="002709D7">
        <w:t xml:space="preserve"> </w:t>
      </w:r>
      <w:r w:rsidRPr="0066316E">
        <w:t>&lt;</w:t>
      </w:r>
      <w:hyperlink r:id="rId58" w:history="1">
        <w:r w:rsidRPr="0066316E">
          <w:rPr>
            <w:rStyle w:val="Hyperlink"/>
            <w:sz w:val="20"/>
            <w:szCs w:val="20"/>
          </w:rPr>
          <w:t>http://www.ips-dc.org/iraq</w:t>
        </w:r>
      </w:hyperlink>
      <w:r w:rsidRPr="0066316E">
        <w:t>&gt;</w:t>
      </w:r>
    </w:p>
    <w:p w14:paraId="25ED7DCA" w14:textId="77777777" w:rsidR="002709D7" w:rsidRDefault="00D12865" w:rsidP="005F21FE">
      <w:pPr>
        <w:pStyle w:val="Bodytext"/>
      </w:pPr>
      <w:r w:rsidRPr="0066316E">
        <w:t>Braunstein, Rich.</w:t>
      </w:r>
      <w:r w:rsidR="002709D7">
        <w:t xml:space="preserve"> </w:t>
      </w:r>
      <w:r w:rsidRPr="0066316E">
        <w:rPr>
          <w:u w:val="single"/>
        </w:rPr>
        <w:t>Initiative and Referendum Voting: Governing Through Direct Democracy in the United States.</w:t>
      </w:r>
      <w:r w:rsidR="002709D7">
        <w:t xml:space="preserve"> </w:t>
      </w:r>
      <w:r w:rsidRPr="0066316E">
        <w:t>New York: LFB Scholarly Publishing, LLC, 2004.</w:t>
      </w:r>
    </w:p>
    <w:p w14:paraId="22FF6995" w14:textId="77777777" w:rsidR="002709D7" w:rsidRDefault="00D12865" w:rsidP="005F21FE">
      <w:pPr>
        <w:pStyle w:val="Bodytext"/>
      </w:pPr>
      <w:r w:rsidRPr="0066316E">
        <w:t>Brownson, Orestes A.</w:t>
      </w:r>
      <w:r w:rsidR="002709D7">
        <w:t xml:space="preserve"> </w:t>
      </w:r>
      <w:r w:rsidRPr="0066316E">
        <w:rPr>
          <w:u w:val="single"/>
        </w:rPr>
        <w:t>The American Republic.</w:t>
      </w:r>
      <w:r w:rsidR="002709D7">
        <w:t xml:space="preserve"> </w:t>
      </w:r>
      <w:r w:rsidRPr="0066316E">
        <w:t xml:space="preserve">Wilmington, DE: ISI Books, 2003 </w:t>
      </w:r>
    </w:p>
    <w:p w14:paraId="3B823047" w14:textId="77777777" w:rsidR="002709D7" w:rsidRDefault="00D12865" w:rsidP="005F21FE">
      <w:pPr>
        <w:pStyle w:val="Bodytext"/>
      </w:pPr>
      <w:r w:rsidRPr="0066316E">
        <w:t>Bryan, Frank M.</w:t>
      </w:r>
      <w:r w:rsidR="002709D7">
        <w:t xml:space="preserve"> </w:t>
      </w:r>
      <w:r w:rsidRPr="0066316E">
        <w:rPr>
          <w:u w:val="single"/>
        </w:rPr>
        <w:t>Real Democracy: The New England Town Hall Meeting and How It Works.</w:t>
      </w:r>
      <w:r w:rsidR="002709D7">
        <w:t xml:space="preserve"> </w:t>
      </w:r>
      <w:r w:rsidRPr="0066316E">
        <w:t>Chicago: University of Chicago Press, 2004.</w:t>
      </w:r>
    </w:p>
    <w:p w14:paraId="0C82E1A6" w14:textId="77777777" w:rsidR="002709D7" w:rsidRDefault="00D12865" w:rsidP="005F21FE">
      <w:pPr>
        <w:pStyle w:val="Bodytext"/>
      </w:pPr>
      <w:r w:rsidRPr="0066316E">
        <w:t>Calhoun, John C.</w:t>
      </w:r>
      <w:r w:rsidR="002709D7">
        <w:t xml:space="preserve"> </w:t>
      </w:r>
      <w:r w:rsidRPr="0066316E">
        <w:t xml:space="preserve">A </w:t>
      </w:r>
      <w:r w:rsidRPr="0066316E">
        <w:rPr>
          <w:u w:val="single"/>
        </w:rPr>
        <w:t>Disquisition on Government.</w:t>
      </w:r>
      <w:r w:rsidR="002709D7">
        <w:t xml:space="preserve"> </w:t>
      </w:r>
      <w:r w:rsidRPr="0066316E">
        <w:t>New York: The Liberal Arts Press, 1953.</w:t>
      </w:r>
    </w:p>
    <w:p w14:paraId="14174638" w14:textId="77777777" w:rsidR="002709D7" w:rsidRDefault="00D12865" w:rsidP="005F21FE">
      <w:pPr>
        <w:pStyle w:val="Bodytext"/>
      </w:pPr>
      <w:r w:rsidRPr="0066316E">
        <w:lastRenderedPageBreak/>
        <w:t>Carson, Clarence B.</w:t>
      </w:r>
      <w:r w:rsidR="002709D7">
        <w:t xml:space="preserve"> </w:t>
      </w:r>
      <w:r w:rsidRPr="0066316E">
        <w:rPr>
          <w:u w:val="single"/>
        </w:rPr>
        <w:t>Basic American Government.</w:t>
      </w:r>
      <w:r w:rsidR="002709D7">
        <w:t xml:space="preserve"> </w:t>
      </w:r>
      <w:r w:rsidRPr="0066316E">
        <w:t>Phenix City, AL: American Textbook Company, 2001.</w:t>
      </w:r>
    </w:p>
    <w:p w14:paraId="5BED8C90" w14:textId="77777777" w:rsidR="002709D7" w:rsidRDefault="00D12865" w:rsidP="005F21FE">
      <w:pPr>
        <w:pStyle w:val="Bodytext"/>
      </w:pPr>
      <w:r w:rsidRPr="0066316E">
        <w:t>De Tocqueville, Alexis.</w:t>
      </w:r>
      <w:r w:rsidR="002709D7">
        <w:t xml:space="preserve"> </w:t>
      </w:r>
      <w:r w:rsidRPr="0066316E">
        <w:rPr>
          <w:u w:val="single"/>
        </w:rPr>
        <w:t>Democracy in America.</w:t>
      </w:r>
      <w:r w:rsidR="002709D7">
        <w:t xml:space="preserve"> </w:t>
      </w:r>
      <w:r w:rsidRPr="0066316E">
        <w:t>New York: Perennial Library, 1988.</w:t>
      </w:r>
    </w:p>
    <w:p w14:paraId="43364F52" w14:textId="77777777" w:rsidR="002709D7" w:rsidRDefault="00D12865" w:rsidP="005F21FE">
      <w:pPr>
        <w:pStyle w:val="Bodytext"/>
      </w:pPr>
      <w:r w:rsidRPr="0066316E">
        <w:t>Garrett, Major.</w:t>
      </w:r>
      <w:r w:rsidR="002709D7">
        <w:t xml:space="preserve"> </w:t>
      </w:r>
      <w:r w:rsidRPr="0066316E">
        <w:rPr>
          <w:u w:val="single"/>
        </w:rPr>
        <w:t>The Enduring Revolution: How the Contract with America Continues to Shape the Nation.</w:t>
      </w:r>
      <w:r w:rsidR="002709D7">
        <w:t xml:space="preserve"> </w:t>
      </w:r>
      <w:r w:rsidRPr="0066316E">
        <w:t>New York: Crown Forum, 2005.</w:t>
      </w:r>
    </w:p>
    <w:p w14:paraId="158DE2EB" w14:textId="77777777" w:rsidR="002709D7" w:rsidRDefault="00D12865" w:rsidP="005F21FE">
      <w:pPr>
        <w:pStyle w:val="Bodytext"/>
        <w:rPr>
          <w:lang w:val="es-HN"/>
        </w:rPr>
      </w:pPr>
      <w:r w:rsidRPr="0066316E">
        <w:rPr>
          <w:u w:val="single"/>
        </w:rPr>
        <w:t>Governance – New England Town Meeting.</w:t>
      </w:r>
      <w:r w:rsidR="002709D7">
        <w:t xml:space="preserve"> </w:t>
      </w:r>
      <w:r w:rsidRPr="0066316E">
        <w:t>New Rules Project.</w:t>
      </w:r>
      <w:r w:rsidR="002709D7">
        <w:t xml:space="preserve"> </w:t>
      </w:r>
      <w:r w:rsidRPr="0066316E">
        <w:rPr>
          <w:lang w:val="es-HN"/>
        </w:rPr>
        <w:t>29 Jun. 2006.</w:t>
      </w:r>
      <w:r w:rsidR="002709D7">
        <w:rPr>
          <w:lang w:val="es-HN"/>
        </w:rPr>
        <w:t xml:space="preserve"> </w:t>
      </w:r>
      <w:r w:rsidRPr="0066316E">
        <w:rPr>
          <w:lang w:val="es-HN"/>
        </w:rPr>
        <w:t>&lt;</w:t>
      </w:r>
      <w:hyperlink r:id="rId59" w:history="1">
        <w:r w:rsidRPr="0066316E">
          <w:rPr>
            <w:rStyle w:val="Hyperlink"/>
            <w:sz w:val="20"/>
            <w:szCs w:val="20"/>
            <w:lang w:val="es-HN"/>
          </w:rPr>
          <w:t>http://www.newrules.org/gov/townmtg.html</w:t>
        </w:r>
      </w:hyperlink>
      <w:r w:rsidRPr="0066316E">
        <w:rPr>
          <w:lang w:val="es-HN"/>
        </w:rPr>
        <w:t>&gt;</w:t>
      </w:r>
    </w:p>
    <w:p w14:paraId="7F471AF2" w14:textId="77777777" w:rsidR="002709D7" w:rsidRDefault="00D12865" w:rsidP="005F21FE">
      <w:pPr>
        <w:pStyle w:val="Bodytext"/>
      </w:pPr>
      <w:r w:rsidRPr="0066316E">
        <w:t>Gregg, Gary L.</w:t>
      </w:r>
      <w:r w:rsidR="002709D7">
        <w:t xml:space="preserve"> </w:t>
      </w:r>
      <w:r w:rsidRPr="0066316E">
        <w:rPr>
          <w:u w:val="single"/>
        </w:rPr>
        <w:t>Securing Democracy: Why We Have an Electoral College.</w:t>
      </w:r>
      <w:r w:rsidR="002709D7">
        <w:t xml:space="preserve"> </w:t>
      </w:r>
      <w:r w:rsidRPr="0066316E">
        <w:t>Wilmington, DE: ISI Books, 2001.</w:t>
      </w:r>
    </w:p>
    <w:p w14:paraId="65E1C45A" w14:textId="77777777" w:rsidR="002709D7" w:rsidRDefault="00D12865" w:rsidP="005F21FE">
      <w:pPr>
        <w:pStyle w:val="Bodytext"/>
      </w:pPr>
      <w:r w:rsidRPr="0066316E">
        <w:t>Hamilton, Alexander; Jay, John; and Madison, James.</w:t>
      </w:r>
      <w:r w:rsidR="002709D7">
        <w:t xml:space="preserve"> </w:t>
      </w:r>
      <w:r w:rsidRPr="0066316E">
        <w:rPr>
          <w:u w:val="single"/>
        </w:rPr>
        <w:t>The Federalist Papers.</w:t>
      </w:r>
      <w:r w:rsidR="002709D7">
        <w:t xml:space="preserve"> </w:t>
      </w:r>
      <w:r w:rsidRPr="0066316E">
        <w:t>New York: Bantam Books, 1982.</w:t>
      </w:r>
    </w:p>
    <w:p w14:paraId="21369613" w14:textId="77777777" w:rsidR="002709D7" w:rsidRDefault="001B5E95" w:rsidP="005F21FE">
      <w:pPr>
        <w:pStyle w:val="Bodytext"/>
      </w:pPr>
      <w:r>
        <w:rPr>
          <w:lang w:val="es-HN"/>
        </w:rPr>
        <w:t>"</w:t>
      </w:r>
      <w:r w:rsidR="00D12865" w:rsidRPr="0066316E">
        <w:rPr>
          <w:lang w:val="es-HN"/>
        </w:rPr>
        <w:t>Jamestown Colony.</w:t>
      </w:r>
      <w:r>
        <w:rPr>
          <w:lang w:val="es-HN"/>
        </w:rPr>
        <w:t>"</w:t>
      </w:r>
      <w:r w:rsidR="002709D7">
        <w:rPr>
          <w:lang w:val="es-HN"/>
        </w:rPr>
        <w:t xml:space="preserve"> </w:t>
      </w:r>
      <w:r w:rsidR="00D12865" w:rsidRPr="0066316E">
        <w:rPr>
          <w:u w:val="single"/>
          <w:lang w:val="es-HN"/>
        </w:rPr>
        <w:t>Encyclopedia Britannica.</w:t>
      </w:r>
      <w:r w:rsidR="002709D7">
        <w:rPr>
          <w:lang w:val="es-HN"/>
        </w:rPr>
        <w:t xml:space="preserve"> </w:t>
      </w:r>
      <w:r w:rsidR="00D12865" w:rsidRPr="0066316E">
        <w:rPr>
          <w:lang w:val="es-HN"/>
        </w:rPr>
        <w:t>2006.</w:t>
      </w:r>
      <w:r w:rsidR="002709D7">
        <w:rPr>
          <w:lang w:val="es-HN"/>
        </w:rPr>
        <w:t xml:space="preserve"> </w:t>
      </w:r>
      <w:r w:rsidR="00D12865" w:rsidRPr="0066316E">
        <w:t>Encyclopedia Britannica Premium Service. 29 Jun. 2006 &lt;</w:t>
      </w:r>
      <w:hyperlink r:id="rId60" w:history="1">
        <w:r w:rsidR="00D12865" w:rsidRPr="0066316E">
          <w:rPr>
            <w:rStyle w:val="Hyperlink"/>
            <w:sz w:val="20"/>
            <w:szCs w:val="20"/>
          </w:rPr>
          <w:t>http://www.britannica.com/eb/article-247840</w:t>
        </w:r>
      </w:hyperlink>
      <w:r w:rsidR="00D12865" w:rsidRPr="0066316E">
        <w:t>&gt;</w:t>
      </w:r>
    </w:p>
    <w:p w14:paraId="46282786" w14:textId="77777777" w:rsidR="002709D7" w:rsidRDefault="00D12865" w:rsidP="005F21FE">
      <w:pPr>
        <w:pStyle w:val="Bodytext"/>
      </w:pPr>
      <w:r w:rsidRPr="0066316E">
        <w:t>King Jr., Martin Luther</w:t>
      </w:r>
      <w:r w:rsidRPr="0066316E">
        <w:rPr>
          <w:u w:val="single"/>
        </w:rPr>
        <w:t>.</w:t>
      </w:r>
      <w:r w:rsidR="002709D7">
        <w:rPr>
          <w:u w:val="single"/>
        </w:rPr>
        <w:t xml:space="preserve"> </w:t>
      </w:r>
      <w:r w:rsidRPr="0066316E">
        <w:rPr>
          <w:u w:val="single"/>
        </w:rPr>
        <w:t>The Autobiography of Martin Luther King Jr.</w:t>
      </w:r>
      <w:r w:rsidR="002709D7">
        <w:t xml:space="preserve"> </w:t>
      </w:r>
      <w:r w:rsidRPr="0066316E">
        <w:t>New York IPM:/Warner Books, 2001</w:t>
      </w:r>
    </w:p>
    <w:p w14:paraId="0D812A9B" w14:textId="77777777" w:rsidR="002709D7" w:rsidRDefault="00D12865" w:rsidP="005F21FE">
      <w:pPr>
        <w:pStyle w:val="Bodytext"/>
      </w:pPr>
      <w:r w:rsidRPr="0066316E">
        <w:t>Lodge, Henry Cabot.</w:t>
      </w:r>
      <w:r w:rsidR="002709D7">
        <w:t xml:space="preserve"> </w:t>
      </w:r>
      <w:r w:rsidRPr="0066316E">
        <w:rPr>
          <w:u w:val="single"/>
        </w:rPr>
        <w:t>The Democracy of the Constitution and Other Addresses and Essays.</w:t>
      </w:r>
      <w:r w:rsidR="002709D7">
        <w:t xml:space="preserve"> </w:t>
      </w:r>
      <w:r w:rsidRPr="0066316E">
        <w:t>New York: Books for Libraries Press, 1966.</w:t>
      </w:r>
    </w:p>
    <w:p w14:paraId="2F4C3781" w14:textId="77777777" w:rsidR="002709D7" w:rsidRDefault="00D12865" w:rsidP="005F21FE">
      <w:pPr>
        <w:pStyle w:val="Bodytext"/>
      </w:pPr>
      <w:r w:rsidRPr="0066316E">
        <w:t>Morley, Felix</w:t>
      </w:r>
      <w:r w:rsidRPr="0066316E">
        <w:rPr>
          <w:u w:val="single"/>
        </w:rPr>
        <w:t>.</w:t>
      </w:r>
      <w:r w:rsidR="002709D7">
        <w:rPr>
          <w:u w:val="single"/>
        </w:rPr>
        <w:t xml:space="preserve"> </w:t>
      </w:r>
      <w:r w:rsidRPr="0066316E">
        <w:rPr>
          <w:u w:val="single"/>
        </w:rPr>
        <w:t>The Power in the People.</w:t>
      </w:r>
      <w:r w:rsidR="002709D7">
        <w:t xml:space="preserve"> </w:t>
      </w:r>
      <w:r w:rsidRPr="0066316E">
        <w:t>Los Angeles: Nash Publishing, 1972.</w:t>
      </w:r>
    </w:p>
    <w:p w14:paraId="19FA1660" w14:textId="77777777" w:rsidR="002709D7" w:rsidRDefault="00D12865" w:rsidP="005F21FE">
      <w:pPr>
        <w:pStyle w:val="Bodytext"/>
      </w:pPr>
      <w:r w:rsidRPr="0066316E">
        <w:t>Paine, Thomas.</w:t>
      </w:r>
      <w:r w:rsidR="002709D7">
        <w:t xml:space="preserve"> </w:t>
      </w:r>
      <w:r w:rsidRPr="0066316E">
        <w:rPr>
          <w:u w:val="single"/>
        </w:rPr>
        <w:t>Collected Writings: Common Sense, The American Crisis, Rights of Man, Age of Reason, and Pamphlets, Articles, and Letters.</w:t>
      </w:r>
      <w:r w:rsidR="002709D7">
        <w:t xml:space="preserve"> </w:t>
      </w:r>
      <w:r w:rsidRPr="0066316E">
        <w:t>New York: Library of America, 1995.</w:t>
      </w:r>
    </w:p>
    <w:p w14:paraId="2A39116E" w14:textId="77777777" w:rsidR="002709D7" w:rsidRDefault="00D12865" w:rsidP="005F21FE">
      <w:pPr>
        <w:pStyle w:val="Bodytext"/>
      </w:pPr>
      <w:r w:rsidRPr="0066316E">
        <w:t>Phillips, Kevin P.</w:t>
      </w:r>
      <w:r w:rsidR="002709D7">
        <w:t xml:space="preserve"> </w:t>
      </w:r>
      <w:r w:rsidRPr="0066316E">
        <w:t>Mediacracy: American Parties and Politics in the Communications Age.</w:t>
      </w:r>
      <w:r w:rsidR="002709D7">
        <w:t xml:space="preserve"> </w:t>
      </w:r>
      <w:r w:rsidRPr="0066316E">
        <w:t>Garden City, NY: Doubleday and Company, Inc., 1975.</w:t>
      </w:r>
    </w:p>
    <w:p w14:paraId="6A5E7769" w14:textId="77777777" w:rsidR="00D12865" w:rsidRPr="0066316E" w:rsidRDefault="001B5E95" w:rsidP="005F21FE">
      <w:pPr>
        <w:pStyle w:val="Bodytext"/>
      </w:pPr>
      <w:r>
        <w:t>"</w:t>
      </w:r>
      <w:r w:rsidR="00D12865" w:rsidRPr="0066316E">
        <w:t>President Addresses Veterans of Foreign Wars on the War on Terror.</w:t>
      </w:r>
      <w:r>
        <w:t>"</w:t>
      </w:r>
      <w:r w:rsidR="002709D7">
        <w:t xml:space="preserve"> </w:t>
      </w:r>
      <w:r w:rsidR="00D12865" w:rsidRPr="0066316E">
        <w:t>2006.</w:t>
      </w:r>
      <w:r w:rsidR="002709D7">
        <w:t xml:space="preserve"> </w:t>
      </w:r>
    </w:p>
    <w:p w14:paraId="4517D7CD" w14:textId="77777777" w:rsidR="002709D7" w:rsidRDefault="00D12865" w:rsidP="005F21FE">
      <w:pPr>
        <w:pStyle w:val="Bodytext"/>
        <w:rPr>
          <w:u w:val="single"/>
        </w:rPr>
      </w:pPr>
      <w:r w:rsidRPr="0066316E">
        <w:rPr>
          <w:u w:val="single"/>
        </w:rPr>
        <w:t>WhiteHouse.gov</w:t>
      </w:r>
      <w:r w:rsidRPr="0066316E">
        <w:t>.</w:t>
      </w:r>
      <w:r w:rsidR="002709D7">
        <w:t xml:space="preserve"> </w:t>
      </w:r>
      <w:r w:rsidRPr="0066316E">
        <w:t>14 Jul. 2006.</w:t>
      </w:r>
      <w:r w:rsidR="002709D7">
        <w:t xml:space="preserve"> </w:t>
      </w:r>
      <w:r w:rsidRPr="0066316E">
        <w:t>&lt;</w:t>
      </w:r>
      <w:hyperlink r:id="rId61" w:history="1">
        <w:r w:rsidRPr="0066316E">
          <w:rPr>
            <w:rStyle w:val="Hyperlink"/>
            <w:sz w:val="20"/>
            <w:szCs w:val="20"/>
          </w:rPr>
          <w:t>www.whitehouse.gov/news</w:t>
        </w:r>
      </w:hyperlink>
      <w:r w:rsidRPr="0066316E">
        <w:t>&gt;</w:t>
      </w:r>
    </w:p>
    <w:p w14:paraId="3EBEB973" w14:textId="77777777" w:rsidR="002709D7" w:rsidRDefault="001B5E95" w:rsidP="005F21FE">
      <w:pPr>
        <w:pStyle w:val="Bodytext"/>
      </w:pPr>
      <w:r>
        <w:t>"</w:t>
      </w:r>
      <w:r w:rsidR="00D12865" w:rsidRPr="0066316E">
        <w:t>The Causes of the Vietnam War.</w:t>
      </w:r>
      <w:r>
        <w:t>"</w:t>
      </w:r>
      <w:r w:rsidR="002709D7">
        <w:t xml:space="preserve"> </w:t>
      </w:r>
      <w:r w:rsidR="00D12865" w:rsidRPr="0066316E">
        <w:rPr>
          <w:u w:val="single"/>
        </w:rPr>
        <w:t>The Oxford Companion to American Military History</w:t>
      </w:r>
      <w:r w:rsidR="00D12865" w:rsidRPr="0066316E">
        <w:t>.</w:t>
      </w:r>
      <w:r w:rsidR="002709D7">
        <w:t xml:space="preserve"> </w:t>
      </w:r>
      <w:r w:rsidR="00D12865" w:rsidRPr="0066316E">
        <w:t>1999.</w:t>
      </w:r>
      <w:r w:rsidR="002709D7">
        <w:t xml:space="preserve"> </w:t>
      </w:r>
      <w:r w:rsidR="00D12865" w:rsidRPr="0066316E">
        <w:t>Andrew J. Rotter.</w:t>
      </w:r>
      <w:r w:rsidR="002709D7">
        <w:t xml:space="preserve"> </w:t>
      </w:r>
      <w:r w:rsidR="00D12865" w:rsidRPr="0066316E">
        <w:t>14 Jul. 2006.</w:t>
      </w:r>
      <w:r w:rsidR="00843D7F">
        <w:t xml:space="preserve"> </w:t>
      </w:r>
      <w:r w:rsidR="00D12865" w:rsidRPr="0066316E">
        <w:t>&lt;</w:t>
      </w:r>
      <w:hyperlink r:id="rId62" w:history="1">
        <w:r w:rsidR="00D12865" w:rsidRPr="0066316E">
          <w:rPr>
            <w:rStyle w:val="Hyperlink"/>
            <w:sz w:val="20"/>
            <w:szCs w:val="20"/>
          </w:rPr>
          <w:t>http://www.english.uiuc.edu/maps/vietnam/causes.html</w:t>
        </w:r>
      </w:hyperlink>
      <w:r w:rsidR="00D12865" w:rsidRPr="0066316E">
        <w:t>&gt;</w:t>
      </w:r>
      <w:r w:rsidR="002709D7">
        <w:t xml:space="preserve"> </w:t>
      </w:r>
    </w:p>
    <w:p w14:paraId="35DD52C9" w14:textId="77777777" w:rsidR="002709D7" w:rsidRDefault="00D12865" w:rsidP="005F21FE">
      <w:pPr>
        <w:pStyle w:val="Bodytext"/>
      </w:pPr>
      <w:r w:rsidRPr="0066316E">
        <w:t>White, Leonard D.</w:t>
      </w:r>
      <w:r w:rsidR="002709D7">
        <w:t xml:space="preserve"> </w:t>
      </w:r>
      <w:r w:rsidRPr="0066316E">
        <w:rPr>
          <w:u w:val="single"/>
        </w:rPr>
        <w:t>The Jacksonians: A Study in Administrative History 1829-1861.</w:t>
      </w:r>
      <w:r w:rsidR="002709D7">
        <w:t xml:space="preserve"> </w:t>
      </w:r>
      <w:r w:rsidRPr="0066316E">
        <w:t>New York: The MacMillan Company, 1954.</w:t>
      </w:r>
    </w:p>
    <w:p w14:paraId="06BDB2FA" w14:textId="77777777" w:rsidR="002709D7" w:rsidRDefault="00D12865" w:rsidP="005F21FE">
      <w:pPr>
        <w:pStyle w:val="Bodytext"/>
      </w:pPr>
      <w:r w:rsidRPr="0066316E">
        <w:t>Wilentz, Sean.</w:t>
      </w:r>
      <w:r w:rsidR="002709D7">
        <w:t xml:space="preserve"> </w:t>
      </w:r>
      <w:r w:rsidRPr="0066316E">
        <w:rPr>
          <w:u w:val="single"/>
        </w:rPr>
        <w:t>The Rise of American Democracy: Jefferson to Lincoln</w:t>
      </w:r>
      <w:r w:rsidRPr="0066316E">
        <w:t>.</w:t>
      </w:r>
      <w:r w:rsidR="002709D7">
        <w:t xml:space="preserve"> </w:t>
      </w:r>
      <w:r w:rsidRPr="0066316E">
        <w:t>New York: W.W. Norton and Company, 2005.</w:t>
      </w:r>
    </w:p>
    <w:p w14:paraId="3687DF03" w14:textId="77777777" w:rsidR="002709D7" w:rsidRDefault="00D12865" w:rsidP="005F21FE">
      <w:pPr>
        <w:pStyle w:val="Bodytext"/>
        <w:rPr>
          <w:lang w:val="es-HN"/>
        </w:rPr>
      </w:pPr>
      <w:r w:rsidRPr="0066316E">
        <w:rPr>
          <w:u w:val="single"/>
        </w:rPr>
        <w:lastRenderedPageBreak/>
        <w:t>William Bradford: History of Plymouth Plantation.</w:t>
      </w:r>
      <w:r w:rsidR="002709D7">
        <w:t xml:space="preserve"> </w:t>
      </w:r>
      <w:r w:rsidRPr="0066316E">
        <w:t>Modern History Sourcebook.</w:t>
      </w:r>
      <w:r w:rsidR="002709D7">
        <w:t xml:space="preserve"> </w:t>
      </w:r>
      <w:r w:rsidRPr="0066316E">
        <w:rPr>
          <w:lang w:val="es-HN"/>
        </w:rPr>
        <w:t>29 Jun. 2006.</w:t>
      </w:r>
      <w:r w:rsidR="002709D7">
        <w:rPr>
          <w:lang w:val="es-HN"/>
        </w:rPr>
        <w:t xml:space="preserve"> </w:t>
      </w:r>
      <w:r w:rsidRPr="0066316E">
        <w:rPr>
          <w:lang w:val="es-HN"/>
        </w:rPr>
        <w:t>&lt;</w:t>
      </w:r>
      <w:hyperlink r:id="rId63" w:history="1">
        <w:r w:rsidRPr="0066316E">
          <w:rPr>
            <w:rStyle w:val="Hyperlink"/>
            <w:sz w:val="20"/>
            <w:szCs w:val="20"/>
            <w:lang w:val="es-HN"/>
          </w:rPr>
          <w:t>http://www.fordham.edu/Halsall/mod/1650bradford.html</w:t>
        </w:r>
      </w:hyperlink>
      <w:r w:rsidRPr="0066316E">
        <w:rPr>
          <w:lang w:val="es-HN"/>
        </w:rPr>
        <w:t>&gt;</w:t>
      </w:r>
    </w:p>
    <w:p w14:paraId="158346CA" w14:textId="77777777" w:rsidR="00D12865" w:rsidRDefault="00D12865" w:rsidP="000C02EC">
      <w:pPr>
        <w:pStyle w:val="Subhead2"/>
        <w:rPr>
          <w:szCs w:val="36"/>
        </w:rPr>
      </w:pPr>
      <w:r>
        <w:pict w14:anchorId="29D34B78">
          <v:rect id="_x0000_i1036" style="width:0;height:1.5pt" o:hralign="center" o:hrstd="t" o:hr="t" fillcolor="#aca899" stroked="f"/>
        </w:pict>
      </w:r>
    </w:p>
    <w:p w14:paraId="683F7EE9" w14:textId="77777777" w:rsidR="00D12865" w:rsidRPr="001536A8" w:rsidRDefault="00D12865" w:rsidP="00456363">
      <w:pPr>
        <w:pStyle w:val="Subhead1"/>
        <w:jc w:val="center"/>
      </w:pPr>
      <w:bookmarkStart w:id="319" w:name="_Toc142750832"/>
      <w:r w:rsidRPr="001536A8">
        <w:t>Political Theory Digests</w:t>
      </w:r>
      <w:bookmarkEnd w:id="319"/>
    </w:p>
    <w:p w14:paraId="66F48E14" w14:textId="77777777" w:rsidR="00D12865" w:rsidRPr="00055C57" w:rsidRDefault="00D12865" w:rsidP="00456363">
      <w:pPr>
        <w:pStyle w:val="Subhead2"/>
        <w:jc w:val="center"/>
      </w:pPr>
      <w:r w:rsidRPr="00055C57">
        <w:t>Republic, Plato</w:t>
      </w:r>
    </w:p>
    <w:p w14:paraId="4EFB8283" w14:textId="77777777" w:rsidR="00D12865" w:rsidRPr="00055C57" w:rsidRDefault="00D12865" w:rsidP="00456363">
      <w:pPr>
        <w:pStyle w:val="Subhead2"/>
        <w:jc w:val="center"/>
      </w:pPr>
      <w:r w:rsidRPr="00055C57">
        <w:t>Petra Anderson, reviewer</w:t>
      </w:r>
    </w:p>
    <w:p w14:paraId="21CAAEFD" w14:textId="77777777" w:rsidR="00D12865" w:rsidRDefault="00D12865" w:rsidP="005F21FE">
      <w:pPr>
        <w:pStyle w:val="Bodytext"/>
      </w:pPr>
      <w:r>
        <w:t xml:space="preserve">In </w:t>
      </w:r>
      <w:r>
        <w:rPr>
          <w:u w:val="single"/>
        </w:rPr>
        <w:t>Common Sense</w:t>
      </w:r>
      <w:r>
        <w:t xml:space="preserve">, Thomas Paine observes, "Government, even in its best state, is but a necessary evil; in its worst state, an intolerable one." The evil of this world blurs many people's vision and is the creator of corruption on many levels, despite this man's continual pursuit of improvement never ceases. Plato, in </w:t>
      </w:r>
      <w:r>
        <w:rPr>
          <w:u w:val="single"/>
        </w:rPr>
        <w:t>The Republic</w:t>
      </w:r>
      <w:r>
        <w:t xml:space="preserve">, seeks to strip civilization of its corruption and get at the heart what the ideal government would look like. </w:t>
      </w:r>
    </w:p>
    <w:p w14:paraId="77A7D9C0" w14:textId="77777777" w:rsidR="00D12865" w:rsidRDefault="00D12865" w:rsidP="005F21FE">
      <w:pPr>
        <w:pStyle w:val="Bodytext"/>
      </w:pPr>
      <w:r>
        <w:t xml:space="preserve">The title </w:t>
      </w:r>
      <w:r>
        <w:rPr>
          <w:u w:val="single"/>
        </w:rPr>
        <w:t>The Republic</w:t>
      </w:r>
      <w:r>
        <w:t xml:space="preserve"> is misleading in many ways and scholars continual</w:t>
      </w:r>
      <w:r w:rsidR="00843D7F">
        <w:t>ly</w:t>
      </w:r>
      <w:r>
        <w:t xml:space="preserve"> assert that a better translation would be "The Ideal State". Indeed, Plato does not deal with the particular type of government which we have come to know as republican. </w:t>
      </w:r>
    </w:p>
    <w:p w14:paraId="7D59A3A4" w14:textId="77777777" w:rsidR="00D12865" w:rsidRDefault="00D12865" w:rsidP="005F21FE">
      <w:pPr>
        <w:pStyle w:val="Bodytext"/>
      </w:pPr>
      <w:r>
        <w:t xml:space="preserve">Using a quasi dramatic-prose style, Plato illustrates his arguments using Socrates as main interlocutor in the dialog. To the debater, Plato's </w:t>
      </w:r>
      <w:r>
        <w:rPr>
          <w:u w:val="single"/>
        </w:rPr>
        <w:t>Republic</w:t>
      </w:r>
      <w:r>
        <w:t xml:space="preserve"> is not only helpful as philosophical background but also as a guide to skillful Cross Examination technique, exemplified in the Socratic method of argumentation displayed throughout </w:t>
      </w:r>
      <w:r>
        <w:rPr>
          <w:u w:val="single"/>
        </w:rPr>
        <w:t>The Republic</w:t>
      </w:r>
      <w:r>
        <w:t>.</w:t>
      </w:r>
    </w:p>
    <w:p w14:paraId="72E7C562" w14:textId="77777777" w:rsidR="00D12865" w:rsidRDefault="00D12865" w:rsidP="005F21FE">
      <w:pPr>
        <w:pStyle w:val="Bodytext"/>
      </w:pPr>
      <w:r>
        <w:t xml:space="preserve">Separated into 10 books, </w:t>
      </w:r>
      <w:r>
        <w:rPr>
          <w:u w:val="single"/>
        </w:rPr>
        <w:t>The Republic</w:t>
      </w:r>
      <w:r>
        <w:t xml:space="preserve"> gives a clear outline of the "Ideal State" and comprehensive analysis of Justice. Books 1 and 2 serve as introduction to the subjects to be discussed further throughout the dialog. In them important questions are asked, like, what is justice? Is justice objective? Is justice an individual quality or does it belong to the community? Does might make right? </w:t>
      </w:r>
      <w:r>
        <w:pict w14:anchorId="74840C29">
          <v:shape id="_x0000_i1050" type="#_x0000_t75" style="width:15pt;height:11pt;visibility:hidden" print="f">
            <v:imagedata r:id="rId55" o:title="邐潎浲污退慆x0邐1"/>
            <o:lock v:ext="edit" grouping="t"/>
          </v:shape>
        </w:pict>
      </w:r>
    </w:p>
    <w:p w14:paraId="408C35B7" w14:textId="77777777" w:rsidR="00D12865" w:rsidRDefault="00D12865" w:rsidP="005F21FE">
      <w:pPr>
        <w:pStyle w:val="Bodytext"/>
      </w:pPr>
      <w:r>
        <w:t xml:space="preserve">In Book 3 we begin to see the comprehensive plan for the "Ideal State". Plato describes a highly structured social-civic system like an organism, where each part performs a specialized job. He divides society into three classes distinguished by their function rather than their privileges: rulers, soldiers, craftsmen. In Book 4, Plato answers the question; can justice be found in class society? </w:t>
      </w:r>
    </w:p>
    <w:p w14:paraId="5DF583B9" w14:textId="77777777" w:rsidR="00D12865" w:rsidRDefault="00D12865" w:rsidP="005F21FE">
      <w:pPr>
        <w:pStyle w:val="Bodytext"/>
      </w:pPr>
      <w:r>
        <w:t xml:space="preserve">Book 4 is the clearest definition of the "Ideal State". Plato argues that a truly "Ideal State" (as well as the ideal man) will display the four Cardinal Virtues: </w:t>
      </w:r>
      <w:r w:rsidR="00843D7F">
        <w:t>wisdom</w:t>
      </w:r>
      <w:r>
        <w:t xml:space="preserve">, courage, discipline, justice. Here we also find the clearest definition of justice, equivalent to staying in the bounds of society, giving every man their due. </w:t>
      </w:r>
    </w:p>
    <w:p w14:paraId="2ECB2CAB" w14:textId="77777777" w:rsidR="00D12865" w:rsidRDefault="00D12865" w:rsidP="005F21FE">
      <w:pPr>
        <w:pStyle w:val="Bodytext"/>
      </w:pPr>
      <w:r>
        <w:lastRenderedPageBreak/>
        <w:t xml:space="preserve">Books 5, 6 and 7, contain what Plato is most famous for the idea of Philosopher Kings, The Theory of Forms, and the Allegory of the Cave. All deal mostly with the objective of education so have little bearing on our current resolution. </w:t>
      </w:r>
    </w:p>
    <w:p w14:paraId="437D7B81" w14:textId="77777777" w:rsidR="00D12865" w:rsidRDefault="00D12865" w:rsidP="005F21FE">
      <w:pPr>
        <w:pStyle w:val="Bodytext"/>
      </w:pPr>
      <w:r>
        <w:t>In Book 8 Plato finally discusses what injustice is. His discussion is</w:t>
      </w:r>
      <w:r w:rsidR="002709D7">
        <w:t xml:space="preserve"> </w:t>
      </w:r>
      <w:r>
        <w:t xml:space="preserve">known as the "decline of the state and the individual". Each step of decline results from an imbalance in the four cardinal virtues, when one group of society (or part of man) begins to take the responsibilities of the others through greed or lack of restraint. The four stages: Timocracy, Oligarchy, Democracy, Tyranny. </w:t>
      </w:r>
    </w:p>
    <w:p w14:paraId="3FF7E678" w14:textId="77777777" w:rsidR="00D12865" w:rsidRDefault="00D12865" w:rsidP="005F21FE">
      <w:pPr>
        <w:pStyle w:val="Bodytext"/>
      </w:pPr>
      <w:r>
        <w:t>Books 9 and 10, Plato demonstrates that justice is better than injustice and equates the rewards of the just man with salvation. Amongst this discussion is an out of place attack on Art in all its forms.</w:t>
      </w:r>
    </w:p>
    <w:p w14:paraId="245164EF" w14:textId="77777777" w:rsidR="002709D7" w:rsidRDefault="00D12865" w:rsidP="005F21FE">
      <w:pPr>
        <w:pStyle w:val="Bodytext"/>
      </w:pPr>
      <w:r>
        <w:t xml:space="preserve">Pursuit of justice, virtues and values are the means of checking and balancing corruption in Plato's ideal world. Though this form of rule will never be practical in a fallen world (and admittedly so), Plato's </w:t>
      </w:r>
      <w:r>
        <w:rPr>
          <w:u w:val="single"/>
        </w:rPr>
        <w:t xml:space="preserve">Republic </w:t>
      </w:r>
      <w:r>
        <w:t>is a brilliant discussion on the qualities of justice in civil society.</w:t>
      </w:r>
    </w:p>
    <w:p w14:paraId="6199E868" w14:textId="77777777" w:rsidR="000C02EC" w:rsidRDefault="00456363" w:rsidP="000C02EC">
      <w:pPr>
        <w:pStyle w:val="Subhead2"/>
      </w:pPr>
      <w:r>
        <w:pict w14:anchorId="2A02F0EB">
          <v:rect id="_x0000_i1037" style="width:0;height:1.5pt" o:hralign="center" o:hrstd="t" o:hr="t" fillcolor="#aca899" stroked="f"/>
        </w:pict>
      </w:r>
    </w:p>
    <w:p w14:paraId="6875D7D6" w14:textId="77777777" w:rsidR="00D12865" w:rsidRPr="00055C57" w:rsidRDefault="00D12865" w:rsidP="000C02EC">
      <w:pPr>
        <w:pStyle w:val="Subhead1"/>
        <w:jc w:val="center"/>
      </w:pPr>
      <w:bookmarkStart w:id="320" w:name="_Toc142750833"/>
      <w:r w:rsidRPr="005F21FE">
        <w:t>Blackstone's Commentaries,</w:t>
      </w:r>
      <w:r>
        <w:t xml:space="preserve"> Sir William Blackstone</w:t>
      </w:r>
      <w:bookmarkEnd w:id="320"/>
    </w:p>
    <w:p w14:paraId="0BE628D4" w14:textId="77777777" w:rsidR="002709D7" w:rsidRDefault="00D12865" w:rsidP="00456363">
      <w:pPr>
        <w:pStyle w:val="Subhead2"/>
        <w:jc w:val="center"/>
      </w:pPr>
      <w:r>
        <w:t>Matt Pitchford, reviewer</w:t>
      </w:r>
    </w:p>
    <w:p w14:paraId="17B8F8B4" w14:textId="77777777" w:rsidR="002709D7" w:rsidRDefault="00D12865" w:rsidP="005F21FE">
      <w:pPr>
        <w:pStyle w:val="Bodytext"/>
      </w:pPr>
      <w:r>
        <w:t xml:space="preserve">Although originally failing at law practice, Sir William Blackstone (1723-1780) was able to condense the nebulous mass of English common law into a coherent collection in his </w:t>
      </w:r>
      <w:r>
        <w:rPr>
          <w:i/>
          <w:iCs/>
        </w:rPr>
        <w:t>Commentaries</w:t>
      </w:r>
      <w:r>
        <w:t>.</w:t>
      </w:r>
      <w:r w:rsidR="002709D7">
        <w:t xml:space="preserve"> </w:t>
      </w:r>
      <w:r>
        <w:t>His work was based on the English court decisions and the implied doctrines within those decisions.</w:t>
      </w:r>
      <w:r w:rsidR="002709D7">
        <w:t xml:space="preserve"> </w:t>
      </w:r>
      <w:r>
        <w:t>Four volumes in all, it took him from 1765 to 1769 to pen the books included in his work:</w:t>
      </w:r>
      <w:r w:rsidR="002709D7">
        <w:t xml:space="preserve"> </w:t>
      </w:r>
    </w:p>
    <w:p w14:paraId="2E29C0E6" w14:textId="77777777" w:rsidR="002709D7" w:rsidRDefault="00D12865" w:rsidP="005F21FE">
      <w:pPr>
        <w:pStyle w:val="Bodytext"/>
        <w:numPr>
          <w:ilvl w:val="0"/>
          <w:numId w:val="29"/>
        </w:numPr>
      </w:pPr>
      <w:r>
        <w:t>"The Rights of Persons:"</w:t>
      </w:r>
      <w:r w:rsidR="002709D7">
        <w:t xml:space="preserve"> </w:t>
      </w:r>
      <w:r>
        <w:t>An examination of British government, corporations, and the "absolute rights of individuals."</w:t>
      </w:r>
    </w:p>
    <w:p w14:paraId="12D9F12D" w14:textId="77777777" w:rsidR="002709D7" w:rsidRDefault="00D12865" w:rsidP="005F21FE">
      <w:pPr>
        <w:pStyle w:val="Bodytext"/>
        <w:numPr>
          <w:ilvl w:val="0"/>
          <w:numId w:val="29"/>
        </w:numPr>
      </w:pPr>
      <w:r>
        <w:t>"The Rights of Things:"</w:t>
      </w:r>
      <w:r w:rsidR="002709D7">
        <w:t xml:space="preserve"> </w:t>
      </w:r>
      <w:r>
        <w:t>A discussion on the rights of persons to own property.</w:t>
      </w:r>
    </w:p>
    <w:p w14:paraId="4E0618F9" w14:textId="77777777" w:rsidR="002709D7" w:rsidRDefault="00D12865" w:rsidP="005F21FE">
      <w:pPr>
        <w:pStyle w:val="Bodytext"/>
        <w:numPr>
          <w:ilvl w:val="0"/>
          <w:numId w:val="29"/>
        </w:numPr>
      </w:pPr>
      <w:r>
        <w:t>"Private Wrongs:"</w:t>
      </w:r>
      <w:r w:rsidR="002709D7">
        <w:t xml:space="preserve"> </w:t>
      </w:r>
      <w:r>
        <w:t>A review of torts as they were in Blackstone's day.</w:t>
      </w:r>
    </w:p>
    <w:p w14:paraId="5AF8E930" w14:textId="77777777" w:rsidR="002709D7" w:rsidRDefault="00D12865" w:rsidP="005F21FE">
      <w:pPr>
        <w:pStyle w:val="Bodytext"/>
        <w:numPr>
          <w:ilvl w:val="0"/>
          <w:numId w:val="29"/>
        </w:numPr>
      </w:pPr>
      <w:r>
        <w:t>"Public Wrongs:"</w:t>
      </w:r>
      <w:r w:rsidR="002709D7">
        <w:t xml:space="preserve"> </w:t>
      </w:r>
      <w:r>
        <w:t>An analysis of crimes and punishment.</w:t>
      </w:r>
    </w:p>
    <w:p w14:paraId="1A16C363" w14:textId="77777777" w:rsidR="002709D7" w:rsidRDefault="00D12865" w:rsidP="005F21FE">
      <w:pPr>
        <w:pStyle w:val="Bodytext"/>
      </w:pPr>
      <w:r>
        <w:t>Blackstone's influence through his works was vast and profound.</w:t>
      </w:r>
      <w:r w:rsidR="002709D7">
        <w:t xml:space="preserve"> </w:t>
      </w:r>
      <w:r>
        <w:t>Notwithstanding his impact on England, his volumes helped to shape the Declaration of Independence, the United States Constitution and the first laws of the United States.</w:t>
      </w:r>
      <w:r w:rsidR="002709D7">
        <w:t xml:space="preserve"> </w:t>
      </w:r>
    </w:p>
    <w:p w14:paraId="7652647C" w14:textId="77777777" w:rsidR="002709D7" w:rsidRDefault="00D12865" w:rsidP="005F21FE">
      <w:pPr>
        <w:pStyle w:val="Bodytext"/>
      </w:pPr>
      <w:r>
        <w:t xml:space="preserve">As Greg Bailey points out, "In his 1941 book </w:t>
      </w:r>
      <w:r>
        <w:rPr>
          <w:i/>
          <w:iCs/>
        </w:rPr>
        <w:t>The Mysterious Science of the Law</w:t>
      </w:r>
      <w:r>
        <w:t xml:space="preserve">, Daniel Boorstin wrote that no other book except the Bible played a greater role in </w:t>
      </w:r>
      <w:r>
        <w:lastRenderedPageBreak/>
        <w:t>the history of American institutions. The Founders of the country found their philosophy in John Locke and their passion in Thomas Paine, but they found the blueprint for a new nation in Blackstone. To be sure, they did not construct the government as Blackstone would have designed it; they added and subtracted from it as they went along but the foundation was built on Blackstone."</w:t>
      </w:r>
    </w:p>
    <w:p w14:paraId="51E5D9BD" w14:textId="77777777" w:rsidR="002709D7" w:rsidRDefault="00D12865" w:rsidP="005F21FE">
      <w:pPr>
        <w:pStyle w:val="Bodytext"/>
      </w:pPr>
      <w:r>
        <w:t>Even today, Blackstone is cited by the Supreme Court.</w:t>
      </w:r>
      <w:r w:rsidR="002709D7">
        <w:t xml:space="preserve"> </w:t>
      </w:r>
      <w:r>
        <w:t xml:space="preserve">Most recently, Blackstone was quoted frequently in the case </w:t>
      </w:r>
      <w:r>
        <w:rPr>
          <w:i/>
          <w:iCs/>
        </w:rPr>
        <w:t>Dixon vs. United States,</w:t>
      </w:r>
      <w:r>
        <w:t xml:space="preserve"> decided on June 22, 2006.</w:t>
      </w:r>
    </w:p>
    <w:p w14:paraId="79DF08B0" w14:textId="77777777" w:rsidR="00D12865" w:rsidRDefault="00D12865" w:rsidP="005F21FE">
      <w:pPr>
        <w:pStyle w:val="Bodytext"/>
      </w:pPr>
      <w:r>
        <w:t>Despite my searching, I could find very little that was directly applicable to the resolution this year.</w:t>
      </w:r>
      <w:r w:rsidR="002709D7">
        <w:t xml:space="preserve"> </w:t>
      </w:r>
      <w:r>
        <w:t>If your case calls for some pithy quotes about the state of English common law in the late 1760's, this is the resource for you.</w:t>
      </w:r>
      <w:r w:rsidR="002709D7">
        <w:t xml:space="preserve"> </w:t>
      </w:r>
      <w:r>
        <w:t xml:space="preserve">For the rest of us, I would recommend these volumes only as information about the basis of United States government and democracy. </w:t>
      </w:r>
    </w:p>
    <w:p w14:paraId="7C5D50C1" w14:textId="77777777" w:rsidR="002709D7" w:rsidRDefault="00D12865" w:rsidP="005F21FE">
      <w:pPr>
        <w:pStyle w:val="BodyText0"/>
      </w:pPr>
      <w:r w:rsidRPr="007261A6">
        <w:t>Bibliography:</w:t>
      </w:r>
    </w:p>
    <w:p w14:paraId="22EFF008" w14:textId="77777777" w:rsidR="002709D7" w:rsidRDefault="00D12865" w:rsidP="005F21FE">
      <w:pPr>
        <w:pStyle w:val="Bodytext"/>
      </w:pPr>
      <w:r w:rsidRPr="007261A6">
        <w:t xml:space="preserve">Bailey, Greg, </w:t>
      </w:r>
      <w:r w:rsidRPr="007261A6">
        <w:rPr>
          <w:u w:val="single"/>
        </w:rPr>
        <w:t>Blackstone in America</w:t>
      </w:r>
      <w:r w:rsidRPr="007261A6">
        <w:t>, 1997, The Bettman Archive, &lt;www.earlyamerica.com/review/spring97/blackstone.html&gt;</w:t>
      </w:r>
    </w:p>
    <w:p w14:paraId="69D81661" w14:textId="77777777" w:rsidR="002709D7" w:rsidRDefault="00D12865" w:rsidP="005F21FE">
      <w:pPr>
        <w:pStyle w:val="Bodytext"/>
      </w:pPr>
      <w:r w:rsidRPr="007261A6">
        <w:t xml:space="preserve">Blackstone, William, </w:t>
      </w:r>
      <w:r w:rsidRPr="007261A6">
        <w:rPr>
          <w:u w:val="single"/>
        </w:rPr>
        <w:t>Commentaries on the Laws of England</w:t>
      </w:r>
      <w:r w:rsidRPr="007261A6">
        <w:t>, 1765-1769, Lonang Institute, &lt;www.lonang.com/exlibris/blackstone/bla-000.htm&gt;</w:t>
      </w:r>
    </w:p>
    <w:p w14:paraId="21DF7F47" w14:textId="77777777" w:rsidR="002709D7" w:rsidRDefault="00D12865" w:rsidP="005F21FE">
      <w:pPr>
        <w:pStyle w:val="Bodytext"/>
      </w:pPr>
      <w:r w:rsidRPr="007261A6">
        <w:rPr>
          <w:u w:val="single"/>
        </w:rPr>
        <w:t>Columbia Encyclopedia</w:t>
      </w:r>
      <w:r w:rsidRPr="007261A6">
        <w:t>, 6</w:t>
      </w:r>
      <w:r w:rsidRPr="007261A6">
        <w:rPr>
          <w:vertAlign w:val="superscript"/>
        </w:rPr>
        <w:t>th</w:t>
      </w:r>
      <w:r w:rsidRPr="007261A6">
        <w:t xml:space="preserve"> Edition, July 2005, New York: Columbia University Press, &lt;www.bartleby.com&gt;</w:t>
      </w:r>
    </w:p>
    <w:p w14:paraId="162279D2" w14:textId="77777777" w:rsidR="002709D7" w:rsidRDefault="00D12865" w:rsidP="005F21FE">
      <w:pPr>
        <w:pStyle w:val="Bodytext"/>
      </w:pPr>
      <w:r w:rsidRPr="007261A6">
        <w:t xml:space="preserve">Supreme Court of the United States, </w:t>
      </w:r>
      <w:r w:rsidRPr="007261A6">
        <w:rPr>
          <w:u w:val="single"/>
        </w:rPr>
        <w:t>Dixon v. United States</w:t>
      </w:r>
      <w:r w:rsidRPr="007261A6">
        <w:t>, No. 05–7053. Argued April 25, 2006—Decided June 22, 2006, &lt;www.supremecourtus.gov/opinions/05pdf/05-7053.pdf&gt;</w:t>
      </w:r>
    </w:p>
    <w:p w14:paraId="43A83B84" w14:textId="77777777" w:rsidR="002709D7" w:rsidRDefault="00D12865" w:rsidP="005F21FE">
      <w:pPr>
        <w:pStyle w:val="Bodytext"/>
      </w:pPr>
      <w:r w:rsidRPr="007261A6">
        <w:rPr>
          <w:u w:val="single"/>
        </w:rPr>
        <w:t>West's Encyclopedia of American Law</w:t>
      </w:r>
      <w:r w:rsidRPr="007261A6">
        <w:t>. Copyright © 1998 by The Gale Group, Inc. &lt;ww.answers.com&gt;</w:t>
      </w:r>
    </w:p>
    <w:p w14:paraId="280002B5" w14:textId="77777777" w:rsidR="00456363" w:rsidRDefault="00456363" w:rsidP="000C02EC">
      <w:pPr>
        <w:pStyle w:val="Subhead2"/>
      </w:pPr>
      <w:r>
        <w:pict w14:anchorId="4DE1354C">
          <v:rect id="_x0000_i1038" style="width:0;height:1.5pt" o:hralign="center" o:hrstd="t" o:hr="t" fillcolor="#aca899" stroked="f"/>
        </w:pict>
      </w:r>
    </w:p>
    <w:p w14:paraId="2374A5BC" w14:textId="77777777" w:rsidR="00D12865" w:rsidRDefault="00D12865" w:rsidP="00456363">
      <w:pPr>
        <w:pStyle w:val="Subhead1"/>
        <w:jc w:val="center"/>
      </w:pPr>
      <w:bookmarkStart w:id="321" w:name="_Toc142750834"/>
      <w:r w:rsidRPr="000C02EC">
        <w:t>The Federalist Papers</w:t>
      </w:r>
      <w:r>
        <w:t xml:space="preserve"> – James Madison, Alexander Hamilton, and John Jay</w:t>
      </w:r>
      <w:bookmarkEnd w:id="321"/>
    </w:p>
    <w:p w14:paraId="4D06D7D1" w14:textId="77777777" w:rsidR="002709D7" w:rsidRDefault="00D12865" w:rsidP="00456363">
      <w:pPr>
        <w:pStyle w:val="Subhead2"/>
        <w:jc w:val="center"/>
      </w:pPr>
      <w:r w:rsidRPr="008557E9">
        <w:t>Luke Juday, Reviewer</w:t>
      </w:r>
    </w:p>
    <w:p w14:paraId="1A924173" w14:textId="77777777" w:rsidR="00D12865" w:rsidRDefault="00D12865" w:rsidP="005F21FE">
      <w:pPr>
        <w:pStyle w:val="Bodytext"/>
      </w:pPr>
      <w:r>
        <w:t>Vested with the mission to amend the grossly inadequate Articles of Confederation, the founding fathers gathered in Philadelphia rebelled and instead wrote an entirely new document, the Constitution, to replace the Articles.</w:t>
      </w:r>
      <w:r w:rsidR="002709D7">
        <w:t xml:space="preserve"> </w:t>
      </w:r>
      <w:r>
        <w:t>In order to pass however, it had to be ratified by two-thirds of the states.</w:t>
      </w:r>
      <w:r w:rsidR="002709D7">
        <w:t xml:space="preserve"> </w:t>
      </w:r>
      <w:r>
        <w:t>As public opinion in the state of New York hung in the balance, three New York natives and prominent founding fathers, James Madison, Alexander Hamilton, and John Jay, set out to write, as quickly as possible, a thorough defense of the Constitution – article by article.</w:t>
      </w:r>
    </w:p>
    <w:p w14:paraId="77E5880E" w14:textId="77777777" w:rsidR="00D12865" w:rsidRDefault="00D12865" w:rsidP="005F21FE">
      <w:pPr>
        <w:pStyle w:val="Bodytext"/>
      </w:pPr>
      <w:r>
        <w:lastRenderedPageBreak/>
        <w:t>The Federalist Papers are an exhaustive commentary on the constitution, defending and explaining every minute aspect of it.</w:t>
      </w:r>
      <w:r w:rsidR="002709D7">
        <w:t xml:space="preserve"> </w:t>
      </w:r>
      <w:r>
        <w:t>The authors were men of reason, examining historical examples to come to conclusions about each aspect of government and always considering what option would benefit the people the most, rather than holding to extremes.</w:t>
      </w:r>
      <w:r w:rsidR="002709D7">
        <w:t xml:space="preserve"> </w:t>
      </w:r>
      <w:r>
        <w:t>They also provide valuable theory on the nature and origin of government.</w:t>
      </w:r>
    </w:p>
    <w:p w14:paraId="3BA17287" w14:textId="77777777" w:rsidR="00D12865" w:rsidRDefault="00D12865" w:rsidP="005F21FE">
      <w:pPr>
        <w:pStyle w:val="Bodytext"/>
      </w:pPr>
      <w:r>
        <w:t>As is suggested by the title, the authors were in favor of a strong Federal government.</w:t>
      </w:r>
      <w:r w:rsidR="002709D7">
        <w:t xml:space="preserve"> </w:t>
      </w:r>
      <w:r>
        <w:t>Security factored in heavily to their reasoning.</w:t>
      </w:r>
      <w:r w:rsidR="002709D7">
        <w:t xml:space="preserve"> </w:t>
      </w:r>
      <w:r>
        <w:t xml:space="preserve">In Article 3, John Jay writes: </w:t>
      </w:r>
      <w:r w:rsidR="001B5E95">
        <w:t>"</w:t>
      </w:r>
      <w:r>
        <w:t>Among the many objects to which a wise and free people find it necessary to direct their attention, that of providing for their safety seems to be the first.</w:t>
      </w:r>
      <w:r w:rsidR="001B5E95">
        <w:t>"</w:t>
      </w:r>
      <w:r w:rsidR="002709D7">
        <w:t xml:space="preserve"> </w:t>
      </w:r>
      <w:r>
        <w:t>They go on to explain in great detail how strong centralized government is best for this purpose.</w:t>
      </w:r>
      <w:r w:rsidR="002709D7">
        <w:t xml:space="preserve"> </w:t>
      </w:r>
      <w:r>
        <w:t>Despite this focus, they are also wary of giving government too much power, and show how each tiny provision of the constitution creates a perfect balance best suited to governing.</w:t>
      </w:r>
      <w:r w:rsidR="002709D7">
        <w:t xml:space="preserve"> </w:t>
      </w:r>
    </w:p>
    <w:p w14:paraId="3BB37F2F" w14:textId="77777777" w:rsidR="00D12865" w:rsidRDefault="00D12865" w:rsidP="005F21FE">
      <w:pPr>
        <w:pStyle w:val="Bodytext"/>
      </w:pPr>
      <w:r>
        <w:t>There are a number of articles that deal with the subject of democracy.</w:t>
      </w:r>
      <w:r w:rsidR="002709D7">
        <w:t xml:space="preserve"> </w:t>
      </w:r>
      <w:r>
        <w:t>The authors were strong believers in representative government over direct democratic government and did not waste any opportunity to expand on this belief.</w:t>
      </w:r>
      <w:r w:rsidR="002709D7">
        <w:t xml:space="preserve"> </w:t>
      </w:r>
      <w:r>
        <w:t>They caution against giving the government too much control over the citizens, but they just as frequently caution against giving the citizens too direct control.</w:t>
      </w:r>
      <w:r w:rsidR="002709D7">
        <w:t xml:space="preserve"> </w:t>
      </w:r>
      <w:r>
        <w:t xml:space="preserve">Madison writes in the Federalist no. 10, </w:t>
      </w:r>
      <w:r w:rsidR="001B5E95">
        <w:t>"</w:t>
      </w:r>
      <w:r>
        <w:t>a pure Democracy, by which I mean, a Society, consisting of a small number of citizens, who assemble and administer the Government in person, can admit of no cure for the mischiefs of faction... such Democracies have ever been spectacles of turbulence and contention; have ever been found incompatible with personal security, or the rights of property; and have in general been as short in their lives, as they have been violent in their deaths.</w:t>
      </w:r>
      <w:r w:rsidR="001B5E95">
        <w:t>"</w:t>
      </w:r>
    </w:p>
    <w:p w14:paraId="7022F541" w14:textId="77777777" w:rsidR="00D12865" w:rsidRDefault="00D12865" w:rsidP="005F21FE">
      <w:pPr>
        <w:pStyle w:val="Bodytext"/>
      </w:pPr>
      <w:r>
        <w:t>Madison</w:t>
      </w:r>
      <w:r w:rsidR="001B5E95">
        <w:t>'</w:t>
      </w:r>
      <w:r>
        <w:t xml:space="preserve">s primary concern is not however, with the people themselves making bad decisions, but with the system where </w:t>
      </w:r>
      <w:r w:rsidR="00843D7F">
        <w:t>a large body of citizens meets together and legislates</w:t>
      </w:r>
      <w:r>
        <w:t xml:space="preserve"> and the tendencies that such large bodies have.</w:t>
      </w:r>
      <w:r w:rsidR="002709D7">
        <w:t xml:space="preserve"> </w:t>
      </w:r>
      <w:r>
        <w:t xml:space="preserve">In Federalist 55, he explains: </w:t>
      </w:r>
      <w:r w:rsidR="001B5E95">
        <w:t>"</w:t>
      </w:r>
      <w:r>
        <w:t>In all very numerous assemblies, of whatever characters composed, passion never fails to wrest the scepter from reason.</w:t>
      </w:r>
      <w:r w:rsidR="002709D7">
        <w:t xml:space="preserve"> </w:t>
      </w:r>
      <w:r>
        <w:t>Had every Athenian citizen been a Socrates, every Athenian assembly would still have been a mob.</w:t>
      </w:r>
      <w:r w:rsidR="001B5E95">
        <w:t>"</w:t>
      </w:r>
      <w:r w:rsidRPr="00C25068">
        <w:t xml:space="preserve"> </w:t>
      </w:r>
      <w:r>
        <w:t>He promotes representative government as a solution to this, where citizens elect other citizens to represent their views in whatever legislative meetings are held.</w:t>
      </w:r>
    </w:p>
    <w:p w14:paraId="0827ADE3" w14:textId="77777777" w:rsidR="002709D7" w:rsidRDefault="00D12865" w:rsidP="005F21FE">
      <w:pPr>
        <w:pStyle w:val="Bodytext"/>
      </w:pPr>
      <w:r>
        <w:t>Although in the end the Federalist Papers had little effect on the early New Yorkers in their debate over the constitution, they are a valuable source of political thought, and some of the best commentary on the constitution in existence today.</w:t>
      </w:r>
    </w:p>
    <w:p w14:paraId="754686E6" w14:textId="77777777" w:rsidR="00456363" w:rsidRDefault="00456363" w:rsidP="000C02EC">
      <w:pPr>
        <w:pStyle w:val="Subhead2"/>
      </w:pPr>
      <w:r>
        <w:lastRenderedPageBreak/>
        <w:pict w14:anchorId="53C67ADA">
          <v:rect id="_x0000_i1039" style="width:0;height:1.5pt" o:hralign="center" o:hrstd="t" o:hr="t" fillcolor="#aca899" stroked="f"/>
        </w:pict>
      </w:r>
    </w:p>
    <w:p w14:paraId="2DB2108E" w14:textId="77777777" w:rsidR="00D12865" w:rsidRPr="007261A6" w:rsidRDefault="00D12865" w:rsidP="00456363">
      <w:pPr>
        <w:pStyle w:val="Subhead1"/>
        <w:jc w:val="center"/>
      </w:pPr>
      <w:bookmarkStart w:id="322" w:name="_Toc142750835"/>
      <w:r w:rsidRPr="007261A6">
        <w:t>The Anti Federalist Papers</w:t>
      </w:r>
      <w:bookmarkEnd w:id="322"/>
    </w:p>
    <w:p w14:paraId="2331D9C0" w14:textId="77777777" w:rsidR="002709D7" w:rsidRDefault="00D12865" w:rsidP="00456363">
      <w:pPr>
        <w:pStyle w:val="Subhead2"/>
        <w:jc w:val="center"/>
      </w:pPr>
      <w:r>
        <w:t>Matt Pitchford, reviewer</w:t>
      </w:r>
    </w:p>
    <w:p w14:paraId="4A7B5D23" w14:textId="77777777" w:rsidR="002709D7" w:rsidRDefault="00D12865" w:rsidP="005F21FE">
      <w:pPr>
        <w:pStyle w:val="Bodytext"/>
      </w:pPr>
      <w:r>
        <w:t xml:space="preserve"> "Their [The Federalists] menacing cry is for a rigid government, it matters little to them of what kind, provided that it answers that description."</w:t>
      </w:r>
    </w:p>
    <w:p w14:paraId="79B0DF01" w14:textId="77777777" w:rsidR="002709D7" w:rsidRDefault="00D12865" w:rsidP="005F21FE">
      <w:pPr>
        <w:pStyle w:val="Bodytext"/>
      </w:pPr>
      <w:r>
        <w:t>Penned for the most part in pseudonyms, the Anti-Federalist Papers were never presented or collected in the same manor as the Federalist Papers.</w:t>
      </w:r>
      <w:r w:rsidR="002709D7">
        <w:t xml:space="preserve"> </w:t>
      </w:r>
      <w:r>
        <w:t>Several speeches, essays, letters and direct refutations have been compiled into the composite that is now the Anti Federalist Papers.</w:t>
      </w:r>
      <w:r w:rsidR="002709D7">
        <w:t xml:space="preserve"> </w:t>
      </w:r>
    </w:p>
    <w:p w14:paraId="11681AA8" w14:textId="77777777" w:rsidR="002709D7" w:rsidRDefault="00D12865" w:rsidP="005F21FE">
      <w:pPr>
        <w:pStyle w:val="Bodytext"/>
      </w:pPr>
      <w:r>
        <w:t xml:space="preserve">One of the most comprehensive lists of the Anti Federalist Papers was compiled online at </w:t>
      </w:r>
      <w:hyperlink r:id="rId64" w:history="1">
        <w:r>
          <w:rPr>
            <w:rStyle w:val="Hyperlink"/>
          </w:rPr>
          <w:t>http://www.wepin.com/articles/afp/index.htm</w:t>
        </w:r>
      </w:hyperlink>
      <w:r>
        <w:t>.</w:t>
      </w:r>
      <w:r w:rsidR="002709D7">
        <w:t xml:space="preserve"> </w:t>
      </w:r>
      <w:r>
        <w:t xml:space="preserve">The compiler put each paper in a numerical order to provide a direct correlation between the Federalist Papers and the Anti-Federalist Papers. </w:t>
      </w:r>
    </w:p>
    <w:p w14:paraId="61D36B15" w14:textId="77777777" w:rsidR="002709D7" w:rsidRDefault="00D12865" w:rsidP="005F21FE">
      <w:pPr>
        <w:pStyle w:val="Bodytext"/>
      </w:pPr>
      <w:r>
        <w:t>In general, the Anti-Federalist Papers call for reconsideration, if not drastic revision, of the Articles of Confederation, and later, the Constitution itself.</w:t>
      </w:r>
      <w:r w:rsidR="002709D7">
        <w:t xml:space="preserve"> </w:t>
      </w:r>
      <w:r>
        <w:t>Leading Anti-Federalists, some of whom penned papers, included George Mason, Elbridge Gerry, Patrick Henry, and George Clinton.</w:t>
      </w:r>
      <w:r w:rsidR="002709D7">
        <w:t xml:space="preserve"> </w:t>
      </w:r>
      <w:r>
        <w:t>They advocated for a Constitutional Conve</w:t>
      </w:r>
      <w:r w:rsidRPr="005F21FE">
        <w:t>n</w:t>
      </w:r>
      <w:r>
        <w:t>tion, a Bill or Rights, and the limitation of power.</w:t>
      </w:r>
      <w:r w:rsidR="002709D7">
        <w:t xml:space="preserve"> </w:t>
      </w:r>
      <w:r>
        <w:t>The Anti-Federalist Papers range from discourses on the negative aspects of a standing army to a discussion on whether representatives will actually represent their constituents after election.</w:t>
      </w:r>
    </w:p>
    <w:p w14:paraId="06BFEC7C" w14:textId="77777777" w:rsidR="002709D7" w:rsidRDefault="00D12865" w:rsidP="005F21FE">
      <w:pPr>
        <w:pStyle w:val="Bodytext"/>
      </w:pPr>
      <w:r>
        <w:t>The limitation of power, especially through a Bill of Rights, was a hallmark of the Anti Federalist movement.</w:t>
      </w:r>
      <w:r w:rsidR="002709D7">
        <w:t xml:space="preserve"> </w:t>
      </w:r>
      <w:r>
        <w:t>As was written in No. 84, "</w:t>
      </w:r>
      <w:r>
        <w:rPr>
          <w:i/>
          <w:iCs/>
        </w:rPr>
        <w:t>Those who have governed, have been found in all ages ever active to enlarge their powers and abridge the public liberty. This has induced the people in all countries, where any sense of freedom remained, to fix barriers against the encroachments of their rulers."</w:t>
      </w:r>
    </w:p>
    <w:p w14:paraId="0BDFFB16" w14:textId="77777777" w:rsidR="002709D7" w:rsidRDefault="00D12865" w:rsidP="005F21FE">
      <w:pPr>
        <w:pStyle w:val="Bodytext"/>
      </w:pPr>
      <w:r>
        <w:t>In the context of the resolution, perhaps the best use of the Anti Federalist papers would be to demonstrate the fact that the limitation of power, true representation, and the protection of liberties are just as important within the institution of a democracy as the democratic institution itself.</w:t>
      </w:r>
      <w:r w:rsidR="002709D7">
        <w:t xml:space="preserve"> </w:t>
      </w:r>
    </w:p>
    <w:p w14:paraId="2AB02AA6" w14:textId="77777777" w:rsidR="002709D7" w:rsidRDefault="00D12865" w:rsidP="005F21FE">
      <w:pPr>
        <w:pStyle w:val="Bodytext"/>
      </w:pPr>
      <w:r>
        <w:t>Several papers provide excellent historical background that may be used to see where republics went wrong and where they excelled.</w:t>
      </w:r>
      <w:r w:rsidR="002709D7">
        <w:t xml:space="preserve"> </w:t>
      </w:r>
      <w:r>
        <w:t>For example, papers No. 18-20 look to history and seek to demonstrate that a small population is required for an effective republic.</w:t>
      </w:r>
      <w:r w:rsidR="002709D7">
        <w:t xml:space="preserve"> </w:t>
      </w:r>
      <w:r>
        <w:t>Only a republic of smaller separate republics (states) can exist throughout history.</w:t>
      </w:r>
      <w:r w:rsidR="002709D7">
        <w:t xml:space="preserve"> </w:t>
      </w:r>
      <w:r>
        <w:t>The power of the state is an important part of the Anti Federalist mind.</w:t>
      </w:r>
    </w:p>
    <w:p w14:paraId="4360E9DC" w14:textId="77777777" w:rsidR="002709D7" w:rsidRDefault="00D12865" w:rsidP="005F21FE">
      <w:pPr>
        <w:pStyle w:val="Bodytext"/>
      </w:pPr>
      <w:r>
        <w:t>I would recommend the Anti Federalist Papers to all readers, not just those interested in this year's resolution.</w:t>
      </w:r>
      <w:r w:rsidR="002709D7">
        <w:t xml:space="preserve"> </w:t>
      </w:r>
      <w:r>
        <w:t xml:space="preserve">They provide important historical background </w:t>
      </w:r>
      <w:r>
        <w:lastRenderedPageBreak/>
        <w:t>regarding the founding of this nation.</w:t>
      </w:r>
      <w:r w:rsidR="002709D7">
        <w:t xml:space="preserve"> </w:t>
      </w:r>
      <w:r>
        <w:t>The Anti-Federalist Papers are a means for demonstrating that the Founders of this nation valued ideals beyond the representative democracy of the United States' government.</w:t>
      </w:r>
      <w:r w:rsidR="002709D7">
        <w:t xml:space="preserve"> </w:t>
      </w:r>
      <w:r>
        <w:t>These ideals, like the limitation of power or the insurance of freedoms, were more important than the system of government itself.</w:t>
      </w:r>
      <w:r w:rsidR="002709D7">
        <w:t xml:space="preserve"> </w:t>
      </w:r>
      <w:r>
        <w:t>Clearly, the Anti-Federalists argued against the overvaluing of "rigid government" and sought to remedy the undervaluing of personal freedoms and individual rights.</w:t>
      </w:r>
      <w:r w:rsidR="002709D7">
        <w:t xml:space="preserve"> </w:t>
      </w:r>
      <w:r>
        <w:t>Thus, I expect to see the Anti-Federalist Papers cited throughout this year's debate rounds.</w:t>
      </w:r>
    </w:p>
    <w:p w14:paraId="77F888AA" w14:textId="77777777" w:rsidR="00456363" w:rsidRDefault="00456363" w:rsidP="000C02EC">
      <w:pPr>
        <w:pStyle w:val="Subhead2"/>
      </w:pPr>
      <w:r>
        <w:pict w14:anchorId="0063D9A9">
          <v:rect id="_x0000_i1040" style="width:0;height:1.5pt" o:hralign="center" o:hrstd="t" o:hr="t" fillcolor="#aca899" stroked="f"/>
        </w:pict>
      </w:r>
    </w:p>
    <w:p w14:paraId="149FE99B" w14:textId="77777777" w:rsidR="00D12865" w:rsidRPr="00055C57" w:rsidRDefault="00D12865" w:rsidP="00456363">
      <w:pPr>
        <w:pStyle w:val="Subhead1"/>
        <w:jc w:val="center"/>
      </w:pPr>
      <w:bookmarkStart w:id="323" w:name="_Toc142750836"/>
      <w:r w:rsidRPr="00055C57">
        <w:rPr>
          <w:u w:val="single"/>
        </w:rPr>
        <w:t>The Law</w:t>
      </w:r>
      <w:r>
        <w:t xml:space="preserve">, </w:t>
      </w:r>
      <w:r w:rsidRPr="00055C57">
        <w:t>Frederic Bastiat</w:t>
      </w:r>
      <w:bookmarkEnd w:id="323"/>
    </w:p>
    <w:p w14:paraId="55D19EEC" w14:textId="77777777" w:rsidR="002709D7" w:rsidRDefault="00D12865" w:rsidP="00456363">
      <w:pPr>
        <w:pStyle w:val="Subhead2"/>
        <w:jc w:val="center"/>
      </w:pPr>
      <w:r>
        <w:t>Natalie Webb, reviewer</w:t>
      </w:r>
    </w:p>
    <w:p w14:paraId="65CAA5BD" w14:textId="77777777" w:rsidR="00D12865" w:rsidRDefault="00D12865" w:rsidP="005F21FE">
      <w:pPr>
        <w:pStyle w:val="Bodytext"/>
      </w:pPr>
      <w:r>
        <w:t>Frederic Bastiat</w:t>
      </w:r>
      <w:r w:rsidR="001B5E95">
        <w:t>'</w:t>
      </w:r>
      <w:r>
        <w:t xml:space="preserve">s </w:t>
      </w:r>
      <w:r>
        <w:rPr>
          <w:i/>
        </w:rPr>
        <w:t>The Law</w:t>
      </w:r>
      <w:r>
        <w:t xml:space="preserve"> is one of those essays that is just plain cool.</w:t>
      </w:r>
      <w:r w:rsidR="002709D7">
        <w:t xml:space="preserve"> </w:t>
      </w:r>
      <w:r>
        <w:t xml:space="preserve">Written shortly after the French Revolution of 1848, </w:t>
      </w:r>
      <w:r>
        <w:rPr>
          <w:i/>
        </w:rPr>
        <w:t>The Law</w:t>
      </w:r>
      <w:r>
        <w:t xml:space="preserve"> warned the French people against the dangers of socialism as they sought to rebuild their country</w:t>
      </w:r>
      <w:r w:rsidR="001B5E95">
        <w:t>'</w:t>
      </w:r>
      <w:r>
        <w:t>s government. While these warnings went unheeded by his countrymen in that day, Bastiat</w:t>
      </w:r>
      <w:r w:rsidR="001B5E95">
        <w:t>'</w:t>
      </w:r>
      <w:r>
        <w:t>s brilliant treatise remains for us to read and learn from.</w:t>
      </w:r>
      <w:r w:rsidR="002709D7">
        <w:t xml:space="preserve"> </w:t>
      </w:r>
      <w:r>
        <w:t>He first explains his view of man and the purpose of law.</w:t>
      </w:r>
      <w:r w:rsidR="002709D7">
        <w:t xml:space="preserve"> </w:t>
      </w:r>
      <w:r>
        <w:t>When the law is corrupted and oversteps it bounds it leads to all kinds of evil.</w:t>
      </w:r>
      <w:r w:rsidR="002709D7">
        <w:t xml:space="preserve"> </w:t>
      </w:r>
      <w:r>
        <w:t>A</w:t>
      </w:r>
      <w:r w:rsidR="002709D7">
        <w:t xml:space="preserve"> </w:t>
      </w:r>
      <w:r>
        <w:t>form of this corruption is socialism.</w:t>
      </w:r>
      <w:r w:rsidR="002709D7">
        <w:t xml:space="preserve"> </w:t>
      </w:r>
      <w:r>
        <w:t>Ultimately Bastiat returns to what an ideal society would look like and how he believes we could attain it.</w:t>
      </w:r>
    </w:p>
    <w:p w14:paraId="2A4533FB" w14:textId="77777777" w:rsidR="00D12865" w:rsidRDefault="00D12865" w:rsidP="005F21FE">
      <w:pPr>
        <w:pStyle w:val="Bodytext"/>
      </w:pPr>
      <w:r>
        <w:rPr>
          <w:i/>
        </w:rPr>
        <w:t>The Law</w:t>
      </w:r>
      <w:r>
        <w:t xml:space="preserve"> begins with an explanation of man.</w:t>
      </w:r>
      <w:r w:rsidR="002709D7">
        <w:t xml:space="preserve"> </w:t>
      </w:r>
      <w:r>
        <w:t>He says that man is life, liberty, and property.</w:t>
      </w:r>
      <w:r w:rsidR="002709D7">
        <w:t xml:space="preserve"> </w:t>
      </w:r>
      <w:r>
        <w:t>Basically an explanation of natural rights, these three gifts are given to each person by God and no one has the right to take them away.</w:t>
      </w:r>
      <w:r w:rsidR="002709D7">
        <w:t xml:space="preserve"> </w:t>
      </w:r>
      <w:r>
        <w:t>This concept sets the foundation for law and justice.</w:t>
      </w:r>
    </w:p>
    <w:p w14:paraId="3BE7E260" w14:textId="77777777" w:rsidR="00D12865" w:rsidRDefault="00D12865" w:rsidP="005F21FE">
      <w:pPr>
        <w:pStyle w:val="Bodytext"/>
      </w:pPr>
      <w:r>
        <w:t>Every person has a right to defend his life, liberty, and property.</w:t>
      </w:r>
      <w:r w:rsidR="002709D7">
        <w:t xml:space="preserve"> </w:t>
      </w:r>
      <w:r>
        <w:t>In its simplest form, law or government is a collective force that protects these natural rights.</w:t>
      </w:r>
      <w:r w:rsidR="002709D7">
        <w:t xml:space="preserve"> </w:t>
      </w:r>
      <w:r>
        <w:t>It follows then that this collective force has no right beyond an individual</w:t>
      </w:r>
      <w:r w:rsidR="001B5E95">
        <w:t>'</w:t>
      </w:r>
      <w:r>
        <w:t>s right to self-defense.</w:t>
      </w:r>
      <w:r w:rsidR="002709D7">
        <w:t xml:space="preserve"> </w:t>
      </w:r>
      <w:r>
        <w:t>Just as an individual cannot take someone else</w:t>
      </w:r>
      <w:r w:rsidR="001B5E95">
        <w:t>'</w:t>
      </w:r>
      <w:r>
        <w:t>s life or property, so the law cannot take a citizen</w:t>
      </w:r>
      <w:r w:rsidR="001B5E95">
        <w:t>'</w:t>
      </w:r>
      <w:r>
        <w:t>s life or property.</w:t>
      </w:r>
      <w:r w:rsidR="002709D7">
        <w:t xml:space="preserve"> </w:t>
      </w:r>
      <w:r>
        <w:t>Ever vigilant to protect everyone</w:t>
      </w:r>
      <w:r w:rsidR="001B5E95">
        <w:t>'</w:t>
      </w:r>
      <w:r>
        <w:t xml:space="preserve">s life, liberty, and property, </w:t>
      </w:r>
      <w:r w:rsidRPr="00993346">
        <w:rPr>
          <w:i/>
        </w:rPr>
        <w:t>law is a force that prevents injustice</w:t>
      </w:r>
      <w:r>
        <w:t>.</w:t>
      </w:r>
      <w:r w:rsidR="002709D7">
        <w:t xml:space="preserve"> </w:t>
      </w:r>
      <w:r>
        <w:t>Nothing more, nothing less.</w:t>
      </w:r>
    </w:p>
    <w:p w14:paraId="49E44D93" w14:textId="77777777" w:rsidR="00D12865" w:rsidRDefault="00D12865" w:rsidP="005F21FE">
      <w:pPr>
        <w:pStyle w:val="Bodytext"/>
      </w:pPr>
      <w:r>
        <w:t>Bastiat now turns to what he calls the fatal tendency of mankind.</w:t>
      </w:r>
      <w:r w:rsidR="002709D7">
        <w:t xml:space="preserve"> </w:t>
      </w:r>
      <w:r>
        <w:t>Every person strives to improve themselves and their position in the world.</w:t>
      </w:r>
      <w:r w:rsidR="002709D7">
        <w:t xml:space="preserve"> </w:t>
      </w:r>
      <w:r>
        <w:t>This is done simply by hard work.</w:t>
      </w:r>
      <w:r w:rsidR="002709D7">
        <w:t xml:space="preserve"> </w:t>
      </w:r>
      <w:r>
        <w:t>Or theft.</w:t>
      </w:r>
      <w:r w:rsidR="002709D7">
        <w:t xml:space="preserve"> </w:t>
      </w:r>
      <w:r>
        <w:t xml:space="preserve">There are two types of theft: illegal and </w:t>
      </w:r>
      <w:r w:rsidR="001B5E95">
        <w:t>"</w:t>
      </w:r>
      <w:r>
        <w:t>legal.</w:t>
      </w:r>
      <w:r w:rsidR="001B5E95">
        <w:t>"</w:t>
      </w:r>
      <w:r w:rsidR="002709D7">
        <w:t xml:space="preserve"> </w:t>
      </w:r>
      <w:r>
        <w:t>If an individual steals, he will be punished by the government because he infringed one someone else</w:t>
      </w:r>
      <w:r w:rsidR="001B5E95">
        <w:t>'</w:t>
      </w:r>
      <w:r>
        <w:t>s right to property.</w:t>
      </w:r>
      <w:r w:rsidR="002709D7">
        <w:t xml:space="preserve"> </w:t>
      </w:r>
      <w:r>
        <w:t>However, if the government steals its citizens</w:t>
      </w:r>
      <w:r w:rsidR="001B5E95">
        <w:t>'</w:t>
      </w:r>
      <w:r>
        <w:t xml:space="preserve"> property, it is </w:t>
      </w:r>
      <w:r w:rsidR="001B5E95">
        <w:t>"</w:t>
      </w:r>
      <w:r>
        <w:t>legal plunder.</w:t>
      </w:r>
      <w:r w:rsidR="001B5E95">
        <w:t>"</w:t>
      </w:r>
      <w:r>
        <w:t xml:space="preserve"> (This leads us off on a rabbit trail.</w:t>
      </w:r>
      <w:r w:rsidR="002709D7">
        <w:t xml:space="preserve"> </w:t>
      </w:r>
      <w:r>
        <w:t>An interesting rabbit trail, but a rabbit trail nonetheless.</w:t>
      </w:r>
      <w:r w:rsidR="002709D7">
        <w:t xml:space="preserve"> </w:t>
      </w:r>
      <w:r>
        <w:t>How can plunder be legal?</w:t>
      </w:r>
      <w:r w:rsidR="002709D7">
        <w:t xml:space="preserve"> </w:t>
      </w:r>
      <w:r>
        <w:t xml:space="preserve">Well, what does </w:t>
      </w:r>
      <w:r w:rsidR="001B5E95">
        <w:t>"</w:t>
      </w:r>
      <w:r>
        <w:t>legal</w:t>
      </w:r>
      <w:r w:rsidR="001B5E95">
        <w:t>"</w:t>
      </w:r>
      <w:r>
        <w:t xml:space="preserve"> mean?</w:t>
      </w:r>
      <w:r w:rsidR="002709D7">
        <w:t xml:space="preserve"> </w:t>
      </w:r>
      <w:r>
        <w:t>It is a government</w:t>
      </w:r>
      <w:r w:rsidR="001B5E95">
        <w:t>'</w:t>
      </w:r>
      <w:r>
        <w:t>s decree.</w:t>
      </w:r>
      <w:r w:rsidR="002709D7">
        <w:t xml:space="preserve"> </w:t>
      </w:r>
      <w:r>
        <w:t>Is any given government always right?</w:t>
      </w:r>
      <w:r w:rsidR="002709D7">
        <w:t xml:space="preserve"> </w:t>
      </w:r>
      <w:r>
        <w:t>Therefore it can logically follow that something that is legal is not always right.)</w:t>
      </w:r>
    </w:p>
    <w:p w14:paraId="5680CBEE" w14:textId="77777777" w:rsidR="00D12865" w:rsidRDefault="00D12865" w:rsidP="005F21FE">
      <w:pPr>
        <w:pStyle w:val="Bodytext"/>
      </w:pPr>
      <w:r>
        <w:lastRenderedPageBreak/>
        <w:t>If you</w:t>
      </w:r>
      <w:r w:rsidR="001B5E95">
        <w:t>'</w:t>
      </w:r>
      <w:r>
        <w:t>ve been following this, you will conclude that a government sometimes does the exact opposite of what it ought.</w:t>
      </w:r>
      <w:r w:rsidR="002709D7">
        <w:t xml:space="preserve"> </w:t>
      </w:r>
      <w:r>
        <w:t>Instead of protecting a person</w:t>
      </w:r>
      <w:r w:rsidR="001B5E95">
        <w:t>'</w:t>
      </w:r>
      <w:r>
        <w:t>s property, it steals it.</w:t>
      </w:r>
      <w:r w:rsidR="002709D7">
        <w:t xml:space="preserve"> </w:t>
      </w:r>
      <w:r>
        <w:t>Why?</w:t>
      </w:r>
      <w:r w:rsidR="002709D7">
        <w:t xml:space="preserve"> </w:t>
      </w:r>
      <w:r>
        <w:t>Could be that the government officials are greedy and they want the money.</w:t>
      </w:r>
      <w:r w:rsidR="002709D7">
        <w:t xml:space="preserve"> </w:t>
      </w:r>
      <w:r>
        <w:t>Or perhaps it is because they want to give the money to a certain portion of society: the government steals from one citizen to give to another.</w:t>
      </w:r>
      <w:r w:rsidR="002709D7">
        <w:t xml:space="preserve"> </w:t>
      </w:r>
      <w:r>
        <w:t>Bastiat calls this false philanthropy.</w:t>
      </w:r>
      <w:r w:rsidR="002709D7">
        <w:t xml:space="preserve"> </w:t>
      </w:r>
      <w:r>
        <w:t>(By the way, the plundered classes often realize that they are being plundered and attempt to gain political power for themselves.</w:t>
      </w:r>
      <w:r w:rsidR="002709D7">
        <w:t xml:space="preserve"> </w:t>
      </w:r>
      <w:r>
        <w:t>They then use this power either to stop legal plunder or to get a share of it for themselves.)</w:t>
      </w:r>
    </w:p>
    <w:p w14:paraId="261C46E6" w14:textId="77777777" w:rsidR="00D12865" w:rsidRDefault="00D12865" w:rsidP="005F21FE">
      <w:pPr>
        <w:pStyle w:val="Bodytext"/>
      </w:pPr>
      <w:r>
        <w:t>In this mode of false philanthropy, governments try to organize agriculture, regulate commerce, provide education, etc.</w:t>
      </w:r>
      <w:r w:rsidR="002709D7">
        <w:t xml:space="preserve"> </w:t>
      </w:r>
      <w:r>
        <w:t xml:space="preserve">These </w:t>
      </w:r>
      <w:r w:rsidR="001B5E95">
        <w:t>"</w:t>
      </w:r>
      <w:r>
        <w:t>services</w:t>
      </w:r>
      <w:r w:rsidR="001B5E95">
        <w:t>"</w:t>
      </w:r>
      <w:r>
        <w:t xml:space="preserve"> exceed far beyond the laws role as the guardian of justice.</w:t>
      </w:r>
      <w:r w:rsidR="002709D7">
        <w:t xml:space="preserve"> </w:t>
      </w:r>
      <w:r>
        <w:t>In fact it leads us to a paradox.</w:t>
      </w:r>
      <w:r w:rsidR="002709D7">
        <w:t xml:space="preserve"> </w:t>
      </w:r>
      <w:r>
        <w:t>As we have discussed, law is a force.</w:t>
      </w:r>
      <w:r w:rsidR="002709D7">
        <w:t xml:space="preserve"> </w:t>
      </w:r>
      <w:r>
        <w:t>It cannot regulate commerce without infringing on its citizens</w:t>
      </w:r>
      <w:r w:rsidR="001B5E95">
        <w:t>'</w:t>
      </w:r>
      <w:r>
        <w:t xml:space="preserve"> liberty.</w:t>
      </w:r>
      <w:r w:rsidR="002709D7">
        <w:t xml:space="preserve"> </w:t>
      </w:r>
      <w:r>
        <w:t>It cannot fund education without stealing a citizen</w:t>
      </w:r>
      <w:r w:rsidR="001B5E95">
        <w:t>'</w:t>
      </w:r>
      <w:r>
        <w:t>s property.</w:t>
      </w:r>
      <w:r w:rsidR="002709D7">
        <w:t xml:space="preserve"> </w:t>
      </w:r>
    </w:p>
    <w:p w14:paraId="25D8AC70" w14:textId="77777777" w:rsidR="00D12865" w:rsidRDefault="00D12865" w:rsidP="005F21FE">
      <w:pPr>
        <w:pStyle w:val="Bodytext"/>
      </w:pPr>
      <w:r>
        <w:t>After setting this groundwork, Bastiat moves on to combat an evil that France faced in his day: socialism.</w:t>
      </w:r>
      <w:r w:rsidR="002709D7">
        <w:t xml:space="preserve"> </w:t>
      </w:r>
      <w:r>
        <w:t>Calling on the government to regulate every minute detail of society, socialists want to play God and mold mankind according to the legislator</w:t>
      </w:r>
      <w:r w:rsidR="001B5E95">
        <w:t>'</w:t>
      </w:r>
      <w:r>
        <w:t>s whim.</w:t>
      </w:r>
      <w:r w:rsidR="002709D7">
        <w:t xml:space="preserve"> </w:t>
      </w:r>
      <w:r>
        <w:t>Socialism tramples the people</w:t>
      </w:r>
      <w:r w:rsidR="001B5E95">
        <w:t>'</w:t>
      </w:r>
      <w:r>
        <w:t>s natural rights.</w:t>
      </w:r>
      <w:r w:rsidR="002709D7">
        <w:t xml:space="preserve"> </w:t>
      </w:r>
      <w:r>
        <w:t>It steals one citizen</w:t>
      </w:r>
      <w:r w:rsidR="001B5E95">
        <w:t>'</w:t>
      </w:r>
      <w:r>
        <w:t>s property to fund a government project.</w:t>
      </w:r>
      <w:r w:rsidR="002709D7">
        <w:t xml:space="preserve"> </w:t>
      </w:r>
      <w:r>
        <w:t>It destroys people</w:t>
      </w:r>
      <w:r w:rsidR="001B5E95">
        <w:t>'</w:t>
      </w:r>
      <w:r>
        <w:t>s liberty by making them conform to the legislator</w:t>
      </w:r>
      <w:r w:rsidR="001B5E95">
        <w:t>'</w:t>
      </w:r>
      <w:r>
        <w:t>s demands.</w:t>
      </w:r>
      <w:r w:rsidR="002709D7">
        <w:t xml:space="preserve"> </w:t>
      </w:r>
      <w:r>
        <w:t>It assumes that people are little better than clay and that the legislator is somehow infinitely more wise and intelligent and is capable of molding society.</w:t>
      </w:r>
      <w:r w:rsidR="002709D7">
        <w:t xml:space="preserve"> </w:t>
      </w:r>
      <w:r>
        <w:t>However, Bastiat argues that this kind of all-powerful government cannot possibly attain all that it claims it can.</w:t>
      </w:r>
      <w:r w:rsidR="002709D7">
        <w:t xml:space="preserve"> </w:t>
      </w:r>
      <w:r>
        <w:t>In fact, he theorizes that the reason France had so many revolutions in his day was that the government promised too much.</w:t>
      </w:r>
      <w:r w:rsidR="002709D7">
        <w:t xml:space="preserve"> </w:t>
      </w:r>
      <w:r>
        <w:t>When it failed to deliver, the people revolted.</w:t>
      </w:r>
      <w:r w:rsidR="002709D7">
        <w:t xml:space="preserve"> </w:t>
      </w:r>
      <w:r>
        <w:t>He says a minimalist government that preserves the liberty of the people will lead to peace, prosperity, and morality.</w:t>
      </w:r>
      <w:r w:rsidR="002709D7">
        <w:t xml:space="preserve"> </w:t>
      </w:r>
    </w:p>
    <w:p w14:paraId="045C1816" w14:textId="77777777" w:rsidR="00D12865" w:rsidRDefault="00D12865" w:rsidP="005F21FE">
      <w:pPr>
        <w:pStyle w:val="Bodytext"/>
      </w:pPr>
      <w:r>
        <w:t>The following quote sums up The Law and Bastiat</w:t>
      </w:r>
      <w:r w:rsidR="001B5E95">
        <w:t>'</w:t>
      </w:r>
      <w:r>
        <w:t>s views on mankind, liberty, law, and justice.</w:t>
      </w:r>
      <w:r w:rsidR="002709D7">
        <w:t xml:space="preserve"> </w:t>
      </w:r>
      <w:r w:rsidR="001B5E95">
        <w:t>"</w:t>
      </w:r>
      <w:r>
        <w:t>Although mankind is not perfect, still, all hope rests on the free and voluntary actions of persons within the limits of right; law or force is to be used for nothing except the administration of universal justice.</w:t>
      </w:r>
      <w:r w:rsidR="001B5E95">
        <w:t>"</w:t>
      </w:r>
    </w:p>
    <w:p w14:paraId="5C14BDD6" w14:textId="77777777" w:rsidR="00D12865" w:rsidRDefault="00D12865" w:rsidP="00CC50B2">
      <w:pPr>
        <w:pStyle w:val="ChapterHeading"/>
        <w:jc w:val="left"/>
      </w:pPr>
      <w:bookmarkStart w:id="324" w:name="_Toc47093519"/>
      <w:bookmarkStart w:id="325" w:name="_Toc47713445"/>
      <w:bookmarkStart w:id="326" w:name="_Toc142750837"/>
      <w:bookmarkEnd w:id="11"/>
      <w:bookmarkEnd w:id="12"/>
      <w:bookmarkEnd w:id="13"/>
      <w:bookmarkEnd w:id="14"/>
      <w:bookmarkEnd w:id="15"/>
      <w:bookmarkEnd w:id="16"/>
      <w:r>
        <w:lastRenderedPageBreak/>
        <w:t>Coaches</w:t>
      </w:r>
      <w:r w:rsidR="001B5E95">
        <w:t>'</w:t>
      </w:r>
      <w:r>
        <w:t xml:space="preserve"> Appendix</w:t>
      </w:r>
      <w:bookmarkEnd w:id="326"/>
    </w:p>
    <w:p w14:paraId="22C39D46" w14:textId="3F260500" w:rsidR="00D12865" w:rsidRDefault="006104D3" w:rsidP="005F21FE">
      <w:pPr>
        <w:pStyle w:val="ChapterTitle"/>
      </w:pPr>
      <w:bookmarkStart w:id="327" w:name="_Toc23514585"/>
      <w:bookmarkStart w:id="328" w:name="_Toc47093483"/>
      <w:bookmarkStart w:id="329" w:name="_Toc47713426"/>
      <w:bookmarkStart w:id="330" w:name="_Toc84036619"/>
      <w:bookmarkStart w:id="331" w:name="_Toc84126631"/>
      <w:bookmarkStart w:id="332" w:name="_Toc142750838"/>
      <w:r>
        <w:rPr>
          <w:noProof/>
        </w:rPr>
        <w:drawing>
          <wp:anchor distT="0" distB="0" distL="114300" distR="114300" simplePos="0" relativeHeight="251664384" behindDoc="1" locked="0" layoutInCell="1" allowOverlap="1" wp14:anchorId="11A1E16B" wp14:editId="208F93CE">
            <wp:simplePos x="0" y="0"/>
            <wp:positionH relativeFrom="column">
              <wp:posOffset>3657600</wp:posOffset>
            </wp:positionH>
            <wp:positionV relativeFrom="paragraph">
              <wp:posOffset>160020</wp:posOffset>
            </wp:positionV>
            <wp:extent cx="2295525" cy="2552700"/>
            <wp:effectExtent l="0" t="0" r="0" b="12700"/>
            <wp:wrapSquare wrapText="bothSides"/>
            <wp:docPr id="93" name="Picture 93" descr="uslcshy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uslcshyk[1]"/>
                    <pic:cNvPicPr>
                      <a:picLocks noChangeAspect="1" noChangeArrowheads="1"/>
                    </pic:cNvPicPr>
                  </pic:nvPicPr>
                  <pic:blipFill>
                    <a:blip r:embed="rId65">
                      <a:grayscl/>
                      <a:extLst>
                        <a:ext uri="{28A0092B-C50C-407E-A947-70E740481C1C}">
                          <a14:useLocalDpi xmlns:a14="http://schemas.microsoft.com/office/drawing/2010/main" val="0"/>
                        </a:ext>
                      </a:extLst>
                    </a:blip>
                    <a:srcRect/>
                    <a:stretch>
                      <a:fillRect/>
                    </a:stretch>
                  </pic:blipFill>
                  <pic:spPr bwMode="auto">
                    <a:xfrm>
                      <a:off x="0" y="0"/>
                      <a:ext cx="2295525" cy="2552700"/>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t>Judging &amp; Coaching</w:t>
      </w:r>
      <w:bookmarkEnd w:id="327"/>
      <w:bookmarkEnd w:id="328"/>
      <w:bookmarkEnd w:id="329"/>
      <w:bookmarkEnd w:id="330"/>
      <w:bookmarkEnd w:id="331"/>
      <w:bookmarkEnd w:id="332"/>
    </w:p>
    <w:p w14:paraId="45755ACD" w14:textId="77777777" w:rsidR="00D12865" w:rsidRDefault="00D12865" w:rsidP="005F21FE">
      <w:pPr>
        <w:pStyle w:val="Subhead1"/>
      </w:pPr>
      <w:bookmarkStart w:id="333" w:name="_Toc23514592"/>
      <w:bookmarkStart w:id="334" w:name="_Toc47093490"/>
      <w:bookmarkStart w:id="335" w:name="_Toc47713428"/>
      <w:bookmarkStart w:id="336" w:name="_Toc84036620"/>
      <w:bookmarkStart w:id="337" w:name="_Toc84126632"/>
      <w:bookmarkStart w:id="338" w:name="_Toc142750839"/>
      <w:r>
        <w:t>Coaching Value Debate</w:t>
      </w:r>
      <w:bookmarkEnd w:id="333"/>
      <w:bookmarkEnd w:id="334"/>
      <w:bookmarkEnd w:id="335"/>
      <w:bookmarkEnd w:id="336"/>
      <w:bookmarkEnd w:id="337"/>
      <w:bookmarkEnd w:id="338"/>
    </w:p>
    <w:p w14:paraId="4229322E" w14:textId="77777777" w:rsidR="00D12865" w:rsidRDefault="00D12865" w:rsidP="005F21FE">
      <w:pPr>
        <w:pStyle w:val="Bodytext"/>
      </w:pPr>
      <w:r>
        <w:t>This book is designed to aid home-schooling parents and students in building debate skills. If you and your students are new to coaching, simply use each chapter in order, using the Safari Guides for your classroom time.</w:t>
      </w:r>
    </w:p>
    <w:p w14:paraId="4176E208" w14:textId="77777777" w:rsidR="00D12865" w:rsidRPr="00DD2F7E" w:rsidRDefault="00D12865" w:rsidP="005F21FE">
      <w:pPr>
        <w:pStyle w:val="Subhead1"/>
      </w:pPr>
      <w:bookmarkStart w:id="339" w:name="_Toc142750840"/>
      <w:r w:rsidRPr="00DD2F7E">
        <w:t>Novice Club Training Schedule</w:t>
      </w:r>
      <w:bookmarkEnd w:id="339"/>
    </w:p>
    <w:p w14:paraId="08CA2626" w14:textId="77777777" w:rsidR="00D12865" w:rsidRDefault="00D12865" w:rsidP="005F21FE">
      <w:pPr>
        <w:pStyle w:val="Bodytext"/>
      </w:pPr>
      <w:r>
        <w:t>After the initial training, 6 – 8 weeks, use the following schedule for further practice and preparation.</w:t>
      </w:r>
    </w:p>
    <w:p w14:paraId="4E264018" w14:textId="77777777" w:rsidR="00D12865" w:rsidRDefault="00D12865" w:rsidP="005F21FE">
      <w:pPr>
        <w:pStyle w:val="Subhead2"/>
      </w:pPr>
      <w:r>
        <w:t>Week 9 (resistive Cross-Ex development)</w:t>
      </w:r>
    </w:p>
    <w:p w14:paraId="2C75ACB7" w14:textId="77777777" w:rsidR="00D12865" w:rsidRDefault="00D12865" w:rsidP="005F21FE">
      <w:pPr>
        <w:pStyle w:val="Bodytext"/>
      </w:pPr>
      <w:r>
        <w:t>Start by having a volunteer read their Affirmative Case.</w:t>
      </w:r>
      <w:r w:rsidR="002709D7">
        <w:t xml:space="preserve"> </w:t>
      </w:r>
      <w:r>
        <w:t>Have the class flow the case, while you flow it on a board at the front of the room.</w:t>
      </w:r>
      <w:r w:rsidR="002709D7">
        <w:t xml:space="preserve"> </w:t>
      </w:r>
      <w:r>
        <w:t>Move down the flow, trying to think of arguments against each point of the case.</w:t>
      </w:r>
      <w:r w:rsidR="002709D7">
        <w:t xml:space="preserve"> </w:t>
      </w:r>
      <w:r>
        <w:t>Ask the students to develop lines of questioning that would set up those opposing arguments in cross-ex.</w:t>
      </w:r>
      <w:r w:rsidR="002709D7">
        <w:t xml:space="preserve"> </w:t>
      </w:r>
      <w:r>
        <w:t>Do as many cases as you can in 1 hour.</w:t>
      </w:r>
    </w:p>
    <w:p w14:paraId="396FB3B6" w14:textId="77777777" w:rsidR="00D12865" w:rsidRDefault="00D12865" w:rsidP="005F21FE">
      <w:pPr>
        <w:pStyle w:val="Bodytext"/>
      </w:pPr>
      <w:r>
        <w:t>Take a short break, and run a complete debate.</w:t>
      </w:r>
      <w:r w:rsidR="002709D7">
        <w:t xml:space="preserve"> </w:t>
      </w:r>
      <w:r>
        <w:t>If you have more than 6 students, break into two groups so that four students get a chance to debate.</w:t>
      </w:r>
      <w:r w:rsidR="002709D7">
        <w:t xml:space="preserve"> </w:t>
      </w:r>
      <w:r>
        <w:t>Have a parent monitor the debate you can</w:t>
      </w:r>
      <w:r w:rsidR="001B5E95">
        <w:t>'</w:t>
      </w:r>
      <w:r>
        <w:t>t watch.</w:t>
      </w:r>
      <w:r w:rsidR="002709D7">
        <w:t xml:space="preserve"> </w:t>
      </w:r>
      <w:r>
        <w:t>Make sure the spectators flow the debate and are prepared to give comments at the end.</w:t>
      </w:r>
    </w:p>
    <w:p w14:paraId="0D4E0EAF" w14:textId="77777777" w:rsidR="00D12865" w:rsidRDefault="00D12865" w:rsidP="005F21FE">
      <w:pPr>
        <w:pStyle w:val="Subhead2"/>
      </w:pPr>
      <w:r>
        <w:t>Week 10 (supportive Cross-Ex development)</w:t>
      </w:r>
    </w:p>
    <w:p w14:paraId="06960095" w14:textId="77777777" w:rsidR="00D12865" w:rsidRDefault="00D12865" w:rsidP="005F21FE">
      <w:pPr>
        <w:pStyle w:val="Bodytext"/>
      </w:pPr>
      <w:r>
        <w:t xml:space="preserve">Start by having a volunteer read their </w:t>
      </w:r>
      <w:r w:rsidRPr="005F21FE">
        <w:t>Negative Case.</w:t>
      </w:r>
      <w:r w:rsidR="002709D7">
        <w:t xml:space="preserve"> </w:t>
      </w:r>
      <w:r w:rsidRPr="005F21FE">
        <w:t>Have the class flow the case, while you flow it on a board at the front of</w:t>
      </w:r>
      <w:r>
        <w:t xml:space="preserve"> the room.</w:t>
      </w:r>
      <w:r w:rsidR="002709D7">
        <w:t xml:space="preserve"> </w:t>
      </w:r>
      <w:r>
        <w:t>Move down the flow, trying to think of arguments against each point of the case.</w:t>
      </w:r>
      <w:r w:rsidR="002709D7">
        <w:t xml:space="preserve"> </w:t>
      </w:r>
      <w:r>
        <w:t xml:space="preserve">Ask the students to develop lines of questioning that would </w:t>
      </w:r>
      <w:r w:rsidR="001B5E95">
        <w:t>"</w:t>
      </w:r>
      <w:r>
        <w:t>spike</w:t>
      </w:r>
      <w:r w:rsidR="001B5E95">
        <w:t>"</w:t>
      </w:r>
      <w:r>
        <w:t xml:space="preserve"> (anticipate and de-fang) those opposing arguments in cross-ex.</w:t>
      </w:r>
      <w:r w:rsidR="002709D7">
        <w:t xml:space="preserve"> </w:t>
      </w:r>
      <w:r>
        <w:t>Also try developing lines of questioning that would supportively set up the Negative argument in cross-ex. Do as many cases as you can in 1 hour.</w:t>
      </w:r>
    </w:p>
    <w:p w14:paraId="43A0FFAA" w14:textId="77777777" w:rsidR="00D12865" w:rsidRDefault="00D12865" w:rsidP="005F21FE">
      <w:pPr>
        <w:pStyle w:val="Bodytext"/>
      </w:pPr>
      <w:r>
        <w:lastRenderedPageBreak/>
        <w:t>Take a short break, and run a complete debate as you did last week. Mix up the pairings and have students take the side they did NOT debate last week.</w:t>
      </w:r>
      <w:r w:rsidR="002709D7">
        <w:t xml:space="preserve"> </w:t>
      </w:r>
      <w:r>
        <w:t>Make sure the spectators flow the debate and are prepared to give comments at the end.</w:t>
      </w:r>
    </w:p>
    <w:p w14:paraId="127CE4B1" w14:textId="77777777" w:rsidR="00D12865" w:rsidRDefault="00D12865" w:rsidP="005F21FE">
      <w:pPr>
        <w:pStyle w:val="Subhead2"/>
      </w:pPr>
      <w:r>
        <w:t>Week 11 (Rebuttal summaries development)</w:t>
      </w:r>
    </w:p>
    <w:p w14:paraId="5C5E1C29" w14:textId="77777777" w:rsidR="00D12865" w:rsidRDefault="00D12865" w:rsidP="005F21FE">
      <w:pPr>
        <w:pStyle w:val="Bodytext"/>
      </w:pPr>
      <w:r>
        <w:t>Have a student read the main contentions in his Affirmative and/or Negative case.</w:t>
      </w:r>
      <w:r w:rsidR="002709D7">
        <w:t xml:space="preserve"> </w:t>
      </w:r>
      <w:r>
        <w:t>Time him.</w:t>
      </w:r>
      <w:r w:rsidR="002709D7">
        <w:t xml:space="preserve"> </w:t>
      </w:r>
      <w:r>
        <w:t>Ask him to summarize his main points in half of his original time. Continue to cut down his summaries until he can articulate his main points in 10 seconds. Do this for as many cases as you can in one hour.</w:t>
      </w:r>
    </w:p>
    <w:p w14:paraId="216B4423" w14:textId="77777777" w:rsidR="00D12865" w:rsidRDefault="00D12865" w:rsidP="005F21FE">
      <w:pPr>
        <w:pStyle w:val="Bodytext"/>
      </w:pPr>
      <w:r>
        <w:t>Take a short break, and run a complete debate as you did last week. Mix up the pairings and have students take the side they did NOT debate last week.</w:t>
      </w:r>
      <w:r w:rsidR="002709D7">
        <w:t xml:space="preserve"> </w:t>
      </w:r>
      <w:r>
        <w:t>Make sure the spectators flow the debate and are prepared to give comments at the end.</w:t>
      </w:r>
    </w:p>
    <w:p w14:paraId="2B21B421" w14:textId="77777777" w:rsidR="00D12865" w:rsidRDefault="00D12865" w:rsidP="005F21FE">
      <w:pPr>
        <w:pStyle w:val="Subhead2"/>
      </w:pPr>
      <w:r>
        <w:t>Week 12 (Voters development)</w:t>
      </w:r>
    </w:p>
    <w:p w14:paraId="47081F6B" w14:textId="77777777" w:rsidR="00D12865" w:rsidRDefault="00D12865" w:rsidP="005F21FE">
      <w:pPr>
        <w:pStyle w:val="Bodytext"/>
      </w:pPr>
      <w:r>
        <w:t xml:space="preserve">Have a student read his Affirmative or Negative case. Ask him to summarize the strongest 3 points in his case as reasons for the judge to vote for his case. These summaries are called </w:t>
      </w:r>
      <w:r w:rsidR="001B5E95">
        <w:t>"</w:t>
      </w:r>
      <w:r>
        <w:t>voters</w:t>
      </w:r>
      <w:r w:rsidR="001B5E95">
        <w:t>"</w:t>
      </w:r>
      <w:r>
        <w:t>.</w:t>
      </w:r>
      <w:r w:rsidR="002709D7">
        <w:t xml:space="preserve"> </w:t>
      </w:r>
      <w:r>
        <w:t xml:space="preserve">Shorten the summaries until the student can present them in 10-15 seconds. </w:t>
      </w:r>
      <w:r w:rsidRPr="003C4A1B">
        <w:rPr>
          <w:i/>
        </w:rPr>
        <w:t>(Students will want to develop voters that have specific reference to the clashes that arise in each debate as well, and not rely solely on three canned voters developed here.)</w:t>
      </w:r>
      <w:r w:rsidR="002709D7">
        <w:t xml:space="preserve"> </w:t>
      </w:r>
      <w:r>
        <w:t>Again, try to get through as many cases as possible.</w:t>
      </w:r>
    </w:p>
    <w:p w14:paraId="1DAA2603" w14:textId="77777777" w:rsidR="00D12865" w:rsidRDefault="00D12865" w:rsidP="00456363">
      <w:pPr>
        <w:pStyle w:val="Bodytext"/>
      </w:pPr>
      <w:r>
        <w:t>Take a short break, and run a complete debate as you did last week. Mix up the pairings and have students take the side they did NOT debate last week.</w:t>
      </w:r>
      <w:r w:rsidR="002709D7">
        <w:t xml:space="preserve"> </w:t>
      </w:r>
      <w:r>
        <w:t>Make sure the spectators flow the debate and are prepared to give comments at the end.</w:t>
      </w:r>
    </w:p>
    <w:p w14:paraId="23810846" w14:textId="77777777" w:rsidR="00D12865" w:rsidRDefault="00D12865" w:rsidP="00456363">
      <w:pPr>
        <w:pStyle w:val="Subhead2"/>
      </w:pPr>
      <w:r>
        <w:t>Week 13 (Scrimmage)</w:t>
      </w:r>
    </w:p>
    <w:p w14:paraId="28272E56" w14:textId="77777777" w:rsidR="00D12865" w:rsidRDefault="00D12865" w:rsidP="005F21FE">
      <w:pPr>
        <w:pStyle w:val="Bodytext"/>
      </w:pPr>
      <w:r>
        <w:t>Run or attend a round robin or scrimmage.</w:t>
      </w:r>
      <w:r w:rsidR="002709D7">
        <w:t xml:space="preserve"> </w:t>
      </w:r>
      <w:r>
        <w:t>This means you will be inviting debaters from outside your club to debate with you.</w:t>
      </w:r>
      <w:r w:rsidR="002709D7">
        <w:t xml:space="preserve"> </w:t>
      </w:r>
      <w:r>
        <w:t>Run as many debates as you have room for.</w:t>
      </w:r>
      <w:r w:rsidR="002709D7">
        <w:t xml:space="preserve"> </w:t>
      </w:r>
      <w:r>
        <w:t>Use NCFCA ballots, and allow parent/judges to give comments orally to the students at the end of the debates, as well as filling out a ballot. You should be able to get in two rounds of debate with a short break between them in the normal class time (2 -2 ½ hours).</w:t>
      </w:r>
      <w:r w:rsidR="002709D7">
        <w:t xml:space="preserve"> </w:t>
      </w:r>
    </w:p>
    <w:p w14:paraId="022968F8" w14:textId="77777777" w:rsidR="00D12865" w:rsidRDefault="00D12865" w:rsidP="005F21FE">
      <w:pPr>
        <w:pStyle w:val="Bodytext"/>
      </w:pPr>
      <w:r>
        <w:t>Have students use tournament dress standards to normalize that for them.</w:t>
      </w:r>
      <w:r w:rsidR="002709D7">
        <w:t xml:space="preserve"> </w:t>
      </w:r>
      <w:r>
        <w:t>Have students save their flows for next week.</w:t>
      </w:r>
    </w:p>
    <w:p w14:paraId="09ACAFC3" w14:textId="77777777" w:rsidR="00D12865" w:rsidRDefault="00D12865" w:rsidP="005F21FE">
      <w:pPr>
        <w:pStyle w:val="Subhead2"/>
      </w:pPr>
      <w:r>
        <w:t>Week 14 (Ballot party)</w:t>
      </w:r>
    </w:p>
    <w:p w14:paraId="40DF9220" w14:textId="77777777" w:rsidR="00D12865" w:rsidRDefault="00D12865" w:rsidP="005F21FE">
      <w:pPr>
        <w:pStyle w:val="Bodytext"/>
      </w:pPr>
      <w:r>
        <w:t>Discuss the comments on the ballots given to the students last week. Direct the students to look for trends in the comments, in order to target their practice in the future.</w:t>
      </w:r>
      <w:r w:rsidR="002709D7">
        <w:t xml:space="preserve"> </w:t>
      </w:r>
      <w:r>
        <w:t>Laugh at the off-the wall ballots.</w:t>
      </w:r>
    </w:p>
    <w:p w14:paraId="5BF5AEA1" w14:textId="77777777" w:rsidR="00D12865" w:rsidRDefault="00D12865" w:rsidP="005F21FE">
      <w:pPr>
        <w:pStyle w:val="Bodytext"/>
      </w:pPr>
      <w:r>
        <w:lastRenderedPageBreak/>
        <w:t>Next, open up the flows from last week</w:t>
      </w:r>
      <w:r w:rsidR="001B5E95">
        <w:t>'</w:t>
      </w:r>
      <w:r>
        <w:t>s debates.</w:t>
      </w:r>
      <w:r w:rsidR="002709D7">
        <w:t xml:space="preserve"> </w:t>
      </w:r>
      <w:r>
        <w:t>Have a student read the notes from an opponent</w:t>
      </w:r>
      <w:r w:rsidR="001B5E95">
        <w:t>'</w:t>
      </w:r>
      <w:r>
        <w:t>s case she met last week.</w:t>
      </w:r>
      <w:r w:rsidR="002709D7">
        <w:t xml:space="preserve"> </w:t>
      </w:r>
      <w:r>
        <w:t>Flow it on the board.</w:t>
      </w:r>
      <w:r w:rsidR="002709D7">
        <w:t xml:space="preserve"> </w:t>
      </w:r>
      <w:r>
        <w:t>Ask the students to think of rebuttals to use when they meet this case or one like it in the future.</w:t>
      </w:r>
      <w:r w:rsidR="002709D7">
        <w:t xml:space="preserve"> </w:t>
      </w:r>
      <w:r>
        <w:t>List those in a column next to the arguments in the case.</w:t>
      </w:r>
      <w:r w:rsidR="002709D7">
        <w:t xml:space="preserve"> </w:t>
      </w:r>
      <w:r>
        <w:t xml:space="preserve">This is called a </w:t>
      </w:r>
      <w:r w:rsidR="001B5E95">
        <w:t>"</w:t>
      </w:r>
      <w:r>
        <w:t>brief</w:t>
      </w:r>
      <w:r w:rsidR="001B5E95">
        <w:t>"</w:t>
      </w:r>
      <w:r>
        <w:t>. Assign the students to write briefs against every case they met, and to make enough copies of them to share with their teammates.</w:t>
      </w:r>
    </w:p>
    <w:p w14:paraId="7B393F4F" w14:textId="77777777" w:rsidR="00D12865" w:rsidRDefault="00D12865" w:rsidP="005F21FE">
      <w:pPr>
        <w:pStyle w:val="Subhead2"/>
      </w:pPr>
      <w:r>
        <w:t>Week 15 and following</w:t>
      </w:r>
    </w:p>
    <w:p w14:paraId="5E3EBE52" w14:textId="77777777" w:rsidR="002709D7" w:rsidRDefault="00D12865" w:rsidP="005F21FE">
      <w:pPr>
        <w:pStyle w:val="Bodytext"/>
      </w:pPr>
      <w:r>
        <w:t>This schedule should take you about to Christmas.</w:t>
      </w:r>
      <w:r w:rsidR="002709D7">
        <w:t xml:space="preserve"> </w:t>
      </w:r>
      <w:r>
        <w:t>The tournament season officially begins in January.</w:t>
      </w:r>
      <w:r w:rsidR="002709D7">
        <w:t xml:space="preserve"> </w:t>
      </w:r>
      <w:r>
        <w:t>During that time, continue to take 30 minutes to 1 hour per week to focus on a particular skill as a group, and then run a debate.</w:t>
      </w:r>
      <w:r w:rsidR="002709D7">
        <w:t xml:space="preserve"> </w:t>
      </w:r>
      <w:r>
        <w:t>The students should continue to revise and improve their cases.</w:t>
      </w:r>
      <w:r w:rsidR="002709D7">
        <w:t xml:space="preserve"> </w:t>
      </w:r>
      <w:r>
        <w:t>Attend and/or run as many scrimmages as you can, making sure to evaluate the ballots and to brief the cases you meet.</w:t>
      </w:r>
    </w:p>
    <w:p w14:paraId="28183D1C" w14:textId="77777777" w:rsidR="00D12865" w:rsidRPr="00DD2F7E" w:rsidRDefault="00D12865" w:rsidP="005F21FE">
      <w:pPr>
        <w:pStyle w:val="Subhead1"/>
      </w:pPr>
      <w:bookmarkStart w:id="340" w:name="_Toc142750841"/>
      <w:r w:rsidRPr="00DD2F7E">
        <w:t>Advanced Club Training Schedule</w:t>
      </w:r>
      <w:bookmarkEnd w:id="340"/>
    </w:p>
    <w:p w14:paraId="44ED3589" w14:textId="77777777" w:rsidR="00D12865" w:rsidRDefault="00D12865" w:rsidP="005F21FE">
      <w:pPr>
        <w:pStyle w:val="Bodytext"/>
      </w:pPr>
      <w:r>
        <w:t>But perhaps this is your second or third season of debate. If most of your students don</w:t>
      </w:r>
      <w:r w:rsidR="001B5E95">
        <w:t>'</w:t>
      </w:r>
      <w:r>
        <w:t>t need a full course of debate theory, take a couple of weeks to review the theory contained in chapters 1-6, as it applies to this year's resolution. Then follow this schedule of study:</w:t>
      </w:r>
    </w:p>
    <w:p w14:paraId="5B2BA4DB" w14:textId="77777777" w:rsidR="00D12865" w:rsidRPr="00F11282" w:rsidRDefault="00D12865" w:rsidP="005F21FE">
      <w:pPr>
        <w:pStyle w:val="Subhead2"/>
      </w:pPr>
      <w:bookmarkStart w:id="341" w:name="_Toc84036621"/>
      <w:bookmarkStart w:id="342" w:name="_Toc84126633"/>
      <w:r w:rsidRPr="00F11282">
        <w:t xml:space="preserve">Weeks </w:t>
      </w:r>
      <w:r>
        <w:t>3-4</w:t>
      </w:r>
      <w:r w:rsidRPr="00F11282">
        <w:t xml:space="preserve"> Topic Research</w:t>
      </w:r>
      <w:bookmarkEnd w:id="341"/>
      <w:bookmarkEnd w:id="342"/>
    </w:p>
    <w:p w14:paraId="34604877" w14:textId="77777777" w:rsidR="00D12865" w:rsidRDefault="00D12865" w:rsidP="005F21FE">
      <w:pPr>
        <w:pStyle w:val="Bodytext"/>
      </w:pPr>
      <w:r>
        <w:t>Have your students read widely on the philosophy of government.</w:t>
      </w:r>
      <w:r w:rsidR="002709D7">
        <w:t xml:space="preserve"> </w:t>
      </w:r>
      <w:r>
        <w:t>What should government do? What is government</w:t>
      </w:r>
      <w:r w:rsidR="001B5E95">
        <w:t>'</w:t>
      </w:r>
      <w:r>
        <w:t>s sphere? What is or should be forbidden to government? What alternatives to democracy are there? Are democracies abroad different from our government? Do International Treaty Organizations interfere with democracy or promote it? Clip news articles. Gather books. Share resources. Discuss the implications of your findings for this resolution.</w:t>
      </w:r>
    </w:p>
    <w:p w14:paraId="6CC8CE13" w14:textId="77777777" w:rsidR="00D12865" w:rsidRPr="00F11282" w:rsidRDefault="00D12865" w:rsidP="005F21FE">
      <w:pPr>
        <w:pStyle w:val="Subhead2"/>
      </w:pPr>
      <w:bookmarkStart w:id="343" w:name="_Toc84036622"/>
      <w:bookmarkStart w:id="344" w:name="_Toc84126634"/>
      <w:r w:rsidRPr="00F11282">
        <w:t xml:space="preserve">Week </w:t>
      </w:r>
      <w:r>
        <w:t>5</w:t>
      </w:r>
      <w:r w:rsidRPr="00F11282">
        <w:t xml:space="preserve"> Topic Research</w:t>
      </w:r>
      <w:bookmarkEnd w:id="343"/>
      <w:bookmarkEnd w:id="344"/>
    </w:p>
    <w:p w14:paraId="6E96AEBA" w14:textId="77777777" w:rsidR="00D12865" w:rsidRDefault="00D12865" w:rsidP="005F21FE">
      <w:pPr>
        <w:pStyle w:val="Bodytext"/>
      </w:pPr>
      <w:r>
        <w:t>Have the students read about specific ideas of democracy in America.</w:t>
      </w:r>
      <w:r w:rsidR="002709D7">
        <w:t xml:space="preserve"> </w:t>
      </w:r>
      <w:r>
        <w:t>What does our government do in the name of democracy?</w:t>
      </w:r>
      <w:r w:rsidR="002709D7">
        <w:t xml:space="preserve"> </w:t>
      </w:r>
      <w:r>
        <w:t>Are we a democracy? Have ideas about democracy changed over the years in America?</w:t>
      </w:r>
      <w:r w:rsidR="002709D7">
        <w:t xml:space="preserve"> </w:t>
      </w:r>
      <w:r>
        <w:t>Again, share and discuss your findings.</w:t>
      </w:r>
    </w:p>
    <w:p w14:paraId="25BA1147" w14:textId="77777777" w:rsidR="00D12865" w:rsidRPr="00E16102" w:rsidRDefault="00D12865" w:rsidP="005F21FE">
      <w:pPr>
        <w:pStyle w:val="Bodytext"/>
      </w:pPr>
      <w:r w:rsidRPr="00E16102">
        <w:t>This may seem like a lot of research time, but if you start with a thorough understanding of the topic, your students will have no trouble coming up with ideas for cases and applications.</w:t>
      </w:r>
      <w:r>
        <w:t xml:space="preserve"> </w:t>
      </w:r>
      <w:r w:rsidRPr="00E16102">
        <w:t>Skimp here, and your students</w:t>
      </w:r>
      <w:r>
        <w:t>'</w:t>
      </w:r>
      <w:r w:rsidRPr="00E16102">
        <w:t xml:space="preserve"> cases will limp all season.</w:t>
      </w:r>
    </w:p>
    <w:p w14:paraId="6E35A66F" w14:textId="77777777" w:rsidR="00D12865" w:rsidRPr="00E9399C" w:rsidRDefault="00D12865" w:rsidP="005F21FE">
      <w:pPr>
        <w:pStyle w:val="Subhead2"/>
      </w:pPr>
      <w:bookmarkStart w:id="345" w:name="_Toc84036624"/>
      <w:bookmarkStart w:id="346" w:name="_Toc84126636"/>
      <w:r>
        <w:t>Week 6</w:t>
      </w:r>
      <w:r w:rsidRPr="00E9399C">
        <w:t xml:space="preserve"> Draft Affirmative Constructives</w:t>
      </w:r>
      <w:bookmarkEnd w:id="345"/>
      <w:bookmarkEnd w:id="346"/>
    </w:p>
    <w:p w14:paraId="1B3EE1C5" w14:textId="77777777" w:rsidR="00D12865" w:rsidRDefault="00D12865" w:rsidP="005F21FE">
      <w:pPr>
        <w:pStyle w:val="Bodytext"/>
      </w:pPr>
      <w:r w:rsidRPr="00E16102">
        <w:t>In a group setting, take turns reading the cases aloud.</w:t>
      </w:r>
      <w:r>
        <w:t xml:space="preserve"> </w:t>
      </w:r>
      <w:r w:rsidRPr="00E16102">
        <w:t>As a group find the holes in</w:t>
      </w:r>
      <w:r>
        <w:t xml:space="preserve"> each </w:t>
      </w:r>
      <w:r w:rsidRPr="00E16102">
        <w:t>case</w:t>
      </w:r>
      <w:r>
        <w:t>, and brainstorm repairs. ("Piranha Pack") Refer to Chapter 2 &amp; 3 for ideas.</w:t>
      </w:r>
    </w:p>
    <w:p w14:paraId="5667F657" w14:textId="77777777" w:rsidR="00D12865" w:rsidRPr="00E9399C" w:rsidRDefault="00D12865" w:rsidP="005F21FE">
      <w:pPr>
        <w:pStyle w:val="Subhead2"/>
      </w:pPr>
      <w:bookmarkStart w:id="347" w:name="_Toc84036625"/>
      <w:bookmarkStart w:id="348" w:name="_Toc84126637"/>
      <w:r>
        <w:lastRenderedPageBreak/>
        <w:t>Week 7</w:t>
      </w:r>
      <w:r w:rsidRPr="00E9399C">
        <w:t xml:space="preserve"> Draft Negative Constructives</w:t>
      </w:r>
      <w:bookmarkEnd w:id="347"/>
      <w:bookmarkEnd w:id="348"/>
    </w:p>
    <w:p w14:paraId="6D625526" w14:textId="77777777" w:rsidR="00D12865" w:rsidRDefault="00D12865" w:rsidP="005F21FE">
      <w:pPr>
        <w:pStyle w:val="Bodytext"/>
      </w:pPr>
      <w:r>
        <w:t>In a group setting, take turns reading the cases aloud. As a group find the holes in each case, and brainstorm repairs. ("Piranha Pack") Refer to Chapter 4 for ideas.</w:t>
      </w:r>
    </w:p>
    <w:p w14:paraId="70698212" w14:textId="77777777" w:rsidR="00D12865" w:rsidRPr="00E32E23" w:rsidRDefault="00D12865" w:rsidP="005F21FE">
      <w:pPr>
        <w:pStyle w:val="Subhead2"/>
      </w:pPr>
      <w:bookmarkStart w:id="349" w:name="_Toc84036626"/>
      <w:bookmarkStart w:id="350" w:name="_Toc84126638"/>
      <w:r>
        <w:t>Week 9</w:t>
      </w:r>
      <w:r w:rsidRPr="00E32E23">
        <w:t xml:space="preserve"> Cross-ex Intensive</w:t>
      </w:r>
      <w:bookmarkEnd w:id="349"/>
      <w:bookmarkEnd w:id="350"/>
    </w:p>
    <w:p w14:paraId="1AAFE2B4" w14:textId="77777777" w:rsidR="00D12865" w:rsidRDefault="00D12865" w:rsidP="005F21FE">
      <w:pPr>
        <w:pStyle w:val="Bodytext"/>
      </w:pPr>
      <w:r>
        <w:t>Practice giving constructives and giving/taking cross-examination. Then during the week, revise the cases and prepare lines of questioning for cross-ex. Use Chapters 5 &amp; 6 to lay out cross-ex and rebuttal strategies.</w:t>
      </w:r>
    </w:p>
    <w:p w14:paraId="6898D819" w14:textId="77777777" w:rsidR="00D12865" w:rsidRPr="00E32E23" w:rsidRDefault="00D12865" w:rsidP="005F21FE">
      <w:pPr>
        <w:pStyle w:val="Subhead2"/>
      </w:pPr>
      <w:bookmarkStart w:id="351" w:name="_Toc84036627"/>
      <w:bookmarkStart w:id="352" w:name="_Toc84126639"/>
      <w:r>
        <w:t>Weeks 10-12</w:t>
      </w:r>
      <w:r w:rsidRPr="00E32E23">
        <w:t xml:space="preserve"> Round Robin Debates</w:t>
      </w:r>
      <w:bookmarkEnd w:id="351"/>
      <w:bookmarkEnd w:id="352"/>
    </w:p>
    <w:p w14:paraId="4AA72693" w14:textId="77777777" w:rsidR="00D12865" w:rsidRDefault="00D12865" w:rsidP="005F21FE">
      <w:pPr>
        <w:pStyle w:val="Bodytext"/>
      </w:pPr>
      <w:r>
        <w:t>Use your cases in actual debates. Try to let each debater debate on both sides of the case in each week's club meeting. Be sure to discuss the round, noting what went well, and what could improve, before moving to the next debate. During the week, hone cases. Refine rebuttal strategies, especially scripting closing remarks.</w:t>
      </w:r>
    </w:p>
    <w:p w14:paraId="097FBA09" w14:textId="77777777" w:rsidR="00D12865" w:rsidRPr="00E32E23" w:rsidRDefault="00D12865" w:rsidP="005F21FE">
      <w:pPr>
        <w:pStyle w:val="Subhead2"/>
      </w:pPr>
      <w:bookmarkStart w:id="353" w:name="_Toc84036628"/>
      <w:bookmarkStart w:id="354" w:name="_Toc84126640"/>
      <w:r w:rsidRPr="00E32E23">
        <w:t>Week 13 Host a Round Robin with another club</w:t>
      </w:r>
      <w:bookmarkEnd w:id="353"/>
      <w:bookmarkEnd w:id="354"/>
    </w:p>
    <w:p w14:paraId="04109C94" w14:textId="77777777" w:rsidR="00D12865" w:rsidRDefault="00D12865" w:rsidP="005F21FE">
      <w:pPr>
        <w:pStyle w:val="Bodytext"/>
      </w:pPr>
      <w:r>
        <w:t xml:space="preserve">The best way to prepare for competition is to debate as many different cases as you can. So it is greatly to your advantage to host and attend round robins with other clubs. These need not be complicated affairs. In fact, maybe you can hold them in your basement or church. Station a parent in each room with a stack of ballots. Rotate students through the rooms. You can even let the students pair themselves, by asking them to alternate affirmative and negative, and not to debate anyone twice on the same side of the resolution. </w:t>
      </w:r>
    </w:p>
    <w:p w14:paraId="0C537AD0" w14:textId="77777777" w:rsidR="00D12865" w:rsidRDefault="00D12865" w:rsidP="005F21FE">
      <w:pPr>
        <w:pStyle w:val="Subhead1"/>
      </w:pPr>
      <w:bookmarkStart w:id="355" w:name="_Toc142750842"/>
      <w:r>
        <w:t>Mixed</w:t>
      </w:r>
      <w:r w:rsidRPr="00DD2F7E">
        <w:t xml:space="preserve"> Club Training Schedule</w:t>
      </w:r>
      <w:bookmarkEnd w:id="355"/>
    </w:p>
    <w:p w14:paraId="799B3502" w14:textId="77777777" w:rsidR="002709D7" w:rsidRDefault="00D12865" w:rsidP="005F21FE">
      <w:pPr>
        <w:pStyle w:val="Bodytext"/>
      </w:pPr>
      <w:r>
        <w:t>If you have a good number of experienced debaters as well as a good number of novices, rejoice!</w:t>
      </w:r>
      <w:r w:rsidR="002709D7">
        <w:t xml:space="preserve"> </w:t>
      </w:r>
      <w:r>
        <w:t>This is the best of all possible worlds. More advanced debaters hone their skills not only by debating, but by assisting you to teach the novices.</w:t>
      </w:r>
    </w:p>
    <w:p w14:paraId="524D7773" w14:textId="77777777" w:rsidR="002709D7" w:rsidRDefault="00D12865" w:rsidP="005F21FE">
      <w:pPr>
        <w:pStyle w:val="Bodytext"/>
      </w:pPr>
      <w:r>
        <w:t>Follow the Novice Club Training Schedule, but have the experienced debaters take a section each week to teach or assist by demonstrating or facilitating the drills. In our club, second year debaters are allowed to demonstrate and facilitate discussions or breakout activities.</w:t>
      </w:r>
      <w:r w:rsidR="002709D7">
        <w:t xml:space="preserve"> </w:t>
      </w:r>
      <w:r>
        <w:t>Third years are asked to lead the drills at the beginning of class, and fourth year debaters are asked to teach sections of the new material each week.</w:t>
      </w:r>
    </w:p>
    <w:p w14:paraId="00EC5C02" w14:textId="77777777" w:rsidR="002709D7" w:rsidRDefault="00D12865" w:rsidP="005F21FE">
      <w:pPr>
        <w:pStyle w:val="Bodytext"/>
      </w:pPr>
      <w:r>
        <w:t>To ensure that our experienced debaters don</w:t>
      </w:r>
      <w:r w:rsidR="001B5E95">
        <w:t>'</w:t>
      </w:r>
      <w:r>
        <w:t>t feel neglected, during the 8 week initial learning phase, we give the advanced students an hour before the regular club meeting to brainstorm and try out their own cases, and to plan what they will do during the whole-club meeting. Then when we begin the sparring section, advanced students help with critiquing novice cases as well as debating themselves.</w:t>
      </w:r>
    </w:p>
    <w:p w14:paraId="06927B6B" w14:textId="77777777" w:rsidR="00D12865" w:rsidRDefault="00D12865" w:rsidP="005F21FE">
      <w:pPr>
        <w:pStyle w:val="Subhead1"/>
      </w:pPr>
      <w:bookmarkStart w:id="356" w:name="_Toc23514586"/>
      <w:bookmarkStart w:id="357" w:name="_Toc47093484"/>
      <w:bookmarkStart w:id="358" w:name="_Toc47713427"/>
      <w:bookmarkStart w:id="359" w:name="_Toc84036631"/>
      <w:bookmarkStart w:id="360" w:name="_Toc84126643"/>
      <w:bookmarkStart w:id="361" w:name="_Toc142750843"/>
      <w:r>
        <w:lastRenderedPageBreak/>
        <w:t>Developing a Culture of Debate</w:t>
      </w:r>
      <w:bookmarkEnd w:id="361"/>
    </w:p>
    <w:p w14:paraId="3C955E50" w14:textId="77777777" w:rsidR="002709D7" w:rsidRDefault="00D12865" w:rsidP="005F21FE">
      <w:pPr>
        <w:pStyle w:val="Bodytext"/>
      </w:pPr>
      <w:r>
        <w:t>As parents and coaches, we have the opportunity to define and to develop the entire culture that will dominate our clubs.</w:t>
      </w:r>
      <w:r w:rsidR="002709D7">
        <w:t xml:space="preserve"> </w:t>
      </w:r>
      <w:r>
        <w:t>The league can only enforce a minimum standard for competition, and rightly so.</w:t>
      </w:r>
      <w:r w:rsidR="002709D7">
        <w:t xml:space="preserve"> </w:t>
      </w:r>
      <w:r>
        <w:t>But individual clubs can and should train parents and students to adhere to the high standards that we as Christian communicators desire, while taking into account regional challenges and opportunities.</w:t>
      </w:r>
    </w:p>
    <w:p w14:paraId="494FE901" w14:textId="77777777" w:rsidR="002709D7" w:rsidRDefault="00D12865" w:rsidP="005F21FE">
      <w:pPr>
        <w:pStyle w:val="Bodytext"/>
      </w:pPr>
      <w:r>
        <w:t>This does take hard work – mostly in the hearts of parents and coaches.</w:t>
      </w:r>
      <w:r w:rsidR="002709D7">
        <w:t xml:space="preserve"> </w:t>
      </w:r>
      <w:r>
        <w:t>We have to constantly remind ourselves why we are doing this.</w:t>
      </w:r>
      <w:r w:rsidR="002709D7">
        <w:t xml:space="preserve"> </w:t>
      </w:r>
      <w:r>
        <w:t>It isn</w:t>
      </w:r>
      <w:r w:rsidR="001B5E95">
        <w:t>'</w:t>
      </w:r>
      <w:r>
        <w:t>t primarily because we want our children to win trophies, or because we want our club to be the largest or most decorated in the state.</w:t>
      </w:r>
      <w:r w:rsidR="002709D7">
        <w:t xml:space="preserve"> </w:t>
      </w:r>
      <w:r>
        <w:t xml:space="preserve">It is because we want our children to have a peer group of passionate, humble, iron-sharpening-iron comrades, who will work together throughout their lives. It is because we want our children to be able to persuade minds, melt hearts and capture imaginations. It is because we want our children to be able </w:t>
      </w:r>
      <w:r w:rsidR="001B5E95">
        <w:t>"</w:t>
      </w:r>
      <w:r>
        <w:t>dictate the terms of Christ</w:t>
      </w:r>
      <w:r w:rsidR="001B5E95">
        <w:t>'</w:t>
      </w:r>
      <w:r>
        <w:t>s peace to His enemies</w:t>
      </w:r>
      <w:r w:rsidR="001B5E95">
        <w:t>"</w:t>
      </w:r>
      <w:r>
        <w:t>.</w:t>
      </w:r>
    </w:p>
    <w:p w14:paraId="19AA9FF6" w14:textId="77777777" w:rsidR="002709D7" w:rsidRDefault="00D12865" w:rsidP="005F21FE">
      <w:pPr>
        <w:pStyle w:val="Bodytext"/>
      </w:pPr>
      <w:r>
        <w:t>It is actually easier to get students to take up these attitudes than it is to get parents to do so.</w:t>
      </w:r>
      <w:r w:rsidR="002709D7">
        <w:t xml:space="preserve"> </w:t>
      </w:r>
      <w:r>
        <w:t>But everyone needs the ideals out in the open and everyone needs reminders.</w:t>
      </w:r>
      <w:r w:rsidR="002709D7">
        <w:t xml:space="preserve"> </w:t>
      </w:r>
      <w:r>
        <w:t>Here in Colorado, senior coaches have developed these general principles and have committed themselves to upholding them in order to cultivate an ardently supportive community. We offer them as suggestions to help you form your own ideals.</w:t>
      </w:r>
    </w:p>
    <w:p w14:paraId="41C7569E" w14:textId="77777777" w:rsidR="00D12865" w:rsidRPr="008A4BF5" w:rsidRDefault="00D12865" w:rsidP="005F21FE">
      <w:pPr>
        <w:pStyle w:val="Bodytext"/>
      </w:pPr>
      <w:r>
        <w:rPr>
          <w:b/>
        </w:rPr>
        <w:t>Commitment to Community:</w:t>
      </w:r>
      <w:r w:rsidR="002709D7">
        <w:rPr>
          <w:b/>
        </w:rPr>
        <w:t xml:space="preserve"> </w:t>
      </w:r>
      <w:r>
        <w:t>These guidelines have helped us to focus on building the larger community. Our clubs work together more like a close-knit cell group than a set of competitive companies.</w:t>
      </w:r>
    </w:p>
    <w:p w14:paraId="1752B25C" w14:textId="77777777" w:rsidR="00D12865" w:rsidRDefault="00D12865" w:rsidP="005F21FE">
      <w:pPr>
        <w:pStyle w:val="Bodytext"/>
      </w:pPr>
      <w:r w:rsidRPr="00886B27">
        <w:rPr>
          <w:b/>
        </w:rPr>
        <w:t>No spy networks.</w:t>
      </w:r>
      <w:r w:rsidR="002709D7">
        <w:t xml:space="preserve"> </w:t>
      </w:r>
      <w:r>
        <w:t>We encourage evidence sharing. We have found that keeping secret evidence and stealth cases takes the focus off of developing better arguments and places it on espionage. Who can uncover whose case?</w:t>
      </w:r>
      <w:r w:rsidR="002709D7">
        <w:t xml:space="preserve"> </w:t>
      </w:r>
    </w:p>
    <w:p w14:paraId="5A91276C" w14:textId="77777777" w:rsidR="00D12865" w:rsidRDefault="00D12865" w:rsidP="005F21FE">
      <w:pPr>
        <w:pStyle w:val="Bodytext"/>
      </w:pPr>
      <w:r>
        <w:t>We encourage teams to share briefs and flows within clubs.</w:t>
      </w:r>
      <w:r w:rsidR="002709D7">
        <w:t xml:space="preserve"> </w:t>
      </w:r>
      <w:r>
        <w:t>We even encourage this during tournaments, because when a team that has just been eliminated starts looking for ways to make his advancing team-mate successful by sharing flows, he stays involved in the tournament.</w:t>
      </w:r>
      <w:r w:rsidR="002709D7">
        <w:t xml:space="preserve"> </w:t>
      </w:r>
      <w:r>
        <w:t>He still has a stake in it and a part in the victory of his teammate.</w:t>
      </w:r>
      <w:r w:rsidR="002709D7">
        <w:t xml:space="preserve"> </w:t>
      </w:r>
      <w:r>
        <w:t>It also keeps the advancing competitor humble, for it is a poignant reminder to her that she has not arrived in the winners</w:t>
      </w:r>
      <w:r w:rsidR="001B5E95">
        <w:t>'</w:t>
      </w:r>
      <w:r>
        <w:t xml:space="preserve"> circle without help.</w:t>
      </w:r>
    </w:p>
    <w:p w14:paraId="0DA23653" w14:textId="77777777" w:rsidR="002709D7" w:rsidRDefault="00D12865" w:rsidP="005F21FE">
      <w:pPr>
        <w:pStyle w:val="Bodytext"/>
      </w:pPr>
      <w:r w:rsidRPr="002832D6">
        <w:t>That</w:t>
      </w:r>
      <w:r>
        <w:t xml:space="preserve"> said, we also discourage students from sharing what isn</w:t>
      </w:r>
      <w:r w:rsidR="001B5E95">
        <w:t>'</w:t>
      </w:r>
      <w:r>
        <w:t>t theirs.</w:t>
      </w:r>
      <w:r w:rsidR="002709D7">
        <w:t xml:space="preserve"> </w:t>
      </w:r>
      <w:r>
        <w:t>If a case has been run at a scrimmage or round robin, it is in the public domain and is share-able.</w:t>
      </w:r>
      <w:r w:rsidR="002709D7">
        <w:t xml:space="preserve"> </w:t>
      </w:r>
      <w:r>
        <w:t>If a friend from another club privately asked for help in developing a case, and hasn</w:t>
      </w:r>
      <w:r w:rsidR="001B5E95">
        <w:t>'</w:t>
      </w:r>
      <w:r>
        <w:t>t yet run it in public, it isn</w:t>
      </w:r>
      <w:r w:rsidR="001B5E95">
        <w:t>'</w:t>
      </w:r>
      <w:r>
        <w:t>t yours to share.</w:t>
      </w:r>
    </w:p>
    <w:p w14:paraId="230ACAB2" w14:textId="77777777" w:rsidR="00D12865" w:rsidRDefault="00D12865" w:rsidP="005F21FE">
      <w:pPr>
        <w:pStyle w:val="Bodytext"/>
      </w:pPr>
      <w:r w:rsidRPr="00886B27">
        <w:rPr>
          <w:b/>
        </w:rPr>
        <w:t>No parasites.</w:t>
      </w:r>
      <w:r>
        <w:t xml:space="preserve"> Every club takes initiative to make opportunities for everyone. Some examples of these sorts of community opportunity include: hosting scrimmages and </w:t>
      </w:r>
      <w:r>
        <w:lastRenderedPageBreak/>
        <w:t>round robins, inviting topic experts to address debaters, developing programs for junior competitors, and taking major leadership roles in tournaments. If some clubs don</w:t>
      </w:r>
      <w:r w:rsidR="001B5E95">
        <w:t>'</w:t>
      </w:r>
      <w:r>
        <w:t>t notice this and join in, we mention it and offer them partnerships in taking up ownership of the speech community.</w:t>
      </w:r>
    </w:p>
    <w:p w14:paraId="700EDF82" w14:textId="77777777" w:rsidR="002709D7" w:rsidRDefault="00D12865" w:rsidP="005F21FE">
      <w:pPr>
        <w:pStyle w:val="Bodytext"/>
      </w:pPr>
      <w:r>
        <w:t xml:space="preserve"> We discourage clubless competitors in areas where clubs exist, and student-led clubs without strong adult supervision.</w:t>
      </w:r>
      <w:r w:rsidR="002709D7">
        <w:t xml:space="preserve"> </w:t>
      </w:r>
      <w:r>
        <w:t>We have found that these students expect to be able to use the resources of the community without giving anything back.</w:t>
      </w:r>
      <w:r w:rsidR="002709D7">
        <w:t xml:space="preserve"> </w:t>
      </w:r>
      <w:r>
        <w:t>That is an attitude we cannot afford to foster in bright, articulate young Christians.</w:t>
      </w:r>
    </w:p>
    <w:p w14:paraId="05A17E0F" w14:textId="77777777" w:rsidR="00D12865" w:rsidRDefault="00D12865" w:rsidP="005F21FE">
      <w:pPr>
        <w:pStyle w:val="Bodytext"/>
      </w:pPr>
      <w:r w:rsidRPr="00886B27">
        <w:rPr>
          <w:b/>
        </w:rPr>
        <w:t>No glory-hogs.</w:t>
      </w:r>
      <w:r w:rsidR="002709D7">
        <w:t xml:space="preserve"> </w:t>
      </w:r>
      <w:r>
        <w:t xml:space="preserve">We train our competitors in what used to be called </w:t>
      </w:r>
      <w:r w:rsidR="001B5E95">
        <w:t>"</w:t>
      </w:r>
      <w:r>
        <w:t>Noblesse Oblige</w:t>
      </w:r>
      <w:r w:rsidR="001B5E95">
        <w:t>"</w:t>
      </w:r>
      <w:r>
        <w:t>.</w:t>
      </w:r>
      <w:r w:rsidR="002709D7">
        <w:t xml:space="preserve"> </w:t>
      </w:r>
      <w:r>
        <w:t xml:space="preserve">If you win as individuals, clubs or states, your </w:t>
      </w:r>
      <w:r w:rsidRPr="003A29EA">
        <w:rPr>
          <w:b/>
          <w:i/>
        </w:rPr>
        <w:t>responsibilities</w:t>
      </w:r>
      <w:r>
        <w:rPr>
          <w:b/>
          <w:i/>
        </w:rPr>
        <w:t xml:space="preserve"> &amp; opportunities</w:t>
      </w:r>
      <w:r>
        <w:t xml:space="preserve"> increase; not your privileges.</w:t>
      </w:r>
      <w:r w:rsidR="002709D7">
        <w:t xml:space="preserve"> </w:t>
      </w:r>
      <w:r>
        <w:t>When you walk off the podium with a medal, your obligation to invest in those who helped you get there just multiplied.</w:t>
      </w:r>
    </w:p>
    <w:p w14:paraId="1F6DB46E" w14:textId="77777777" w:rsidR="002709D7" w:rsidRDefault="00D12865" w:rsidP="005F21FE">
      <w:pPr>
        <w:pStyle w:val="Bodytext"/>
      </w:pPr>
      <w:r>
        <w:t>We will allow inter-club partnerships, but urge that we no longer announce club affiliations at award ceremonies.</w:t>
      </w:r>
      <w:r w:rsidR="002709D7">
        <w:t xml:space="preserve"> </w:t>
      </w:r>
      <w:r>
        <w:t>We find that it is difficult to acknowledge everyone who had a hand in some students</w:t>
      </w:r>
      <w:r w:rsidR="001B5E95">
        <w:t>'</w:t>
      </w:r>
      <w:r>
        <w:t xml:space="preserve"> successes – especially if those students are members of more than one club or have a duo partner in another club.</w:t>
      </w:r>
      <w:r w:rsidR="002709D7">
        <w:t xml:space="preserve"> </w:t>
      </w:r>
      <w:r>
        <w:t>We also find that coaches who contribute to the success of the community by helping students outside their clubs are understandably hurt when one club claims all the credit at awards ceremonies.</w:t>
      </w:r>
    </w:p>
    <w:p w14:paraId="4EAFB587" w14:textId="77777777" w:rsidR="00D12865" w:rsidRPr="008D6730" w:rsidRDefault="00D12865" w:rsidP="005F21FE">
      <w:pPr>
        <w:pStyle w:val="Bodytext"/>
        <w:rPr>
          <w:b/>
        </w:rPr>
      </w:pPr>
      <w:r w:rsidRPr="008D6730">
        <w:rPr>
          <w:b/>
        </w:rPr>
        <w:t>Commitment to Character</w:t>
      </w:r>
      <w:r>
        <w:rPr>
          <w:b/>
        </w:rPr>
        <w:t>:</w:t>
      </w:r>
      <w:r w:rsidR="002709D7">
        <w:rPr>
          <w:b/>
        </w:rPr>
        <w:t xml:space="preserve"> </w:t>
      </w:r>
      <w:r>
        <w:t>These guidelines help us to focus our students on the long-term benefits we want for them rather tha</w:t>
      </w:r>
      <w:r w:rsidRPr="005F21FE">
        <w:t>n</w:t>
      </w:r>
      <w:r>
        <w:t xml:space="preserve"> only on today</w:t>
      </w:r>
      <w:r w:rsidR="001B5E95">
        <w:t>'</w:t>
      </w:r>
      <w:r>
        <w:t>s trophies.</w:t>
      </w:r>
      <w:r w:rsidRPr="008D6730">
        <w:rPr>
          <w:b/>
        </w:rPr>
        <w:t xml:space="preserve"> </w:t>
      </w:r>
    </w:p>
    <w:p w14:paraId="45D3E684" w14:textId="77777777" w:rsidR="00D12865" w:rsidRDefault="00D12865" w:rsidP="005F21FE">
      <w:pPr>
        <w:pStyle w:val="Bodytext"/>
      </w:pPr>
      <w:r w:rsidRPr="00886B27">
        <w:rPr>
          <w:b/>
        </w:rPr>
        <w:t>No flirting</w:t>
      </w:r>
      <w:r>
        <w:t>/romances.</w:t>
      </w:r>
      <w:r w:rsidR="002709D7">
        <w:t xml:space="preserve"> </w:t>
      </w:r>
      <w:r>
        <w:t>We ask our students openly to forego pursuing exclusive and romantic relationships in this setting. This frees students to be friends with all, to work with all.</w:t>
      </w:r>
      <w:r w:rsidR="002709D7">
        <w:t xml:space="preserve"> </w:t>
      </w:r>
      <w:r>
        <w:t>It eliminates petty rivalries, manipulations, distractions, hurt feelings, and ruined reputations.</w:t>
      </w:r>
      <w:r w:rsidR="002709D7">
        <w:t xml:space="preserve"> </w:t>
      </w:r>
      <w:r>
        <w:t>Students actually welcome having this expectation articulated clearly.</w:t>
      </w:r>
      <w:r w:rsidR="002709D7">
        <w:t xml:space="preserve"> </w:t>
      </w:r>
      <w:r>
        <w:t xml:space="preserve">Sometimes they break out in applause when it is read out on the first day of class. </w:t>
      </w:r>
    </w:p>
    <w:p w14:paraId="6D3F3410" w14:textId="77777777" w:rsidR="002709D7" w:rsidRDefault="00D12865" w:rsidP="005F21FE">
      <w:pPr>
        <w:pStyle w:val="Bodytext"/>
      </w:pPr>
      <w:r>
        <w:t>Students are reliable as mentors and advisors if there are no romantic entanglements. In fact, I do not offer leadership opportunities to young people who won</w:t>
      </w:r>
      <w:r w:rsidR="001B5E95">
        <w:t>'</w:t>
      </w:r>
      <w:r>
        <w:t>t abide by this rule.</w:t>
      </w:r>
    </w:p>
    <w:p w14:paraId="2CBD290C" w14:textId="77777777" w:rsidR="00D12865" w:rsidRDefault="00D12865" w:rsidP="005F21FE">
      <w:pPr>
        <w:pStyle w:val="Bodytext"/>
      </w:pPr>
      <w:r w:rsidRPr="00886B27">
        <w:rPr>
          <w:b/>
        </w:rPr>
        <w:t>Minimize fluff</w:t>
      </w:r>
      <w:r>
        <w:t xml:space="preserve"> when choosing scripts and debate positions</w:t>
      </w:r>
      <w:r w:rsidRPr="00886B27">
        <w:rPr>
          <w:b/>
        </w:rPr>
        <w:t>.</w:t>
      </w:r>
      <w:r w:rsidR="002709D7">
        <w:t xml:space="preserve"> </w:t>
      </w:r>
      <w:r>
        <w:t>Train for the real thing by DOING the real thing.</w:t>
      </w:r>
      <w:r w:rsidR="002709D7">
        <w:t xml:space="preserve"> </w:t>
      </w:r>
      <w:r>
        <w:t>Practice saying what needs to be said, what needs to be heard, not merely what will probably win competitions. You</w:t>
      </w:r>
      <w:r w:rsidR="001B5E95">
        <w:t>'</w:t>
      </w:r>
      <w:r>
        <w:t>ll probably end up winning a lot of competitions anyway, but you will have learned to say difficult things in winsome ways.</w:t>
      </w:r>
      <w:r w:rsidR="002709D7">
        <w:t xml:space="preserve"> </w:t>
      </w:r>
      <w:r>
        <w:t>Why waste your time?</w:t>
      </w:r>
      <w:r w:rsidR="002709D7">
        <w:t xml:space="preserve"> </w:t>
      </w:r>
      <w:r>
        <w:t>Life is too short to do only one thing at a time.</w:t>
      </w:r>
    </w:p>
    <w:p w14:paraId="6FDC861A" w14:textId="77777777" w:rsidR="002709D7" w:rsidRDefault="00D12865" w:rsidP="005F21FE">
      <w:pPr>
        <w:pStyle w:val="Bodytext"/>
      </w:pPr>
      <w:r>
        <w:t>(T</w:t>
      </w:r>
      <w:r w:rsidRPr="001C31A3">
        <w:t>ake note</w:t>
      </w:r>
      <w:r>
        <w:t>.</w:t>
      </w:r>
      <w:r w:rsidR="002709D7">
        <w:t xml:space="preserve"> </w:t>
      </w:r>
      <w:r>
        <w:t>Sometimes a script that might otherwise be fluff can be made into thought-provoking by the student</w:t>
      </w:r>
      <w:r w:rsidR="001B5E95">
        <w:t>'</w:t>
      </w:r>
      <w:r>
        <w:t>s introduction.</w:t>
      </w:r>
      <w:r w:rsidR="002709D7">
        <w:t xml:space="preserve"> </w:t>
      </w:r>
      <w:r>
        <w:t>I heard a purely and simply hilarious piece introduced by a swift reflection on the healing power of laughter that lifted the piece entirely out of the fluffy realms.)</w:t>
      </w:r>
    </w:p>
    <w:p w14:paraId="7A117DFD" w14:textId="77777777" w:rsidR="00D12865" w:rsidRDefault="00D12865" w:rsidP="005F21FE">
      <w:pPr>
        <w:pStyle w:val="Bodytext"/>
      </w:pPr>
      <w:r w:rsidRPr="00886B27">
        <w:rPr>
          <w:b/>
        </w:rPr>
        <w:lastRenderedPageBreak/>
        <w:t>Insist on courtesy.</w:t>
      </w:r>
      <w:r w:rsidR="002709D7">
        <w:t xml:space="preserve"> </w:t>
      </w:r>
      <w:r>
        <w:t>This really manifests itself in so many ways on and off the podium. We do our best to see to it that the bullying, intimidation and rudeness that plague other leagues don</w:t>
      </w:r>
      <w:r w:rsidR="001B5E95">
        <w:t>'</w:t>
      </w:r>
      <w:r>
        <w:t xml:space="preserve">t succeed here. Courtesy is best kept as a general watchword, but here are some things our coaches have considered discourteous at least ON the podium. </w:t>
      </w:r>
    </w:p>
    <w:p w14:paraId="0C1B5E81" w14:textId="77777777" w:rsidR="00D12865" w:rsidRDefault="00D12865" w:rsidP="005F21FE">
      <w:pPr>
        <w:pStyle w:val="Bodytext"/>
      </w:pPr>
      <w:r>
        <w:t>Speed &amp; spread.</w:t>
      </w:r>
      <w:r w:rsidR="002709D7">
        <w:t xml:space="preserve"> </w:t>
      </w:r>
      <w:r>
        <w:t>That is, speaking too fast to be understood by an average person during a debate round.</w:t>
      </w:r>
      <w:r w:rsidR="002709D7">
        <w:t xml:space="preserve"> </w:t>
      </w:r>
      <w:r>
        <w:t xml:space="preserve">The object is to communicate, not to snow your judge and intimidate your opponent. </w:t>
      </w:r>
    </w:p>
    <w:p w14:paraId="11053DA1" w14:textId="77777777" w:rsidR="00D12865" w:rsidRDefault="00D12865" w:rsidP="005F21FE">
      <w:pPr>
        <w:pStyle w:val="Bodytext"/>
      </w:pPr>
      <w:r>
        <w:t>Machine-gun Cross-examination.</w:t>
      </w:r>
      <w:r w:rsidR="002709D7">
        <w:t xml:space="preserve"> </w:t>
      </w:r>
      <w:r>
        <w:t xml:space="preserve">This is the C-X style that features </w:t>
      </w:r>
      <w:r w:rsidRPr="00CE1060">
        <w:rPr>
          <w:i/>
        </w:rPr>
        <w:t xml:space="preserve">incessant </w:t>
      </w:r>
      <w:r>
        <w:t>interruptions and lots of insistence upon one word answers. I</w:t>
      </w:r>
      <w:r w:rsidR="001B5E95">
        <w:t>'</w:t>
      </w:r>
      <w:r>
        <w:t xml:space="preserve">m not talking about the occasional, </w:t>
      </w:r>
      <w:r w:rsidR="001B5E95">
        <w:t>"</w:t>
      </w:r>
      <w:r>
        <w:t>thank you</w:t>
      </w:r>
      <w:r w:rsidR="001B5E95">
        <w:t>"</w:t>
      </w:r>
      <w:r>
        <w:t xml:space="preserve"> to stop a run-on answer.</w:t>
      </w:r>
      <w:r w:rsidR="002709D7">
        <w:t xml:space="preserve"> </w:t>
      </w:r>
      <w:r>
        <w:t>I</w:t>
      </w:r>
      <w:r w:rsidR="001B5E95">
        <w:t>'</w:t>
      </w:r>
      <w:r>
        <w:t>m talking about continual interruptions that don</w:t>
      </w:r>
      <w:r w:rsidR="001B5E95">
        <w:t>'</w:t>
      </w:r>
      <w:r>
        <w:t>t allow a real explanation of answers.</w:t>
      </w:r>
      <w:r w:rsidR="002709D7">
        <w:t xml:space="preserve"> </w:t>
      </w:r>
      <w:r>
        <w:t xml:space="preserve">Again, we want our debates to be about a real exchange of ideas, not about our skill in intimidation. </w:t>
      </w:r>
    </w:p>
    <w:p w14:paraId="1119F6E6" w14:textId="77777777" w:rsidR="00D12865" w:rsidRDefault="00D12865" w:rsidP="005F21FE">
      <w:pPr>
        <w:pStyle w:val="Bodytext"/>
      </w:pPr>
      <w:r>
        <w:t>Ad hominems. This is comments or phrasing that denigrate ones opponent personally.</w:t>
      </w:r>
      <w:r w:rsidR="002709D7">
        <w:t xml:space="preserve"> </w:t>
      </w:r>
      <w:r>
        <w:t xml:space="preserve">Debate is about a clash of </w:t>
      </w:r>
      <w:r w:rsidRPr="00704505">
        <w:rPr>
          <w:i/>
        </w:rPr>
        <w:t>ideas</w:t>
      </w:r>
      <w:r>
        <w:t>.</w:t>
      </w:r>
      <w:r w:rsidR="002709D7">
        <w:t xml:space="preserve"> </w:t>
      </w:r>
      <w:r>
        <w:t>That clash should be passionate, but it should never become personal. We teach our debaters to debate in such a manner that they never have anything to apologize for at the end of a round.</w:t>
      </w:r>
    </w:p>
    <w:p w14:paraId="2C218BE1" w14:textId="77777777" w:rsidR="00D12865" w:rsidRDefault="00D12865" w:rsidP="005F21FE">
      <w:pPr>
        <w:pStyle w:val="Bodytext"/>
      </w:pPr>
      <w:r>
        <w:t>Bible-bashing. The use of the Bible in debate cases is controversial.</w:t>
      </w:r>
      <w:r w:rsidR="002709D7">
        <w:t xml:space="preserve"> </w:t>
      </w:r>
      <w:r>
        <w:t>On the one hand, debaters do need to learn to articulate Biblical principles in daily discourse, whether or not they actually quote the underlying text.</w:t>
      </w:r>
      <w:r w:rsidR="002709D7">
        <w:t xml:space="preserve"> </w:t>
      </w:r>
      <w:r>
        <w:t xml:space="preserve">On the other, debaters need to learn to fight fair with their brothers in Christ, realizing that there may be several orthodox interpretations of a given Bible text. It is never appropriate to back a brother in a corner with arguments like, </w:t>
      </w:r>
      <w:r w:rsidR="001B5E95">
        <w:t>"</w:t>
      </w:r>
      <w:r>
        <w:t>if you vote against my case, you</w:t>
      </w:r>
      <w:r w:rsidR="001B5E95">
        <w:t>'</w:t>
      </w:r>
      <w:r>
        <w:t>re voting against the Bible,</w:t>
      </w:r>
      <w:r w:rsidR="001B5E95">
        <w:t>"</w:t>
      </w:r>
      <w:r>
        <w:t xml:space="preserve"> or </w:t>
      </w:r>
      <w:r w:rsidR="001B5E95">
        <w:t>"</w:t>
      </w:r>
      <w:r>
        <w:t>because I quoted the Bible, you can</w:t>
      </w:r>
      <w:r w:rsidR="001B5E95">
        <w:t>'</w:t>
      </w:r>
      <w:r>
        <w:t>t argue against this point,</w:t>
      </w:r>
      <w:r w:rsidR="001B5E95">
        <w:t>"</w:t>
      </w:r>
      <w:r>
        <w:t xml:space="preserve"> and other such mean-spirited foolishness.</w:t>
      </w:r>
    </w:p>
    <w:p w14:paraId="1E0004AB" w14:textId="77777777" w:rsidR="00D12865" w:rsidRPr="0059356E" w:rsidRDefault="00D12865" w:rsidP="005F21FE">
      <w:pPr>
        <w:pStyle w:val="Bodytext"/>
      </w:pPr>
      <w:r w:rsidRPr="00913C5E">
        <w:t>Reward service on the same level as competition.</w:t>
      </w:r>
      <w:r w:rsidR="002709D7">
        <w:t xml:space="preserve"> </w:t>
      </w:r>
      <w:r>
        <w:t>Colorado tournaments have developed a service award that students apply for when they register for the tournament.</w:t>
      </w:r>
      <w:r w:rsidR="002709D7">
        <w:t xml:space="preserve"> </w:t>
      </w:r>
      <w:r>
        <w:t>These awards are often the most glitzy trophies and always come with a scholarship to some debate-related event. And the winners</w:t>
      </w:r>
      <w:r w:rsidR="001B5E95">
        <w:t>'</w:t>
      </w:r>
      <w:r>
        <w:t xml:space="preserve"> names and accomplishments are publicized to the local news media, etc. To see details about our service awards, visit the display website at </w:t>
      </w:r>
      <w:hyperlink r:id="rId66" w:history="1">
        <w:r w:rsidRPr="0059356E">
          <w:rPr>
            <w:rStyle w:val="Hyperlink"/>
            <w:szCs w:val="24"/>
          </w:rPr>
          <w:t>http://communityspirit.tk/</w:t>
        </w:r>
      </w:hyperlink>
      <w:r w:rsidRPr="0059356E">
        <w:t xml:space="preserve"> </w:t>
      </w:r>
    </w:p>
    <w:p w14:paraId="01BFC401" w14:textId="77777777" w:rsidR="00D12865" w:rsidRDefault="00D12865" w:rsidP="005F21FE">
      <w:pPr>
        <w:pStyle w:val="Bodytext"/>
      </w:pPr>
      <w:r>
        <w:t>Our club has also developed a system to reward service and club participation apart from competitive wins and losses.</w:t>
      </w:r>
      <w:r w:rsidR="002709D7">
        <w:t xml:space="preserve"> </w:t>
      </w:r>
      <w:r>
        <w:t xml:space="preserve">It is similar to an athletic letter program, but the students earn a crest patch to sew onto their debate suit jackets. This helps to recognize faithful participation and investment in the team and de-emphasizes the trophy lust. </w:t>
      </w:r>
    </w:p>
    <w:p w14:paraId="34CF1076" w14:textId="77777777" w:rsidR="00D12865" w:rsidRPr="00831F62" w:rsidRDefault="00D12865" w:rsidP="005F21FE">
      <w:pPr>
        <w:pStyle w:val="Bodytext"/>
      </w:pPr>
      <w:r w:rsidRPr="00831F62">
        <w:t>Find &amp; create opportunities for more resume-development than competition provides.</w:t>
      </w:r>
      <w:r w:rsidR="002709D7">
        <w:t xml:space="preserve"> </w:t>
      </w:r>
      <w:r w:rsidRPr="00831F62">
        <w:t>Our students have tutored elementary school students in speech, taken their interpretations to local libraries, developed competitions for younger students, developed online debate communities</w:t>
      </w:r>
      <w:r>
        <w:t xml:space="preserve"> for remote rural homeschoolers</w:t>
      </w:r>
      <w:r w:rsidRPr="00831F62">
        <w:t xml:space="preserve">, participated </w:t>
      </w:r>
      <w:r w:rsidRPr="00831F62">
        <w:lastRenderedPageBreak/>
        <w:t>in lobbying for abstinence programs in the schools, advocated for restorative justice in local Teen Court systems, provided abstin</w:t>
      </w:r>
      <w:r>
        <w:t>en</w:t>
      </w:r>
      <w:r w:rsidRPr="00831F62">
        <w:t xml:space="preserve">ce-based education to public and private schools, </w:t>
      </w:r>
      <w:r>
        <w:t xml:space="preserve">interned for state legislators, </w:t>
      </w:r>
      <w:r w:rsidRPr="00831F62">
        <w:t>and on and on. These articulate students are homeschooling</w:t>
      </w:r>
      <w:r w:rsidR="001B5E95">
        <w:t>'</w:t>
      </w:r>
      <w:r w:rsidRPr="00831F62">
        <w:t>s best ambassadors to the larger community. DO the REAL thing!</w:t>
      </w:r>
    </w:p>
    <w:p w14:paraId="06B75E42" w14:textId="77777777" w:rsidR="00D12865" w:rsidRDefault="00D12865" w:rsidP="005F21FE">
      <w:pPr>
        <w:pStyle w:val="Subhead1"/>
      </w:pPr>
      <w:bookmarkStart w:id="362" w:name="_Toc142750844"/>
      <w:r>
        <w:t>Judging Value Debate</w:t>
      </w:r>
      <w:bookmarkEnd w:id="356"/>
      <w:bookmarkEnd w:id="357"/>
      <w:bookmarkEnd w:id="358"/>
      <w:bookmarkEnd w:id="359"/>
      <w:bookmarkEnd w:id="360"/>
      <w:bookmarkEnd w:id="362"/>
    </w:p>
    <w:p w14:paraId="43A7B6DC" w14:textId="77777777" w:rsidR="00D12865" w:rsidRDefault="00D12865" w:rsidP="005F21FE">
      <w:pPr>
        <w:pStyle w:val="Bodytext"/>
      </w:pPr>
      <w:r>
        <w:t>Our league</w:t>
      </w:r>
      <w:r w:rsidR="001B5E95">
        <w:t>'</w:t>
      </w:r>
      <w:r>
        <w:t>s aim is to produce students who are able to speak winsomely and persuasively to real people in the real world.</w:t>
      </w:r>
      <w:r w:rsidR="002709D7">
        <w:t xml:space="preserve"> </w:t>
      </w:r>
      <w:r>
        <w:t>Therefore, the league puts a premium on using both trained (parents &amp; coaches) and untrained (members of the community) judges. The ideal balance for a tournament is 50% judges who are familiar with NCFCA style debate and 50% who aren</w:t>
      </w:r>
      <w:r w:rsidR="001B5E95">
        <w:t>'</w:t>
      </w:r>
      <w:r>
        <w:t xml:space="preserve">t. The idea is that if students have to communicate to both kinds of judges, they will not get into bad habits of relying on the </w:t>
      </w:r>
      <w:r w:rsidR="00A731A0">
        <w:t>buzzwords</w:t>
      </w:r>
      <w:r>
        <w:t xml:space="preserve"> and jargon of competitive debate, but will actually be forced to persuade average people.</w:t>
      </w:r>
    </w:p>
    <w:p w14:paraId="141EE832" w14:textId="77777777" w:rsidR="00D12865" w:rsidRDefault="00D12865" w:rsidP="005F21FE">
      <w:pPr>
        <w:pStyle w:val="Bodytext"/>
      </w:pPr>
      <w:r>
        <w:t>You should help the parents in your clubs to become very familiar with the material in this book as a background to judging and evaluating students at club, round robins and tournaments.</w:t>
      </w:r>
      <w:r w:rsidR="002709D7">
        <w:t xml:space="preserve"> </w:t>
      </w:r>
      <w:r>
        <w:t>The league regards parents and coaches as the guardians of the high standards of Christian character and excellent communication, which judges from the community might not recognize.</w:t>
      </w:r>
      <w:r w:rsidR="002709D7">
        <w:t xml:space="preserve"> </w:t>
      </w:r>
      <w:r>
        <w:t>Fill your parents up with the best teaching on debate that you can give them and turn them loose with ballots every week.</w:t>
      </w:r>
      <w:r w:rsidR="002709D7">
        <w:t xml:space="preserve"> </w:t>
      </w:r>
      <w:r>
        <w:t>They, along with the league alumni, are our experts.</w:t>
      </w:r>
    </w:p>
    <w:p w14:paraId="00BE8A94" w14:textId="77777777" w:rsidR="00D12865" w:rsidRDefault="00D12865" w:rsidP="005F21FE">
      <w:pPr>
        <w:pStyle w:val="Bodytext"/>
      </w:pPr>
      <w:r>
        <w:t>Community judges bring their own perspectives and criteria to judging.</w:t>
      </w:r>
      <w:r w:rsidR="002709D7">
        <w:t xml:space="preserve"> </w:t>
      </w:r>
      <w:r>
        <w:t>They may have a lot of familiarity with debate or they may have none.</w:t>
      </w:r>
      <w:r w:rsidR="002709D7">
        <w:t xml:space="preserve"> </w:t>
      </w:r>
      <w:r>
        <w:t xml:space="preserve">The point is that they represent the sort of people our students will have to persuade in the real world – quirky, unpredictable, insightful, wise, clueless – the whole gamut. </w:t>
      </w:r>
    </w:p>
    <w:p w14:paraId="28D6FD06" w14:textId="77777777" w:rsidR="00D12865" w:rsidRDefault="00D12865" w:rsidP="005F21FE">
      <w:pPr>
        <w:pStyle w:val="Bodytext"/>
      </w:pPr>
      <w:r>
        <w:t>Realistically, you won</w:t>
      </w:r>
      <w:r w:rsidR="001B5E95">
        <w:t>'</w:t>
      </w:r>
      <w:r>
        <w:t>t have very much time to orient or train judges, perhaps 20 -30 minutes at the most.</w:t>
      </w:r>
      <w:r w:rsidR="002709D7">
        <w:t xml:space="preserve"> </w:t>
      </w:r>
      <w:r>
        <w:t>Your goal in getting judges ready to evaluate a round, is to talk them through the mechanics of taking notes, filling out a ballot, and checking the ballot in. A very general description comparing and contrasting policy and value debate styles fills out the training. Avoid giving involved training in the debate theory that you love: stock issues, voting issues, resolutional critiques, etc. Just lay out the actual rules: things like who speaks first, where the debaters look in cross-ex, how long is each speech, etc. Then ask the judge to decide what theory and technique he believes is most persuasive.</w:t>
      </w:r>
    </w:p>
    <w:p w14:paraId="5AB59DEE" w14:textId="77777777" w:rsidR="00D12865" w:rsidRDefault="00D12865" w:rsidP="005F21FE">
      <w:pPr>
        <w:pStyle w:val="Bodytext"/>
      </w:pPr>
      <w:r>
        <w:t>League experience over the years has shown that when we try to give the judges a crash course in debate theory, the judges can</w:t>
      </w:r>
      <w:r w:rsidR="001B5E95">
        <w:t>'</w:t>
      </w:r>
      <w:r>
        <w:t>t assimilate it and feel intimidated by the whole exercise.</w:t>
      </w:r>
      <w:r w:rsidR="002709D7">
        <w:t xml:space="preserve"> </w:t>
      </w:r>
      <w:r>
        <w:t xml:space="preserve">Further, whatever point of theory a novice judge </w:t>
      </w:r>
      <w:r w:rsidRPr="003D4AF4">
        <w:rPr>
          <w:i/>
        </w:rPr>
        <w:t>does</w:t>
      </w:r>
      <w:r>
        <w:t xml:space="preserve"> hear (notice, I said </w:t>
      </w:r>
      <w:r w:rsidR="001B5E95">
        <w:t>"</w:t>
      </w:r>
      <w:r>
        <w:t>point</w:t>
      </w:r>
      <w:r w:rsidR="001B5E95">
        <w:t>"</w:t>
      </w:r>
      <w:r>
        <w:t xml:space="preserve"> – singular), tends to become for her the </w:t>
      </w:r>
      <w:r w:rsidRPr="003D4AF4">
        <w:rPr>
          <w:i/>
        </w:rPr>
        <w:t>one and only</w:t>
      </w:r>
      <w:r>
        <w:t xml:space="preserve"> standard for evaluating whatever she hears. The point of the debate game anyway, is for the students to persuade average people as well as people who understand all the nuances of what they are seeing. </w:t>
      </w:r>
    </w:p>
    <w:p w14:paraId="04789522" w14:textId="77777777" w:rsidR="00D12865" w:rsidRDefault="00D12865" w:rsidP="005F21FE">
      <w:pPr>
        <w:pStyle w:val="Bodytext"/>
      </w:pPr>
      <w:r>
        <w:lastRenderedPageBreak/>
        <w:t xml:space="preserve">The League is developing a standard tool for training judges; look for it in the next couple of seasons. Find the NCFCA perspective on judges at the league website, </w:t>
      </w:r>
      <w:hyperlink r:id="rId67" w:history="1">
        <w:r w:rsidRPr="00BE6B11">
          <w:rPr>
            <w:rStyle w:val="Hyperlink"/>
          </w:rPr>
          <w:t>www.ncfca.org</w:t>
        </w:r>
      </w:hyperlink>
      <w:r w:rsidR="00C00499">
        <w:t>.</w:t>
      </w:r>
      <w:r>
        <w:t xml:space="preserve"> </w:t>
      </w:r>
    </w:p>
    <w:p w14:paraId="20FDF718" w14:textId="77777777" w:rsidR="00C00499" w:rsidRDefault="00C00499" w:rsidP="00C00499">
      <w:pPr>
        <w:pStyle w:val="Subhead2"/>
      </w:pPr>
      <w:r>
        <w:pict w14:anchorId="0A51821E">
          <v:rect id="_x0000_i1041" style="width:0;height:1.5pt" o:hralign="center" o:hrstd="t" o:hr="t" fillcolor="#aca899" stroked="f"/>
        </w:pict>
      </w:r>
    </w:p>
    <w:p w14:paraId="49FD20F8" w14:textId="77777777" w:rsidR="00C00499" w:rsidRDefault="00C00499" w:rsidP="00C00499">
      <w:pPr>
        <w:pStyle w:val="Subhead1"/>
        <w:jc w:val="center"/>
      </w:pPr>
      <w:bookmarkStart w:id="363" w:name="_Toc142750845"/>
      <w:r w:rsidRPr="00DF19F5">
        <w:t>G</w:t>
      </w:r>
      <w:r>
        <w:t>uidelines to Coaching a Club</w:t>
      </w:r>
      <w:bookmarkEnd w:id="363"/>
    </w:p>
    <w:p w14:paraId="0EE6AE5A" w14:textId="77777777" w:rsidR="00C00499" w:rsidRPr="00C00499" w:rsidRDefault="00C00499" w:rsidP="00C00499">
      <w:pPr>
        <w:pStyle w:val="Subhead2"/>
        <w:jc w:val="center"/>
      </w:pPr>
      <w:r>
        <w:t>By Anna Crowson</w:t>
      </w:r>
    </w:p>
    <w:p w14:paraId="42BB6785" w14:textId="77777777" w:rsidR="00C00499" w:rsidRPr="00783DAE" w:rsidRDefault="00C00499" w:rsidP="00783DAE">
      <w:pPr>
        <w:pStyle w:val="Bodytext"/>
      </w:pPr>
      <w:r w:rsidRPr="001F4B61">
        <w:t xml:space="preserve">In the beginning, it takes </w:t>
      </w:r>
      <w:r>
        <w:t xml:space="preserve">only </w:t>
      </w:r>
      <w:r w:rsidRPr="001F4B61">
        <w:rPr>
          <w:i/>
        </w:rPr>
        <w:t>one</w:t>
      </w:r>
      <w:r w:rsidRPr="001F4B61">
        <w:t xml:space="preserve"> family</w:t>
      </w:r>
      <w:r>
        <w:t xml:space="preserve"> to c</w:t>
      </w:r>
      <w:r w:rsidRPr="001F4B61">
        <w:t>atch the vision, make the decision, learn the material, practice the skills, attend the tournaments, get the tools, read the books – and start the club. From one visionary family, a club is born. The birth of a club requires preparation and planning. This section will point you in the right direction. First, let</w:t>
      </w:r>
      <w:r w:rsidR="001B5E95">
        <w:t>'</w:t>
      </w:r>
      <w:r w:rsidRPr="001F4B61">
        <w:t>s discuss club logistics.</w:t>
      </w:r>
    </w:p>
    <w:p w14:paraId="2A7F3554" w14:textId="77777777" w:rsidR="00C00499" w:rsidRPr="00783DAE" w:rsidRDefault="00C00499" w:rsidP="000E46E2">
      <w:pPr>
        <w:pStyle w:val="Bodytext"/>
      </w:pPr>
      <w:r w:rsidRPr="001F4B61">
        <w:t xml:space="preserve">Dates. Times. People. Places. Things. Standards. Expectations. These must be assigned. Ask yourself detail questions and determine the answers that meet your needs. </w:t>
      </w:r>
      <w:r w:rsidRPr="000E46E2">
        <w:t>(Look for an extended list of questions in the appendix of this book.)</w:t>
      </w:r>
    </w:p>
    <w:p w14:paraId="6D2DB373" w14:textId="77777777" w:rsidR="00C00499" w:rsidRPr="00C00499" w:rsidRDefault="00C00499" w:rsidP="00C00499">
      <w:pPr>
        <w:pStyle w:val="Bodytext"/>
      </w:pPr>
      <w:r w:rsidRPr="001F4B61">
        <w:t>What are the dates for our fall and spring semesters? How often will we meet? How will be the duration of those meetings? Are parents required to attend? Where will we meet together? What materials must be purchased (books, flow pads)? Will we have a dress code? What is our homework policy? What are the expectations for students? For parents? What are our goals and objectives? Which tournaments will we attend? Will there be a member fee per family?</w:t>
      </w:r>
    </w:p>
    <w:p w14:paraId="0D4A3E1D" w14:textId="77777777" w:rsidR="00C00499" w:rsidRPr="001F4B61" w:rsidRDefault="00C00499" w:rsidP="00C00499">
      <w:pPr>
        <w:pStyle w:val="Bodytext"/>
      </w:pPr>
      <w:r w:rsidRPr="001F4B61">
        <w:t>After the answers to these questions have been established, it</w:t>
      </w:r>
      <w:r w:rsidR="001B5E95">
        <w:t>'</w:t>
      </w:r>
      <w:r w:rsidRPr="001F4B61">
        <w:t>s time to promote your club and gather participating families.</w:t>
      </w:r>
    </w:p>
    <w:p w14:paraId="743D9169" w14:textId="77777777" w:rsidR="00C00499" w:rsidRPr="00C00499" w:rsidRDefault="00C00499" w:rsidP="00C00499">
      <w:pPr>
        <w:pStyle w:val="Bodytext"/>
      </w:pPr>
      <w:r w:rsidRPr="001F4B61">
        <w:t>Schedule two or three parent meetings in the summer</w:t>
      </w:r>
      <w:r>
        <w:t>,</w:t>
      </w:r>
      <w:r w:rsidRPr="001F4B61">
        <w:t xml:space="preserve"> one each month. At the meetings, distribute and explain handouts detailing the logistics of your club. Have your coach(es) share their vision for debate and the lesson plans for the year. Let your kids give mini-debate demonstrations. Show videos from tournaments. Let your kids and other parents share their testimonies. Have a question and answer period. Create a display table with debate resource books, handouts, trophies and ribbons, photo slide shows and videos from tournaments, and other information.</w:t>
      </w:r>
    </w:p>
    <w:p w14:paraId="79004FCB" w14:textId="77777777" w:rsidR="00C00499" w:rsidRPr="00C00499" w:rsidRDefault="00C00499" w:rsidP="00C00499">
      <w:pPr>
        <w:pStyle w:val="Bodytext"/>
      </w:pPr>
      <w:r w:rsidRPr="001F4B61">
        <w:t>Next, it</w:t>
      </w:r>
      <w:r w:rsidR="001B5E95">
        <w:t>'</w:t>
      </w:r>
      <w:r w:rsidRPr="001F4B61">
        <w:t xml:space="preserve">s important to educate your new families. Attend one of the several </w:t>
      </w:r>
      <w:r w:rsidR="000E46E2">
        <w:t>D</w:t>
      </w:r>
      <w:r w:rsidRPr="001F4B61">
        <w:t xml:space="preserve">ebate </w:t>
      </w:r>
      <w:r w:rsidR="000E46E2">
        <w:t xml:space="preserve">Camps </w:t>
      </w:r>
      <w:r w:rsidRPr="001F4B61">
        <w:t>offer</w:t>
      </w:r>
      <w:r>
        <w:t>ed by Training Minds Mi</w:t>
      </w:r>
      <w:r w:rsidR="000E46E2">
        <w:t>nistry</w:t>
      </w:r>
      <w:r w:rsidRPr="001F4B61">
        <w:t xml:space="preserve"> (</w:t>
      </w:r>
      <w:hyperlink r:id="rId68" w:history="1">
        <w:r w:rsidRPr="001F4B61">
          <w:rPr>
            <w:rStyle w:val="Hyperlink"/>
            <w:rFonts w:ascii="Comic Sans MS" w:hAnsi="Comic Sans MS"/>
          </w:rPr>
          <w:t>www.trainingmi</w:t>
        </w:r>
        <w:r w:rsidRPr="001F4B61">
          <w:rPr>
            <w:rStyle w:val="Hyperlink"/>
            <w:rFonts w:ascii="Comic Sans MS" w:hAnsi="Comic Sans MS"/>
          </w:rPr>
          <w:t>n</w:t>
        </w:r>
        <w:r w:rsidRPr="001F4B61">
          <w:rPr>
            <w:rStyle w:val="Hyperlink"/>
            <w:rFonts w:ascii="Comic Sans MS" w:hAnsi="Comic Sans MS"/>
          </w:rPr>
          <w:t>ds.org</w:t>
        </w:r>
      </w:hyperlink>
      <w:r w:rsidRPr="001F4B61">
        <w:t>)</w:t>
      </w:r>
      <w:r>
        <w:t xml:space="preserve"> or host </w:t>
      </w:r>
      <w:r w:rsidRPr="001F4B61">
        <w:t>your own debate camp by bringing in NCFCA Alumni and experienced competitors (via your personal contacts). A debate training week or weekend is the ideal way to kick off your fall semester. Not only will it effectively introduce your new parents and students to debate, it will energize and excite them to learn more!</w:t>
      </w:r>
    </w:p>
    <w:p w14:paraId="1C021942" w14:textId="77777777" w:rsidR="00C00499" w:rsidRPr="00C00499" w:rsidRDefault="00C00499" w:rsidP="00C00499">
      <w:pPr>
        <w:pStyle w:val="Bodytext"/>
      </w:pPr>
      <w:r>
        <w:t xml:space="preserve">If the primary objective of the fall semester is to prepare your students for tournaments in the spring, then the fall semester should be spent developing the </w:t>
      </w:r>
      <w:r>
        <w:lastRenderedPageBreak/>
        <w:t>cases and skills necessary for that experience. A generic lesson plan for the fall will contain these key elements: writing and refining cases, gathering support and preparing refutation briefs, practicing debate rounds, and facilitating constant discussions of values and typical arguments.</w:t>
      </w:r>
    </w:p>
    <w:p w14:paraId="178FABDB" w14:textId="77777777" w:rsidR="00C00499" w:rsidRDefault="00C00499" w:rsidP="00C00499">
      <w:pPr>
        <w:pStyle w:val="Bodytext"/>
      </w:pPr>
      <w:r>
        <w:t>In the spring, tournaments are the thing. If the goal of the spring semester is to do well in competition and eventually qualify for the national tournament, your plans must revolve around the refinement of cases and briefs, and the mastery of important debate skills through drills and exercises.</w:t>
      </w:r>
    </w:p>
    <w:p w14:paraId="7DC0B0D8" w14:textId="77777777" w:rsidR="00C00499" w:rsidRDefault="00C00499" w:rsidP="00C00499">
      <w:pPr>
        <w:ind w:left="2520"/>
        <w:rPr>
          <w:rFonts w:ascii="Comic Sans MS" w:hAnsi="Comic Sans MS"/>
        </w:rPr>
      </w:pPr>
    </w:p>
    <w:tbl>
      <w:tblPr>
        <w:tblStyle w:val="TableGrid"/>
        <w:tblW w:w="8640" w:type="dxa"/>
        <w:tblInd w:w="115" w:type="dxa"/>
        <w:tblCellMar>
          <w:top w:w="115" w:type="dxa"/>
          <w:left w:w="115" w:type="dxa"/>
          <w:bottom w:w="115" w:type="dxa"/>
          <w:right w:w="115" w:type="dxa"/>
        </w:tblCellMar>
        <w:tblLook w:val="00BF" w:firstRow="1" w:lastRow="0" w:firstColumn="1" w:lastColumn="0" w:noHBand="0" w:noVBand="0"/>
      </w:tblPr>
      <w:tblGrid>
        <w:gridCol w:w="1399"/>
        <w:gridCol w:w="2741"/>
        <w:gridCol w:w="285"/>
        <w:gridCol w:w="1693"/>
        <w:gridCol w:w="2522"/>
      </w:tblGrid>
      <w:tr w:rsidR="00C00499" w:rsidRPr="00B405AF" w14:paraId="05F01F0A" w14:textId="77777777">
        <w:tc>
          <w:tcPr>
            <w:tcW w:w="4140" w:type="dxa"/>
            <w:gridSpan w:val="2"/>
            <w:tcBorders>
              <w:right w:val="single" w:sz="4" w:space="0" w:color="auto"/>
            </w:tcBorders>
          </w:tcPr>
          <w:p w14:paraId="644D48D3" w14:textId="77777777" w:rsidR="00C00499" w:rsidRPr="00FE5241" w:rsidRDefault="00C00499" w:rsidP="00CD49CE">
            <w:pPr>
              <w:tabs>
                <w:tab w:val="left" w:pos="1325"/>
              </w:tabs>
              <w:ind w:left="1325" w:hanging="1325"/>
              <w:jc w:val="center"/>
              <w:rPr>
                <w:rFonts w:ascii="Comic Sans MS" w:hAnsi="Comic Sans MS"/>
                <w:b/>
                <w:spacing w:val="20"/>
                <w:szCs w:val="20"/>
                <w:u w:val="single"/>
              </w:rPr>
            </w:pPr>
            <w:r w:rsidRPr="00FE5241">
              <w:rPr>
                <w:rFonts w:ascii="Comic Sans MS" w:hAnsi="Comic Sans MS"/>
                <w:b/>
                <w:spacing w:val="20"/>
                <w:szCs w:val="20"/>
              </w:rPr>
              <w:t>Fall Semester</w:t>
            </w:r>
          </w:p>
        </w:tc>
        <w:tc>
          <w:tcPr>
            <w:tcW w:w="285" w:type="dxa"/>
            <w:tcBorders>
              <w:top w:val="nil"/>
              <w:left w:val="single" w:sz="4" w:space="0" w:color="auto"/>
              <w:bottom w:val="nil"/>
              <w:right w:val="single" w:sz="4" w:space="0" w:color="auto"/>
            </w:tcBorders>
          </w:tcPr>
          <w:p w14:paraId="03EFB853" w14:textId="77777777" w:rsidR="00C00499" w:rsidRPr="00937ECF" w:rsidRDefault="00C00499" w:rsidP="00CD49CE">
            <w:pPr>
              <w:tabs>
                <w:tab w:val="left" w:pos="1325"/>
              </w:tabs>
              <w:ind w:left="1325" w:hanging="1325"/>
              <w:jc w:val="center"/>
              <w:rPr>
                <w:rFonts w:ascii="Comic Sans MS" w:hAnsi="Comic Sans MS"/>
                <w:b/>
                <w:spacing w:val="20"/>
                <w:sz w:val="18"/>
                <w:szCs w:val="18"/>
                <w:u w:val="single"/>
              </w:rPr>
            </w:pPr>
          </w:p>
        </w:tc>
        <w:tc>
          <w:tcPr>
            <w:tcW w:w="4215" w:type="dxa"/>
            <w:gridSpan w:val="2"/>
            <w:tcBorders>
              <w:left w:val="single" w:sz="4" w:space="0" w:color="auto"/>
            </w:tcBorders>
          </w:tcPr>
          <w:p w14:paraId="1E7EEA52" w14:textId="77777777" w:rsidR="00C00499" w:rsidRPr="00FE5241" w:rsidRDefault="00C00499" w:rsidP="00CD49CE">
            <w:pPr>
              <w:tabs>
                <w:tab w:val="left" w:pos="1325"/>
              </w:tabs>
              <w:ind w:left="1325" w:hanging="1325"/>
              <w:jc w:val="center"/>
              <w:rPr>
                <w:rFonts w:ascii="Comic Sans MS" w:hAnsi="Comic Sans MS"/>
                <w:b/>
                <w:spacing w:val="20"/>
                <w:szCs w:val="20"/>
              </w:rPr>
            </w:pPr>
            <w:r w:rsidRPr="00FE5241">
              <w:rPr>
                <w:rFonts w:ascii="Comic Sans MS" w:hAnsi="Comic Sans MS"/>
                <w:b/>
                <w:spacing w:val="20"/>
                <w:szCs w:val="20"/>
              </w:rPr>
              <w:t>Spring Semester</w:t>
            </w:r>
          </w:p>
        </w:tc>
      </w:tr>
      <w:tr w:rsidR="00C00499" w:rsidRPr="00B405AF" w14:paraId="685F5752" w14:textId="77777777">
        <w:trPr>
          <w:trHeight w:val="496"/>
        </w:trPr>
        <w:tc>
          <w:tcPr>
            <w:tcW w:w="1399" w:type="dxa"/>
            <w:vAlign w:val="center"/>
          </w:tcPr>
          <w:p w14:paraId="67E36E8A" w14:textId="77777777" w:rsidR="00C00499" w:rsidRPr="00B405AF" w:rsidRDefault="00C00499" w:rsidP="00CD49CE">
            <w:pPr>
              <w:jc w:val="center"/>
              <w:rPr>
                <w:rFonts w:ascii="Comic Sans MS" w:hAnsi="Comic Sans MS"/>
                <w:sz w:val="18"/>
                <w:szCs w:val="18"/>
              </w:rPr>
            </w:pPr>
            <w:r w:rsidRPr="00B405AF">
              <w:rPr>
                <w:rFonts w:ascii="Comic Sans MS" w:hAnsi="Comic Sans MS"/>
                <w:sz w:val="18"/>
                <w:szCs w:val="18"/>
              </w:rPr>
              <w:t>August</w:t>
            </w:r>
          </w:p>
        </w:tc>
        <w:tc>
          <w:tcPr>
            <w:tcW w:w="2741" w:type="dxa"/>
            <w:tcBorders>
              <w:right w:val="single" w:sz="4" w:space="0" w:color="auto"/>
            </w:tcBorders>
          </w:tcPr>
          <w:p w14:paraId="1B148EE9" w14:textId="77777777" w:rsidR="00C00499" w:rsidRPr="00B405AF" w:rsidRDefault="00C00499" w:rsidP="00CD49CE">
            <w:pPr>
              <w:rPr>
                <w:rFonts w:ascii="Comic Sans MS" w:hAnsi="Comic Sans MS"/>
                <w:sz w:val="18"/>
                <w:szCs w:val="18"/>
              </w:rPr>
            </w:pPr>
            <w:r>
              <w:rPr>
                <w:rFonts w:ascii="Comic Sans MS" w:hAnsi="Comic Sans MS"/>
                <w:sz w:val="18"/>
                <w:szCs w:val="18"/>
              </w:rPr>
              <w:t>Final promotional meetings, d</w:t>
            </w:r>
            <w:r w:rsidRPr="00B405AF">
              <w:rPr>
                <w:rFonts w:ascii="Comic Sans MS" w:hAnsi="Comic Sans MS"/>
                <w:sz w:val="18"/>
                <w:szCs w:val="18"/>
              </w:rPr>
              <w:t xml:space="preserve">ebate camp </w:t>
            </w:r>
            <w:r>
              <w:rPr>
                <w:rFonts w:ascii="Comic Sans MS" w:hAnsi="Comic Sans MS"/>
                <w:sz w:val="18"/>
                <w:szCs w:val="18"/>
              </w:rPr>
              <w:t>for parents and students.</w:t>
            </w:r>
          </w:p>
        </w:tc>
        <w:tc>
          <w:tcPr>
            <w:tcW w:w="285" w:type="dxa"/>
            <w:tcBorders>
              <w:top w:val="nil"/>
              <w:left w:val="single" w:sz="4" w:space="0" w:color="auto"/>
              <w:bottom w:val="nil"/>
              <w:right w:val="single" w:sz="4" w:space="0" w:color="auto"/>
            </w:tcBorders>
          </w:tcPr>
          <w:p w14:paraId="7EBB2DE6" w14:textId="77777777" w:rsidR="00C00499" w:rsidRPr="00B405AF" w:rsidRDefault="00C00499" w:rsidP="00CD49CE">
            <w:pPr>
              <w:rPr>
                <w:rFonts w:ascii="Comic Sans MS" w:hAnsi="Comic Sans MS"/>
                <w:sz w:val="18"/>
                <w:szCs w:val="18"/>
              </w:rPr>
            </w:pPr>
          </w:p>
        </w:tc>
        <w:tc>
          <w:tcPr>
            <w:tcW w:w="1693" w:type="dxa"/>
            <w:tcBorders>
              <w:left w:val="single" w:sz="4" w:space="0" w:color="auto"/>
            </w:tcBorders>
            <w:vAlign w:val="center"/>
          </w:tcPr>
          <w:p w14:paraId="6DDCC5AA" w14:textId="77777777" w:rsidR="00C00499" w:rsidRPr="00731720" w:rsidRDefault="00C00499" w:rsidP="00CD49CE">
            <w:pPr>
              <w:jc w:val="center"/>
              <w:rPr>
                <w:rFonts w:ascii="Comic Sans MS" w:hAnsi="Comic Sans MS"/>
                <w:sz w:val="18"/>
                <w:szCs w:val="18"/>
              </w:rPr>
            </w:pPr>
            <w:r w:rsidRPr="00731720">
              <w:rPr>
                <w:rFonts w:ascii="Comic Sans MS" w:hAnsi="Comic Sans MS"/>
                <w:sz w:val="18"/>
                <w:szCs w:val="18"/>
              </w:rPr>
              <w:t>January</w:t>
            </w:r>
          </w:p>
        </w:tc>
        <w:tc>
          <w:tcPr>
            <w:tcW w:w="2522" w:type="dxa"/>
          </w:tcPr>
          <w:p w14:paraId="4998075D" w14:textId="77777777" w:rsidR="00C00499" w:rsidRPr="00731720" w:rsidRDefault="00C00499" w:rsidP="00CD49CE">
            <w:pPr>
              <w:rPr>
                <w:rFonts w:ascii="Comic Sans MS" w:hAnsi="Comic Sans MS"/>
                <w:sz w:val="18"/>
                <w:szCs w:val="18"/>
              </w:rPr>
            </w:pPr>
            <w:r w:rsidRPr="00731720">
              <w:rPr>
                <w:rFonts w:ascii="Comic Sans MS" w:hAnsi="Comic Sans MS"/>
                <w:sz w:val="18"/>
                <w:szCs w:val="18"/>
              </w:rPr>
              <w:t>Case development, skill drills, challenging exercises, briefs</w:t>
            </w:r>
          </w:p>
        </w:tc>
      </w:tr>
      <w:tr w:rsidR="00C00499" w:rsidRPr="00B405AF" w14:paraId="17EF516F" w14:textId="77777777">
        <w:trPr>
          <w:trHeight w:val="235"/>
        </w:trPr>
        <w:tc>
          <w:tcPr>
            <w:tcW w:w="1399" w:type="dxa"/>
            <w:vAlign w:val="center"/>
          </w:tcPr>
          <w:p w14:paraId="2CA5CB25" w14:textId="77777777" w:rsidR="00C00499" w:rsidRPr="00B405AF" w:rsidRDefault="00C00499" w:rsidP="00CD49CE">
            <w:pPr>
              <w:jc w:val="center"/>
              <w:rPr>
                <w:rFonts w:ascii="Comic Sans MS" w:hAnsi="Comic Sans MS"/>
                <w:sz w:val="18"/>
                <w:szCs w:val="18"/>
              </w:rPr>
            </w:pPr>
            <w:r w:rsidRPr="00B405AF">
              <w:rPr>
                <w:rFonts w:ascii="Comic Sans MS" w:hAnsi="Comic Sans MS"/>
                <w:sz w:val="18"/>
                <w:szCs w:val="18"/>
              </w:rPr>
              <w:t>September</w:t>
            </w:r>
          </w:p>
        </w:tc>
        <w:tc>
          <w:tcPr>
            <w:tcW w:w="2741" w:type="dxa"/>
            <w:tcBorders>
              <w:right w:val="single" w:sz="4" w:space="0" w:color="auto"/>
            </w:tcBorders>
          </w:tcPr>
          <w:p w14:paraId="6F6F028F" w14:textId="77777777" w:rsidR="00C00499" w:rsidRPr="00B405AF" w:rsidRDefault="00C00499" w:rsidP="00CD49CE">
            <w:pPr>
              <w:rPr>
                <w:rFonts w:ascii="Comic Sans MS" w:hAnsi="Comic Sans MS"/>
                <w:sz w:val="18"/>
                <w:szCs w:val="18"/>
              </w:rPr>
            </w:pPr>
            <w:r w:rsidRPr="00B405AF">
              <w:rPr>
                <w:rFonts w:ascii="Comic Sans MS" w:hAnsi="Comic Sans MS"/>
                <w:sz w:val="18"/>
                <w:szCs w:val="18"/>
              </w:rPr>
              <w:t>Brainstorming, research, case writing and development, case critiques, brief writing, etc.</w:t>
            </w:r>
          </w:p>
        </w:tc>
        <w:tc>
          <w:tcPr>
            <w:tcW w:w="285" w:type="dxa"/>
            <w:tcBorders>
              <w:top w:val="nil"/>
              <w:left w:val="single" w:sz="4" w:space="0" w:color="auto"/>
              <w:bottom w:val="nil"/>
              <w:right w:val="single" w:sz="4" w:space="0" w:color="auto"/>
            </w:tcBorders>
          </w:tcPr>
          <w:p w14:paraId="10C22A07" w14:textId="77777777" w:rsidR="00C00499" w:rsidRPr="00B405AF" w:rsidRDefault="00C00499" w:rsidP="00CD49CE">
            <w:pPr>
              <w:rPr>
                <w:rFonts w:ascii="Comic Sans MS" w:hAnsi="Comic Sans MS"/>
                <w:sz w:val="18"/>
                <w:szCs w:val="18"/>
              </w:rPr>
            </w:pPr>
          </w:p>
        </w:tc>
        <w:tc>
          <w:tcPr>
            <w:tcW w:w="1693" w:type="dxa"/>
            <w:vMerge w:val="restart"/>
            <w:tcBorders>
              <w:left w:val="single" w:sz="4" w:space="0" w:color="auto"/>
            </w:tcBorders>
            <w:vAlign w:val="center"/>
          </w:tcPr>
          <w:p w14:paraId="03D30E9C" w14:textId="77777777" w:rsidR="00C00499" w:rsidRPr="00731720" w:rsidRDefault="00C00499" w:rsidP="00CD49CE">
            <w:pPr>
              <w:jc w:val="center"/>
              <w:rPr>
                <w:rFonts w:ascii="Comic Sans MS" w:hAnsi="Comic Sans MS"/>
                <w:sz w:val="18"/>
                <w:szCs w:val="18"/>
              </w:rPr>
            </w:pPr>
            <w:r w:rsidRPr="00731720">
              <w:rPr>
                <w:rFonts w:ascii="Comic Sans MS" w:hAnsi="Comic Sans MS"/>
                <w:sz w:val="18"/>
                <w:szCs w:val="18"/>
              </w:rPr>
              <w:t>February</w:t>
            </w:r>
            <w:r w:rsidRPr="00731720">
              <w:rPr>
                <w:rFonts w:ascii="Comic Sans MS" w:hAnsi="Comic Sans MS"/>
                <w:sz w:val="18"/>
                <w:szCs w:val="18"/>
              </w:rPr>
              <w:br/>
              <w:t>through May</w:t>
            </w:r>
          </w:p>
        </w:tc>
        <w:tc>
          <w:tcPr>
            <w:tcW w:w="2522" w:type="dxa"/>
            <w:vMerge w:val="restart"/>
            <w:vAlign w:val="center"/>
          </w:tcPr>
          <w:p w14:paraId="52E435C3" w14:textId="77777777" w:rsidR="00C00499" w:rsidRPr="00731720" w:rsidRDefault="00C00499" w:rsidP="00CD49CE">
            <w:pPr>
              <w:rPr>
                <w:rFonts w:ascii="Comic Sans MS" w:hAnsi="Comic Sans MS"/>
                <w:sz w:val="18"/>
                <w:szCs w:val="18"/>
              </w:rPr>
            </w:pPr>
            <w:r w:rsidRPr="00731720">
              <w:rPr>
                <w:rFonts w:ascii="Comic Sans MS" w:hAnsi="Comic Sans MS"/>
                <w:sz w:val="18"/>
                <w:szCs w:val="18"/>
              </w:rPr>
              <w:t>Tournaments, ballot analysis, case development, skill drills, challenging exercises, briefs, prep for nationals</w:t>
            </w:r>
            <w:r>
              <w:rPr>
                <w:rFonts w:ascii="Comic Sans MS" w:hAnsi="Comic Sans MS"/>
                <w:sz w:val="18"/>
                <w:szCs w:val="18"/>
              </w:rPr>
              <w:t xml:space="preserve"> </w:t>
            </w:r>
            <w:r w:rsidRPr="00D030EA">
              <w:rPr>
                <w:rStyle w:val="FootnoteReference"/>
                <w:rFonts w:ascii="Comic Sans MS" w:hAnsi="Comic Sans MS"/>
                <w:sz w:val="18"/>
                <w:szCs w:val="18"/>
              </w:rPr>
              <w:footnoteReference w:customMarkFollows="1" w:id="23"/>
              <w:sym w:font="Symbol" w:char="F02A"/>
            </w:r>
          </w:p>
        </w:tc>
      </w:tr>
      <w:tr w:rsidR="00C00499" w:rsidRPr="00B405AF" w14:paraId="2B270F9B" w14:textId="77777777">
        <w:trPr>
          <w:trHeight w:val="595"/>
        </w:trPr>
        <w:tc>
          <w:tcPr>
            <w:tcW w:w="1399" w:type="dxa"/>
            <w:vAlign w:val="center"/>
          </w:tcPr>
          <w:p w14:paraId="5313CFC3" w14:textId="77777777" w:rsidR="00C00499" w:rsidRPr="00B405AF" w:rsidRDefault="00C00499" w:rsidP="00CD49CE">
            <w:pPr>
              <w:jc w:val="center"/>
              <w:rPr>
                <w:rFonts w:ascii="Comic Sans MS" w:hAnsi="Comic Sans MS"/>
                <w:sz w:val="18"/>
                <w:szCs w:val="18"/>
              </w:rPr>
            </w:pPr>
            <w:r w:rsidRPr="00B405AF">
              <w:rPr>
                <w:rFonts w:ascii="Comic Sans MS" w:hAnsi="Comic Sans MS"/>
                <w:sz w:val="18"/>
                <w:szCs w:val="18"/>
              </w:rPr>
              <w:t>October</w:t>
            </w:r>
          </w:p>
        </w:tc>
        <w:tc>
          <w:tcPr>
            <w:tcW w:w="2741" w:type="dxa"/>
            <w:tcBorders>
              <w:right w:val="single" w:sz="4" w:space="0" w:color="auto"/>
            </w:tcBorders>
          </w:tcPr>
          <w:p w14:paraId="3A164DC6" w14:textId="77777777" w:rsidR="00C00499" w:rsidRPr="00B405AF" w:rsidRDefault="00C00499" w:rsidP="00CD49CE">
            <w:pPr>
              <w:rPr>
                <w:rFonts w:ascii="Comic Sans MS" w:hAnsi="Comic Sans MS"/>
                <w:sz w:val="18"/>
                <w:szCs w:val="18"/>
              </w:rPr>
            </w:pPr>
            <w:r w:rsidRPr="00B405AF">
              <w:rPr>
                <w:rFonts w:ascii="Comic Sans MS" w:hAnsi="Comic Sans MS"/>
                <w:sz w:val="18"/>
                <w:szCs w:val="18"/>
              </w:rPr>
              <w:t>Practice debate rounds, refutation drills, case development, brief writing, roundtable discussions, skill drills.</w:t>
            </w:r>
          </w:p>
        </w:tc>
        <w:tc>
          <w:tcPr>
            <w:tcW w:w="285" w:type="dxa"/>
            <w:tcBorders>
              <w:top w:val="nil"/>
              <w:left w:val="single" w:sz="4" w:space="0" w:color="auto"/>
              <w:bottom w:val="nil"/>
              <w:right w:val="single" w:sz="4" w:space="0" w:color="auto"/>
            </w:tcBorders>
          </w:tcPr>
          <w:p w14:paraId="04B267EB" w14:textId="77777777" w:rsidR="00C00499" w:rsidRPr="00B405AF" w:rsidRDefault="00C00499" w:rsidP="00CD49CE">
            <w:pPr>
              <w:rPr>
                <w:rFonts w:ascii="Comic Sans MS" w:hAnsi="Comic Sans MS"/>
                <w:sz w:val="18"/>
                <w:szCs w:val="18"/>
              </w:rPr>
            </w:pPr>
          </w:p>
        </w:tc>
        <w:tc>
          <w:tcPr>
            <w:tcW w:w="1693" w:type="dxa"/>
            <w:vMerge/>
            <w:tcBorders>
              <w:left w:val="single" w:sz="4" w:space="0" w:color="auto"/>
            </w:tcBorders>
          </w:tcPr>
          <w:p w14:paraId="4B4964AF" w14:textId="77777777" w:rsidR="00C00499" w:rsidRPr="00731720" w:rsidRDefault="00C00499" w:rsidP="00CD49CE">
            <w:pPr>
              <w:rPr>
                <w:rFonts w:ascii="Comic Sans MS" w:hAnsi="Comic Sans MS"/>
                <w:sz w:val="18"/>
                <w:szCs w:val="18"/>
              </w:rPr>
            </w:pPr>
          </w:p>
        </w:tc>
        <w:tc>
          <w:tcPr>
            <w:tcW w:w="2522" w:type="dxa"/>
            <w:vMerge/>
          </w:tcPr>
          <w:p w14:paraId="59A85DE5" w14:textId="77777777" w:rsidR="00C00499" w:rsidRPr="00731720" w:rsidRDefault="00C00499" w:rsidP="00CD49CE">
            <w:pPr>
              <w:rPr>
                <w:rFonts w:ascii="Comic Sans MS" w:hAnsi="Comic Sans MS"/>
                <w:sz w:val="18"/>
                <w:szCs w:val="18"/>
              </w:rPr>
            </w:pPr>
          </w:p>
        </w:tc>
      </w:tr>
      <w:tr w:rsidR="00C00499" w:rsidRPr="00B405AF" w14:paraId="1EE395DF" w14:textId="77777777">
        <w:trPr>
          <w:trHeight w:val="73"/>
        </w:trPr>
        <w:tc>
          <w:tcPr>
            <w:tcW w:w="1399" w:type="dxa"/>
            <w:vAlign w:val="center"/>
          </w:tcPr>
          <w:p w14:paraId="148E78FD" w14:textId="77777777" w:rsidR="00C00499" w:rsidRPr="00B405AF" w:rsidRDefault="00C00499" w:rsidP="00CD49CE">
            <w:pPr>
              <w:jc w:val="center"/>
              <w:rPr>
                <w:rFonts w:ascii="Comic Sans MS" w:hAnsi="Comic Sans MS"/>
                <w:sz w:val="18"/>
                <w:szCs w:val="18"/>
              </w:rPr>
            </w:pPr>
            <w:r w:rsidRPr="00B405AF">
              <w:rPr>
                <w:rFonts w:ascii="Comic Sans MS" w:hAnsi="Comic Sans MS"/>
                <w:sz w:val="18"/>
                <w:szCs w:val="18"/>
              </w:rPr>
              <w:t>November</w:t>
            </w:r>
          </w:p>
        </w:tc>
        <w:tc>
          <w:tcPr>
            <w:tcW w:w="2741" w:type="dxa"/>
            <w:tcBorders>
              <w:right w:val="single" w:sz="4" w:space="0" w:color="auto"/>
            </w:tcBorders>
          </w:tcPr>
          <w:p w14:paraId="38C446EB" w14:textId="77777777" w:rsidR="00C00499" w:rsidRPr="00B405AF" w:rsidRDefault="00C00499" w:rsidP="00CD49CE">
            <w:pPr>
              <w:rPr>
                <w:rFonts w:ascii="Comic Sans MS" w:hAnsi="Comic Sans MS"/>
                <w:sz w:val="18"/>
                <w:szCs w:val="18"/>
              </w:rPr>
            </w:pPr>
            <w:r w:rsidRPr="00B405AF">
              <w:rPr>
                <w:rFonts w:ascii="Comic Sans MS" w:hAnsi="Comic Sans MS"/>
                <w:sz w:val="18"/>
                <w:szCs w:val="18"/>
              </w:rPr>
              <w:t>Practice Debate Tournaments</w:t>
            </w:r>
          </w:p>
        </w:tc>
        <w:tc>
          <w:tcPr>
            <w:tcW w:w="285" w:type="dxa"/>
            <w:tcBorders>
              <w:top w:val="nil"/>
              <w:left w:val="single" w:sz="4" w:space="0" w:color="auto"/>
              <w:bottom w:val="nil"/>
              <w:right w:val="single" w:sz="4" w:space="0" w:color="auto"/>
            </w:tcBorders>
          </w:tcPr>
          <w:p w14:paraId="5CE18A5F" w14:textId="77777777" w:rsidR="00C00499" w:rsidRPr="00B405AF" w:rsidRDefault="00C00499" w:rsidP="00CD49CE">
            <w:pPr>
              <w:rPr>
                <w:rFonts w:ascii="Comic Sans MS" w:hAnsi="Comic Sans MS"/>
                <w:sz w:val="18"/>
                <w:szCs w:val="18"/>
              </w:rPr>
            </w:pPr>
          </w:p>
        </w:tc>
        <w:tc>
          <w:tcPr>
            <w:tcW w:w="1693" w:type="dxa"/>
            <w:vMerge/>
            <w:tcBorders>
              <w:left w:val="single" w:sz="4" w:space="0" w:color="auto"/>
            </w:tcBorders>
          </w:tcPr>
          <w:p w14:paraId="53865905" w14:textId="77777777" w:rsidR="00C00499" w:rsidRPr="00731720" w:rsidRDefault="00C00499" w:rsidP="00CD49CE">
            <w:pPr>
              <w:rPr>
                <w:rFonts w:ascii="Comic Sans MS" w:hAnsi="Comic Sans MS"/>
                <w:sz w:val="18"/>
                <w:szCs w:val="18"/>
              </w:rPr>
            </w:pPr>
          </w:p>
        </w:tc>
        <w:tc>
          <w:tcPr>
            <w:tcW w:w="2522" w:type="dxa"/>
            <w:vMerge/>
          </w:tcPr>
          <w:p w14:paraId="6411EDFB" w14:textId="77777777" w:rsidR="00C00499" w:rsidRPr="00731720" w:rsidRDefault="00C00499" w:rsidP="00CD49CE">
            <w:pPr>
              <w:rPr>
                <w:rFonts w:ascii="Comic Sans MS" w:hAnsi="Comic Sans MS"/>
                <w:sz w:val="18"/>
                <w:szCs w:val="18"/>
              </w:rPr>
            </w:pPr>
          </w:p>
        </w:tc>
      </w:tr>
      <w:tr w:rsidR="00C00499" w:rsidRPr="00B405AF" w14:paraId="308184E1" w14:textId="77777777">
        <w:trPr>
          <w:trHeight w:val="30"/>
        </w:trPr>
        <w:tc>
          <w:tcPr>
            <w:tcW w:w="1399" w:type="dxa"/>
            <w:vAlign w:val="center"/>
          </w:tcPr>
          <w:p w14:paraId="1BF93DC4" w14:textId="77777777" w:rsidR="00C00499" w:rsidRPr="00B405AF" w:rsidRDefault="00C00499" w:rsidP="00CD49CE">
            <w:pPr>
              <w:jc w:val="center"/>
              <w:rPr>
                <w:rFonts w:ascii="Comic Sans MS" w:hAnsi="Comic Sans MS"/>
                <w:sz w:val="18"/>
                <w:szCs w:val="18"/>
              </w:rPr>
            </w:pPr>
            <w:r w:rsidRPr="00B405AF">
              <w:rPr>
                <w:rFonts w:ascii="Comic Sans MS" w:hAnsi="Comic Sans MS"/>
                <w:sz w:val="18"/>
                <w:szCs w:val="18"/>
              </w:rPr>
              <w:t>December</w:t>
            </w:r>
          </w:p>
        </w:tc>
        <w:tc>
          <w:tcPr>
            <w:tcW w:w="2741" w:type="dxa"/>
            <w:tcBorders>
              <w:right w:val="single" w:sz="4" w:space="0" w:color="auto"/>
            </w:tcBorders>
          </w:tcPr>
          <w:p w14:paraId="43C3530E" w14:textId="77777777" w:rsidR="00C00499" w:rsidRPr="00B405AF" w:rsidRDefault="00C00499" w:rsidP="00CD49CE">
            <w:pPr>
              <w:rPr>
                <w:rFonts w:ascii="Comic Sans MS" w:hAnsi="Comic Sans MS"/>
                <w:sz w:val="18"/>
                <w:szCs w:val="18"/>
              </w:rPr>
            </w:pPr>
            <w:r w:rsidRPr="00B405AF">
              <w:rPr>
                <w:rFonts w:ascii="Comic Sans MS" w:hAnsi="Comic Sans MS"/>
                <w:sz w:val="18"/>
                <w:szCs w:val="18"/>
              </w:rPr>
              <w:t>Christmas Break</w:t>
            </w:r>
          </w:p>
        </w:tc>
        <w:tc>
          <w:tcPr>
            <w:tcW w:w="285" w:type="dxa"/>
            <w:tcBorders>
              <w:top w:val="nil"/>
              <w:left w:val="single" w:sz="4" w:space="0" w:color="auto"/>
              <w:bottom w:val="nil"/>
              <w:right w:val="single" w:sz="4" w:space="0" w:color="auto"/>
            </w:tcBorders>
          </w:tcPr>
          <w:p w14:paraId="37562B89" w14:textId="77777777" w:rsidR="00C00499" w:rsidRPr="00B405AF" w:rsidRDefault="00C00499" w:rsidP="00CD49CE">
            <w:pPr>
              <w:rPr>
                <w:rFonts w:ascii="Comic Sans MS" w:hAnsi="Comic Sans MS"/>
                <w:sz w:val="18"/>
                <w:szCs w:val="18"/>
              </w:rPr>
            </w:pPr>
          </w:p>
        </w:tc>
        <w:tc>
          <w:tcPr>
            <w:tcW w:w="1693" w:type="dxa"/>
            <w:tcBorders>
              <w:left w:val="single" w:sz="4" w:space="0" w:color="auto"/>
            </w:tcBorders>
            <w:shd w:val="clear" w:color="auto" w:fill="auto"/>
            <w:vAlign w:val="center"/>
          </w:tcPr>
          <w:p w14:paraId="7FD0EC60" w14:textId="77777777" w:rsidR="00C00499" w:rsidRPr="00731720" w:rsidRDefault="00C00499" w:rsidP="00CD49CE">
            <w:pPr>
              <w:jc w:val="center"/>
              <w:rPr>
                <w:rFonts w:ascii="Comic Sans MS" w:hAnsi="Comic Sans MS"/>
                <w:sz w:val="18"/>
                <w:szCs w:val="18"/>
              </w:rPr>
            </w:pPr>
            <w:r w:rsidRPr="00731720">
              <w:rPr>
                <w:rFonts w:ascii="Comic Sans MS" w:hAnsi="Comic Sans MS"/>
                <w:sz w:val="18"/>
                <w:szCs w:val="18"/>
              </w:rPr>
              <w:t>June</w:t>
            </w:r>
          </w:p>
        </w:tc>
        <w:tc>
          <w:tcPr>
            <w:tcW w:w="2522" w:type="dxa"/>
            <w:shd w:val="clear" w:color="auto" w:fill="auto"/>
          </w:tcPr>
          <w:p w14:paraId="0D091544" w14:textId="77777777" w:rsidR="00C00499" w:rsidRPr="00731720" w:rsidRDefault="00C00499" w:rsidP="00CD49CE">
            <w:pPr>
              <w:rPr>
                <w:rFonts w:ascii="Comic Sans MS" w:hAnsi="Comic Sans MS"/>
                <w:sz w:val="18"/>
                <w:szCs w:val="18"/>
              </w:rPr>
            </w:pPr>
            <w:r w:rsidRPr="00731720">
              <w:rPr>
                <w:rFonts w:ascii="Comic Sans MS" w:hAnsi="Comic Sans MS"/>
                <w:sz w:val="18"/>
                <w:szCs w:val="18"/>
              </w:rPr>
              <w:t>National Tournament</w:t>
            </w:r>
          </w:p>
        </w:tc>
      </w:tr>
    </w:tbl>
    <w:p w14:paraId="73D387E6" w14:textId="77777777" w:rsidR="00C00499" w:rsidRDefault="00C00499" w:rsidP="00C00499">
      <w:pPr>
        <w:pStyle w:val="Bodytext"/>
        <w:spacing w:before="240"/>
      </w:pPr>
      <w:r>
        <w:t>Let me emphasize the importance of tournament experience. The more often a student competes, the more practical his skills will become. To the same degree, unless a student learns from his competition experience, his skills are neglected – left unrefined and elementary. There is no magic; there is hard work.</w:t>
      </w:r>
    </w:p>
    <w:p w14:paraId="15116C6E" w14:textId="77777777" w:rsidR="00C00499" w:rsidRDefault="00C00499" w:rsidP="00C00499">
      <w:pPr>
        <w:pStyle w:val="Bodytext"/>
      </w:pPr>
      <w:r>
        <w:t>Also, consider that c</w:t>
      </w:r>
      <w:r w:rsidRPr="001F4B61">
        <w:t xml:space="preserve">ourse content </w:t>
      </w:r>
      <w:r>
        <w:t xml:space="preserve">is primarily </w:t>
      </w:r>
      <w:r w:rsidRPr="001F4B61">
        <w:t xml:space="preserve">determined </w:t>
      </w:r>
      <w:r>
        <w:t xml:space="preserve">when </w:t>
      </w:r>
      <w:r w:rsidRPr="001F4B61">
        <w:t>several factors are taken into consideration: goals and objectives, level of student debate experience, and time commitment, to name a few.</w:t>
      </w:r>
      <w:r>
        <w:t xml:space="preserve"> These considerations will influence the lesson plan speed and content. The example above is just a generic lesson plan; please modify it to meet the individual needs of your students.</w:t>
      </w:r>
    </w:p>
    <w:p w14:paraId="587984C3" w14:textId="77777777" w:rsidR="00C00499" w:rsidRDefault="00C00499" w:rsidP="00C00499">
      <w:pPr>
        <w:pStyle w:val="Bodytext"/>
      </w:pPr>
    </w:p>
    <w:p w14:paraId="48E70DA6" w14:textId="77777777" w:rsidR="00D12865" w:rsidRDefault="00D12865" w:rsidP="00D12865">
      <w:pPr>
        <w:pStyle w:val="ChapterHeading"/>
        <w:jc w:val="left"/>
      </w:pPr>
      <w:bookmarkStart w:id="364" w:name="_Toc142750846"/>
      <w:r>
        <w:lastRenderedPageBreak/>
        <w:t>Appendix I</w:t>
      </w:r>
      <w:bookmarkEnd w:id="364"/>
    </w:p>
    <w:p w14:paraId="630366DB" w14:textId="77777777" w:rsidR="00D12865" w:rsidRDefault="00D12865" w:rsidP="00D12865">
      <w:pPr>
        <w:pStyle w:val="ChapterTitle"/>
        <w:tabs>
          <w:tab w:val="left" w:pos="5940"/>
        </w:tabs>
      </w:pPr>
      <w:bookmarkStart w:id="365" w:name="_Toc142750847"/>
      <w:r>
        <w:t>Value-Driven Cases</w:t>
      </w:r>
      <w:bookmarkEnd w:id="365"/>
    </w:p>
    <w:p w14:paraId="148DB953" w14:textId="3CB0298D" w:rsidR="00D12865" w:rsidRDefault="006104D3" w:rsidP="00D12865">
      <w:pPr>
        <w:pStyle w:val="Bodytext"/>
      </w:pPr>
      <w:r>
        <w:rPr>
          <w:noProof/>
        </w:rPr>
        <w:drawing>
          <wp:anchor distT="0" distB="0" distL="114300" distR="114300" simplePos="0" relativeHeight="251665408" behindDoc="1" locked="0" layoutInCell="1" allowOverlap="1" wp14:anchorId="73F97C3D" wp14:editId="720B75B9">
            <wp:simplePos x="0" y="0"/>
            <wp:positionH relativeFrom="column">
              <wp:posOffset>2743200</wp:posOffset>
            </wp:positionH>
            <wp:positionV relativeFrom="paragraph">
              <wp:posOffset>59055</wp:posOffset>
            </wp:positionV>
            <wp:extent cx="2971800" cy="2082165"/>
            <wp:effectExtent l="0" t="0" r="0" b="635"/>
            <wp:wrapTight wrapText="bothSides">
              <wp:wrapPolygon edited="0">
                <wp:start x="0" y="0"/>
                <wp:lineTo x="0" y="21343"/>
                <wp:lineTo x="21415" y="21343"/>
                <wp:lineTo x="21415" y="0"/>
                <wp:lineTo x="0" y="0"/>
              </wp:wrapPolygon>
            </wp:wrapTight>
            <wp:docPr id="94" name="Picture 94" descr="cdwn3k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dwn3kes[1]"/>
                    <pic:cNvPicPr>
                      <a:picLocks noChangeAspect="1" noChangeArrowheads="1"/>
                    </pic:cNvPicPr>
                  </pic:nvPicPr>
                  <pic:blipFill>
                    <a:blip r:embed="rId69">
                      <a:grayscl/>
                      <a:extLst>
                        <a:ext uri="{28A0092B-C50C-407E-A947-70E740481C1C}">
                          <a14:useLocalDpi xmlns:a14="http://schemas.microsoft.com/office/drawing/2010/main" val="0"/>
                        </a:ext>
                      </a:extLst>
                    </a:blip>
                    <a:srcRect/>
                    <a:stretch>
                      <a:fillRect/>
                    </a:stretch>
                  </pic:blipFill>
                  <pic:spPr bwMode="auto">
                    <a:xfrm>
                      <a:off x="0" y="0"/>
                      <a:ext cx="2971800" cy="2082165"/>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t xml:space="preserve">The following appendixes contain examples of each type of case. The point isn't to free you from your own good preparation, but rather to serve as an example of solid value cases. Remember that you can apply every case-type to either affirmative or negative, regardless of which side is illustrated here. </w:t>
      </w:r>
    </w:p>
    <w:p w14:paraId="1C0B6FDC" w14:textId="77777777" w:rsidR="00D12865" w:rsidRDefault="00D12865" w:rsidP="00D12865">
      <w:pPr>
        <w:pStyle w:val="Bodytext"/>
      </w:pPr>
      <w:r>
        <w:t>Following each case is a Coach's Commentary, which helps you analyze the case's strengths and weaknesses. Use these cases not only as m</w:t>
      </w:r>
      <w:r w:rsidR="00843D7F">
        <w:t>odels for your own constructive</w:t>
      </w:r>
      <w:r>
        <w:t xml:space="preserve">, but also to practice applying the rebuttal strategies you've studied. </w:t>
      </w:r>
    </w:p>
    <w:p w14:paraId="7DCF0211" w14:textId="77777777" w:rsidR="00D12865" w:rsidRDefault="00D12865" w:rsidP="00D12865">
      <w:pPr>
        <w:pStyle w:val="Bodytext"/>
      </w:pPr>
      <w:r>
        <w:t>This first appendix begins with the most basic types of cases, cases which chart their paths based on values drawn from outside the resolution.</w:t>
      </w:r>
      <w:r w:rsidR="002709D7">
        <w:t xml:space="preserve"> </w:t>
      </w:r>
      <w:r>
        <w:t>Notice especially how these values are used.</w:t>
      </w:r>
      <w:r w:rsidR="002709D7">
        <w:t xml:space="preserve"> </w:t>
      </w:r>
      <w:r>
        <w:t>How exactly do the values help us to evaluate democracy in America? Are they firmly connected to the resolution?</w:t>
      </w:r>
    </w:p>
    <w:p w14:paraId="098F3A65" w14:textId="77777777" w:rsidR="00456363" w:rsidRDefault="00456363" w:rsidP="000C02EC">
      <w:pPr>
        <w:pStyle w:val="Subhead2"/>
      </w:pPr>
      <w:r>
        <w:pict w14:anchorId="45201D29">
          <v:rect id="_x0000_i1042" style="width:0;height:1.5pt" o:hralign="center" o:hrstd="t" o:hr="t" fillcolor="#aca899" stroked="f"/>
        </w:pict>
      </w:r>
    </w:p>
    <w:p w14:paraId="56BFDDAD" w14:textId="77777777" w:rsidR="00D12865" w:rsidRPr="000645B9" w:rsidRDefault="00D12865" w:rsidP="00456363">
      <w:pPr>
        <w:pStyle w:val="Subhead1"/>
        <w:jc w:val="center"/>
      </w:pPr>
      <w:bookmarkStart w:id="366" w:name="_Toc142750848"/>
      <w:r w:rsidRPr="000645B9">
        <w:t xml:space="preserve">Basic or Core Value </w:t>
      </w:r>
      <w:r w:rsidRPr="00D15109">
        <w:t>(</w:t>
      </w:r>
      <w:r>
        <w:t>Affirm</w:t>
      </w:r>
      <w:r w:rsidRPr="00D15109">
        <w:t>ative Case)</w:t>
      </w:r>
      <w:bookmarkEnd w:id="366"/>
    </w:p>
    <w:p w14:paraId="19A81D67" w14:textId="77777777" w:rsidR="00D12865" w:rsidRPr="002F00A6" w:rsidRDefault="00D12865" w:rsidP="00456363">
      <w:pPr>
        <w:pStyle w:val="Subhead1"/>
        <w:jc w:val="center"/>
      </w:pPr>
      <w:bookmarkStart w:id="367" w:name="_Toc142750849"/>
      <w:r w:rsidRPr="002F00A6">
        <w:t>The Right Way</w:t>
      </w:r>
      <w:bookmarkEnd w:id="367"/>
    </w:p>
    <w:p w14:paraId="617CACF1" w14:textId="77777777" w:rsidR="002709D7" w:rsidRDefault="00D12865" w:rsidP="005F21FE">
      <w:pPr>
        <w:pStyle w:val="Subhead2"/>
        <w:jc w:val="center"/>
      </w:pPr>
      <w:r>
        <w:t>By Matt Pitchford</w:t>
      </w:r>
    </w:p>
    <w:p w14:paraId="0703800E" w14:textId="77777777" w:rsidR="002709D7" w:rsidRDefault="001B5E95" w:rsidP="0082460C">
      <w:pPr>
        <w:pStyle w:val="Bodytext"/>
      </w:pPr>
      <w:r>
        <w:t>"</w:t>
      </w:r>
      <w:r w:rsidR="00D12865">
        <w:t>All, too, will bear in mind this sacred principle, that though the will of the majority is in all cases to prevail, that will, to be rightful, must be reasonable; that the minority possess their equal rights, which equal laws must protect, and to violate would be oppression.</w:t>
      </w:r>
      <w:r>
        <w:t>"</w:t>
      </w:r>
      <w:r w:rsidR="0082460C">
        <w:t xml:space="preserve"> </w:t>
      </w:r>
      <w:r w:rsidR="00D12865">
        <w:t>~</w:t>
      </w:r>
      <w:r w:rsidR="0082460C">
        <w:t xml:space="preserve"> </w:t>
      </w:r>
      <w:r w:rsidR="00D12865">
        <w:t>Thomas Jefferson</w:t>
      </w:r>
    </w:p>
    <w:p w14:paraId="2C545F25" w14:textId="77777777" w:rsidR="002709D7" w:rsidRDefault="00D12865" w:rsidP="005F21FE">
      <w:pPr>
        <w:pStyle w:val="Bodytext"/>
      </w:pPr>
      <w:r>
        <w:lastRenderedPageBreak/>
        <w:t>The Founding Fathers recognized that to have a just system of government, one cannot rely on voting through representatives alone.</w:t>
      </w:r>
      <w:r w:rsidR="002709D7">
        <w:t xml:space="preserve"> </w:t>
      </w:r>
      <w:r>
        <w:t>A government is virtuous when it has a system in place to protect the rights of its citizens, regardless of the form of government.</w:t>
      </w:r>
      <w:r w:rsidR="002709D7">
        <w:t xml:space="preserve"> </w:t>
      </w:r>
      <w:r>
        <w:t>It is for the protection of rights that I stand resolved "That democracy is overvalued by the United States Government."</w:t>
      </w:r>
    </w:p>
    <w:p w14:paraId="3BD2E1E9" w14:textId="77777777" w:rsidR="002709D7" w:rsidRDefault="00D12865" w:rsidP="005F21FE">
      <w:pPr>
        <w:pStyle w:val="Bodytext"/>
      </w:pPr>
      <w:r>
        <w:t xml:space="preserve">For the purposes of clarification, I would like to present the following </w:t>
      </w:r>
      <w:r>
        <w:rPr>
          <w:u w:val="single"/>
        </w:rPr>
        <w:t>definitions.</w:t>
      </w:r>
    </w:p>
    <w:p w14:paraId="24318ED3" w14:textId="77777777" w:rsidR="002709D7" w:rsidRDefault="00D12865" w:rsidP="005F21FE">
      <w:pPr>
        <w:pStyle w:val="Bodytext"/>
      </w:pPr>
      <w:r>
        <w:rPr>
          <w:b/>
          <w:bCs/>
        </w:rPr>
        <w:t>Democracy:</w:t>
      </w:r>
      <w:r w:rsidR="002709D7">
        <w:t xml:space="preserve"> </w:t>
      </w:r>
      <w:r>
        <w:t>"a political system in which the supreme power lies in a body of citizens who can elect people to represent them."</w:t>
      </w:r>
      <w:r w:rsidR="002709D7">
        <w:t xml:space="preserve"> </w:t>
      </w:r>
      <w:r>
        <w:rPr>
          <w:i/>
          <w:iCs/>
        </w:rPr>
        <w:t>WordNet Electronic Lexical Database</w:t>
      </w:r>
    </w:p>
    <w:p w14:paraId="1C40ECB4" w14:textId="77777777" w:rsidR="00D12865" w:rsidRDefault="00D12865" w:rsidP="005F21FE">
      <w:pPr>
        <w:pStyle w:val="BodyText0"/>
      </w:pPr>
      <w:r>
        <w:t>Value:</w:t>
      </w:r>
      <w:r w:rsidR="002709D7">
        <w:t xml:space="preserve"> </w:t>
      </w:r>
      <w:r>
        <w:t>Protection of Rights:</w:t>
      </w:r>
    </w:p>
    <w:p w14:paraId="01C563C6" w14:textId="77777777" w:rsidR="002709D7" w:rsidRDefault="00D12865" w:rsidP="005F21FE">
      <w:pPr>
        <w:pStyle w:val="Bodytext"/>
      </w:pPr>
      <w:r>
        <w:t>Rights in this context include both natural rights, "The basic rights and freedoms to which all humans are entitled, often held to include the right to life and liberty, freedom of thought and expression, and equality before the law," as well as political rights, such as voting.</w:t>
      </w:r>
      <w:r w:rsidR="002709D7">
        <w:t xml:space="preserve"> </w:t>
      </w:r>
      <w:r>
        <w:t>By protecting these rights, we ensure the framework of a free and just society.</w:t>
      </w:r>
    </w:p>
    <w:p w14:paraId="0C91671E" w14:textId="77777777" w:rsidR="00D12865" w:rsidRDefault="00D12865" w:rsidP="005F21FE">
      <w:pPr>
        <w:pStyle w:val="BodyText0"/>
      </w:pPr>
      <w:r>
        <w:t>Contention One:</w:t>
      </w:r>
      <w:r w:rsidR="002709D7">
        <w:t xml:space="preserve"> </w:t>
      </w:r>
      <w:r>
        <w:t>Protection of Rights is paramount.</w:t>
      </w:r>
    </w:p>
    <w:p w14:paraId="412DA89E" w14:textId="77777777" w:rsidR="002709D7" w:rsidRDefault="00D12865" w:rsidP="005F21FE">
      <w:pPr>
        <w:pStyle w:val="Bodytext"/>
      </w:pPr>
      <w:r>
        <w:t>Men have fought and died in order to ensure our rights.</w:t>
      </w:r>
      <w:r w:rsidR="002709D7">
        <w:t xml:space="preserve"> </w:t>
      </w:r>
      <w:r>
        <w:t>The first American patriots gave the ultimate sacrifice in order to obtain the right to life, liberty, and the pursuit of happiness.</w:t>
      </w:r>
      <w:r w:rsidR="002709D7">
        <w:t xml:space="preserve"> </w:t>
      </w:r>
      <w:r>
        <w:t>Martin Luther King Jr. lost his life pursuing the right to equality and justice before the law.</w:t>
      </w:r>
      <w:r w:rsidR="002709D7">
        <w:t xml:space="preserve"> </w:t>
      </w:r>
      <w:r>
        <w:t>These sacrifices are in vain if we do not continue to protect and uphold these hard won rights.</w:t>
      </w:r>
      <w:r w:rsidR="002709D7">
        <w:t xml:space="preserve"> </w:t>
      </w:r>
      <w:r>
        <w:t>A society's progress can only succeed by recognizing its shortcomings, fixing them, and ensuring the mistake will never be made again through changes in law. Thus, to obtain and protect rights is indeed a valuable part of all life.</w:t>
      </w:r>
    </w:p>
    <w:p w14:paraId="0FAA8125" w14:textId="77777777" w:rsidR="00D12865" w:rsidRDefault="00D12865" w:rsidP="005F21FE">
      <w:pPr>
        <w:pStyle w:val="Subhead1"/>
      </w:pPr>
      <w:bookmarkStart w:id="368" w:name="_Toc142225719"/>
      <w:bookmarkStart w:id="369" w:name="_Toc142750850"/>
      <w:r>
        <w:t>Contention Two:</w:t>
      </w:r>
      <w:r w:rsidR="002709D7">
        <w:t xml:space="preserve"> </w:t>
      </w:r>
      <w:r>
        <w:t>Democracy does not necessarily lead to the protection of rights.</w:t>
      </w:r>
      <w:bookmarkEnd w:id="368"/>
      <w:bookmarkEnd w:id="369"/>
    </w:p>
    <w:p w14:paraId="1B292523" w14:textId="77777777" w:rsidR="002709D7" w:rsidRDefault="00D12865" w:rsidP="005F21FE">
      <w:pPr>
        <w:pStyle w:val="Bodytext"/>
      </w:pPr>
      <w:r>
        <w:t xml:space="preserve">Democracy has sometimes been called the </w:t>
      </w:r>
      <w:r w:rsidR="001B5E95">
        <w:t>"</w:t>
      </w:r>
      <w:r>
        <w:t>tyranny of the majority</w:t>
      </w:r>
      <w:r w:rsidR="001B5E95">
        <w:t>"</w:t>
      </w:r>
      <w:r>
        <w:t xml:space="preserve">, and sometimes </w:t>
      </w:r>
      <w:r w:rsidR="001B5E95">
        <w:t>"</w:t>
      </w:r>
      <w:r>
        <w:t>the freest government ever created</w:t>
      </w:r>
      <w:r w:rsidR="001B5E95">
        <w:t>"</w:t>
      </w:r>
      <w:r>
        <w:t>.</w:t>
      </w:r>
      <w:r w:rsidR="002709D7">
        <w:t xml:space="preserve"> </w:t>
      </w:r>
      <w:r>
        <w:t>The distinction between tyranny and freedom lies in the protection of rights … especially of those currently in the minority.</w:t>
      </w:r>
      <w:r w:rsidR="002709D7">
        <w:t xml:space="preserve"> </w:t>
      </w:r>
      <w:r>
        <w:t>The protection of rights must supersede democracy.</w:t>
      </w:r>
      <w:r w:rsidR="002709D7">
        <w:t xml:space="preserve"> </w:t>
      </w:r>
    </w:p>
    <w:p w14:paraId="14826824" w14:textId="77777777" w:rsidR="002709D7" w:rsidRDefault="00D12865" w:rsidP="005F21FE">
      <w:pPr>
        <w:pStyle w:val="Bodytext"/>
      </w:pPr>
      <w:r>
        <w:t>The term democracy does not necessarily mean freedom or protection of rights.</w:t>
      </w:r>
      <w:r w:rsidR="002709D7">
        <w:t xml:space="preserve"> </w:t>
      </w:r>
      <w:r>
        <w:t>One can look to the Democratic Republic of the Congo, for example, and see immediately that fundamental rights are missing.</w:t>
      </w:r>
      <w:r w:rsidR="002709D7">
        <w:t xml:space="preserve"> </w:t>
      </w:r>
      <w:r>
        <w:t>Another example is Germany.</w:t>
      </w:r>
      <w:r w:rsidR="002709D7">
        <w:t xml:space="preserve"> </w:t>
      </w:r>
      <w:r>
        <w:t>The people of Germany democratically elected the Nazi Party into the Reichstag.</w:t>
      </w:r>
      <w:r w:rsidR="002709D7">
        <w:t xml:space="preserve"> </w:t>
      </w:r>
      <w:r>
        <w:t>After country-wide political turmoil, the Reichstag then democratically granted Hitler, who was in the position of Chancellor, emergency powers.</w:t>
      </w:r>
      <w:r w:rsidR="002709D7">
        <w:t xml:space="preserve"> </w:t>
      </w:r>
      <w:r>
        <w:t>He used these powers to turn his position into a seat of unconstitutional authority.</w:t>
      </w:r>
      <w:r w:rsidR="002709D7">
        <w:t xml:space="preserve"> </w:t>
      </w:r>
      <w:r>
        <w:t xml:space="preserve">The democratic system itself does not necessarily lead to natural rights. </w:t>
      </w:r>
    </w:p>
    <w:p w14:paraId="69E1D7EF" w14:textId="77777777" w:rsidR="002709D7" w:rsidRDefault="00D12865" w:rsidP="005F21FE">
      <w:pPr>
        <w:pStyle w:val="Subhead1"/>
      </w:pPr>
      <w:bookmarkStart w:id="370" w:name="_Toc142225720"/>
      <w:bookmarkStart w:id="371" w:name="_Toc142750851"/>
      <w:r>
        <w:lastRenderedPageBreak/>
        <w:t>Contention Three:</w:t>
      </w:r>
      <w:r w:rsidR="002709D7">
        <w:t xml:space="preserve"> </w:t>
      </w:r>
      <w:r>
        <w:t>We should not overvalue democracy and should instead focus on the protection of rights.</w:t>
      </w:r>
      <w:bookmarkEnd w:id="370"/>
      <w:bookmarkEnd w:id="371"/>
    </w:p>
    <w:p w14:paraId="1825E822" w14:textId="77777777" w:rsidR="002709D7" w:rsidRDefault="00D12865" w:rsidP="005F21FE">
      <w:pPr>
        <w:pStyle w:val="Bodytext"/>
      </w:pPr>
      <w:r>
        <w:t>Any government that values the protection of rights is a good government - be it a democracy, oligarchy, monarchy, or theocracy.</w:t>
      </w:r>
      <w:r w:rsidR="002709D7">
        <w:t xml:space="preserve"> </w:t>
      </w:r>
      <w:r>
        <w:t>The goal of government should be to ensure its citizens' rights of life, liberty, justice, security, and property.</w:t>
      </w:r>
      <w:r w:rsidR="002709D7">
        <w:t xml:space="preserve"> </w:t>
      </w:r>
      <w:r>
        <w:t>An example of this fact is Singapore.</w:t>
      </w:r>
    </w:p>
    <w:p w14:paraId="014720F2" w14:textId="77777777" w:rsidR="00D12865" w:rsidRDefault="00D12865" w:rsidP="005F21FE">
      <w:pPr>
        <w:pStyle w:val="Bodytext"/>
      </w:pPr>
      <w:r>
        <w:t xml:space="preserve">Under the </w:t>
      </w:r>
      <w:r w:rsidR="00843D7F">
        <w:t>Prime Minister</w:t>
      </w:r>
      <w:r>
        <w:t xml:space="preserve"> "Harry" Lee Kuan Yew, the country surged forward economically, socially, and securely.</w:t>
      </w:r>
      <w:r w:rsidR="002709D7">
        <w:t xml:space="preserve"> </w:t>
      </w:r>
      <w:r>
        <w:t>He rapidly advanced his country's welfare - by interfering in almost every aspect of Singaporean life.</w:t>
      </w:r>
      <w:r w:rsidR="002709D7">
        <w:t xml:space="preserve"> </w:t>
      </w:r>
      <w:r>
        <w:t>His interference, however, still recognized basic human rights.</w:t>
      </w:r>
      <w:r w:rsidR="002709D7">
        <w:t xml:space="preserve"> </w:t>
      </w:r>
      <w:r>
        <w:t>Clearly, we need to look beyond democracy and focus on the value of the protection of rights, for it is what makes democracy valuable in the first place.</w:t>
      </w:r>
    </w:p>
    <w:p w14:paraId="20C7870F" w14:textId="77777777" w:rsidR="00D12865" w:rsidRDefault="00D12865" w:rsidP="005F21FE">
      <w:pPr>
        <w:pStyle w:val="Bodytext"/>
      </w:pPr>
      <w:r>
        <w:t>When we focus on the democratic process instead of its end, the protection of rights, problems develop.</w:t>
      </w:r>
      <w:r w:rsidR="002709D7">
        <w:t xml:space="preserve"> </w:t>
      </w:r>
      <w:r>
        <w:t>For example, Russia, having just recently turned from communism to a democratic state, is still having corrupt bureaucratic problems that typify a centralized government.</w:t>
      </w:r>
      <w:r w:rsidR="002709D7">
        <w:t xml:space="preserve"> </w:t>
      </w:r>
    </w:p>
    <w:p w14:paraId="21950532" w14:textId="77777777" w:rsidR="00D12865" w:rsidRDefault="00D12865" w:rsidP="005F21FE">
      <w:pPr>
        <w:pStyle w:val="Bodytext"/>
        <w:rPr>
          <w:color w:val="FF0000"/>
        </w:rPr>
      </w:pPr>
      <w:r>
        <w:t xml:space="preserve">The Washington Post notes in 2004, </w:t>
      </w:r>
      <w:r w:rsidRPr="000E664E">
        <w:t>"Ten years ago democracy was on the march, and its progress seemed more or less inevitable. Political freedom was assumed to expand with economic prosperity, and international relations were expected to grow smoother as the number of democratic nations swelled. Today those assumptions seem blithe. Democracy has met with reversals, most famously but not only in Russia."</w:t>
      </w:r>
    </w:p>
    <w:p w14:paraId="6CF51DB9" w14:textId="77777777" w:rsidR="002709D7" w:rsidRDefault="00D12865" w:rsidP="005F21FE">
      <w:pPr>
        <w:pStyle w:val="Bodytext"/>
      </w:pPr>
      <w:r>
        <w:t>Russia's problems are partly due to a lack of focus on rights and due to a focus on the system of democracy exclusively.</w:t>
      </w:r>
      <w:r w:rsidR="002709D7">
        <w:t xml:space="preserve"> </w:t>
      </w:r>
      <w:r>
        <w:t>Even today, Russia is in deep trouble, because it limits natural rights.</w:t>
      </w:r>
      <w:r w:rsidR="002709D7">
        <w:t xml:space="preserve"> </w:t>
      </w:r>
      <w:r>
        <w:t>Its democracy is obviously suffering … because its focus is misplaced.</w:t>
      </w:r>
    </w:p>
    <w:p w14:paraId="12824080" w14:textId="77777777" w:rsidR="00D12865" w:rsidRDefault="00D12865" w:rsidP="005F21FE">
      <w:pPr>
        <w:pStyle w:val="Bodytext"/>
      </w:pPr>
      <w:r>
        <w:t xml:space="preserve">In </w:t>
      </w:r>
      <w:r w:rsidRPr="002F00A6">
        <w:rPr>
          <w:b/>
        </w:rPr>
        <w:t>conclusion</w:t>
      </w:r>
      <w:r>
        <w:t>, one needs to keep in mind the saying by A. Phillip Randolph:</w:t>
      </w:r>
      <w:r w:rsidR="002709D7">
        <w:t xml:space="preserve"> </w:t>
      </w:r>
      <w:r w:rsidR="001B5E95">
        <w:t>"</w:t>
      </w:r>
      <w:r>
        <w:t>A community is democratic only when the humblest and weakest person can enjoy the highest civil, economic, and social rights that the biggest and most powerful possess."</w:t>
      </w:r>
      <w:r w:rsidR="002709D7">
        <w:t xml:space="preserve"> </w:t>
      </w:r>
      <w:r>
        <w:t>Thus, we ought to value the protection of rights, rather than placing an undue emphasis on democracy.</w:t>
      </w:r>
    </w:p>
    <w:p w14:paraId="29F13B27" w14:textId="77777777" w:rsidR="00D12865" w:rsidRDefault="00D12865" w:rsidP="0082460C">
      <w:pPr>
        <w:pStyle w:val="Subhead2"/>
      </w:pPr>
      <w:r>
        <w:t>Coach</w:t>
      </w:r>
      <w:r w:rsidR="001B5E95">
        <w:t>'</w:t>
      </w:r>
      <w:r>
        <w:t>s Commentary</w:t>
      </w:r>
    </w:p>
    <w:p w14:paraId="26771A0A" w14:textId="77777777" w:rsidR="00D12865" w:rsidRPr="00670A0F" w:rsidRDefault="00D12865" w:rsidP="0082460C">
      <w:pPr>
        <w:pStyle w:val="CoachCommentary"/>
      </w:pPr>
      <w:r w:rsidRPr="00670A0F">
        <w:t>In this Affirmative, Matt uses his value, the protection of rights, not as a goal to be reached but as the measuring rod to help us determine whether or not democracy is over-rated. His value is actually functioning as a criterion for the resolution.</w:t>
      </w:r>
      <w:r w:rsidR="002709D7">
        <w:t xml:space="preserve"> </w:t>
      </w:r>
      <w:r w:rsidRPr="00670A0F">
        <w:t>It works well, given this year</w:t>
      </w:r>
      <w:r w:rsidR="001B5E95">
        <w:t>'</w:t>
      </w:r>
      <w:r w:rsidRPr="00670A0F">
        <w:t>s resolution.</w:t>
      </w:r>
    </w:p>
    <w:p w14:paraId="422EC76D" w14:textId="77777777" w:rsidR="00D12865" w:rsidRPr="00670A0F" w:rsidRDefault="00D12865" w:rsidP="0082460C">
      <w:pPr>
        <w:pStyle w:val="CoachCommentary"/>
      </w:pPr>
      <w:r w:rsidRPr="00670A0F">
        <w:t>Matt also has a nice balance between applications and arguments.</w:t>
      </w:r>
      <w:r w:rsidR="002709D7">
        <w:t xml:space="preserve"> </w:t>
      </w:r>
      <w:r w:rsidRPr="00670A0F">
        <w:t>The applications support arguments but don</w:t>
      </w:r>
      <w:r w:rsidR="001B5E95">
        <w:t>'</w:t>
      </w:r>
      <w:r w:rsidRPr="00670A0F">
        <w:t>t overwhelm them.</w:t>
      </w:r>
      <w:r w:rsidR="002709D7">
        <w:t xml:space="preserve"> </w:t>
      </w:r>
      <w:r w:rsidRPr="00670A0F">
        <w:t xml:space="preserve">The only difficulty here is that his </w:t>
      </w:r>
      <w:r w:rsidRPr="00670A0F">
        <w:lastRenderedPageBreak/>
        <w:t>Congo example demands too much of his judge</w:t>
      </w:r>
      <w:r w:rsidR="001B5E95">
        <w:t>'</w:t>
      </w:r>
      <w:r w:rsidRPr="00670A0F">
        <w:t>s knowledge of current events.</w:t>
      </w:r>
      <w:r w:rsidR="002709D7">
        <w:t xml:space="preserve"> </w:t>
      </w:r>
      <w:r w:rsidRPr="00670A0F">
        <w:t>Not everybody knows what is going on in the Congo. Ditto for Singapore.</w:t>
      </w:r>
      <w:r w:rsidR="002709D7">
        <w:t xml:space="preserve"> </w:t>
      </w:r>
      <w:r w:rsidRPr="00670A0F">
        <w:t xml:space="preserve">The judge may be left wondering whether Singapore is an example because it is </w:t>
      </w:r>
      <w:r w:rsidRPr="00670A0F">
        <w:rPr>
          <w:b/>
        </w:rPr>
        <w:t>not</w:t>
      </w:r>
      <w:r w:rsidRPr="00670A0F">
        <w:t xml:space="preserve"> a democracy or because it is not </w:t>
      </w:r>
      <w:r w:rsidRPr="00670A0F">
        <w:rPr>
          <w:b/>
        </w:rPr>
        <w:t>behaving</w:t>
      </w:r>
      <w:r w:rsidRPr="00670A0F">
        <w:t xml:space="preserve"> democratically.</w:t>
      </w:r>
    </w:p>
    <w:p w14:paraId="17A5799E" w14:textId="77777777" w:rsidR="00D12865" w:rsidRDefault="00D12865" w:rsidP="0082460C">
      <w:pPr>
        <w:pStyle w:val="CoachCommentary"/>
      </w:pPr>
      <w:r w:rsidRPr="00670A0F">
        <w:t>The weakest place in this case is probably Contention 1. The assertion that protection of rights is of ultimate importance because men have died for it, is a bit of an appeal to pity. A stronger reason to support the claim that protection of rights is paramount is actually found in Contention 3, where Matt says that this is one of the stated duties of government.</w:t>
      </w:r>
    </w:p>
    <w:p w14:paraId="42374DC8" w14:textId="77777777" w:rsidR="00D12865" w:rsidRDefault="00D12865" w:rsidP="000C02EC">
      <w:pPr>
        <w:pStyle w:val="Subhead2"/>
      </w:pPr>
      <w:r>
        <w:pict w14:anchorId="7C0B9A9D">
          <v:rect id="_x0000_i1043" style="width:0;height:1.5pt" o:hralign="center" o:hrstd="t" o:hr="t" fillcolor="#aca899" stroked="f"/>
        </w:pict>
      </w:r>
    </w:p>
    <w:p w14:paraId="5EAFD203" w14:textId="77777777" w:rsidR="00D12865" w:rsidRPr="00670A0F" w:rsidRDefault="00D12865" w:rsidP="00456363">
      <w:pPr>
        <w:pStyle w:val="Subhead1"/>
        <w:jc w:val="center"/>
      </w:pPr>
      <w:bookmarkStart w:id="372" w:name="_Toc142750852"/>
      <w:r w:rsidRPr="00670A0F">
        <w:t>Core Value (Affirmative Case)</w:t>
      </w:r>
      <w:bookmarkEnd w:id="372"/>
    </w:p>
    <w:p w14:paraId="1A18AD8F" w14:textId="77777777" w:rsidR="00D12865" w:rsidRPr="00670A0F" w:rsidRDefault="00D12865" w:rsidP="005F21FE">
      <w:pPr>
        <w:pStyle w:val="Subhead2"/>
        <w:jc w:val="center"/>
      </w:pPr>
      <w:r w:rsidRPr="00670A0F">
        <w:t>Democratic Security Risk</w:t>
      </w:r>
    </w:p>
    <w:p w14:paraId="3FC71314" w14:textId="77777777" w:rsidR="002709D7" w:rsidRDefault="00D12865" w:rsidP="005F21FE">
      <w:pPr>
        <w:pStyle w:val="Subhead2"/>
        <w:jc w:val="center"/>
      </w:pPr>
      <w:r>
        <w:t>By Susanna Griffith</w:t>
      </w:r>
    </w:p>
    <w:p w14:paraId="5333AEB8" w14:textId="77777777" w:rsidR="002709D7" w:rsidRDefault="00D12865" w:rsidP="005F21FE">
      <w:pPr>
        <w:pStyle w:val="Bodytext"/>
      </w:pPr>
      <w:r>
        <w:t>A strangely empty lot in the middle of lower Manhattan sits as a sobering reminder. A reminder of a clear Tuesday morning in September on which our nation saw evil. A reminder that this great democracy was attacked. A reminder that our nation was not secure enough. Much progress has been made since 9/11 but our nation is still vulnerable to terrorist attacks. As we</w:t>
      </w:r>
      <w:r w:rsidR="001B5E95">
        <w:t>'</w:t>
      </w:r>
      <w:r>
        <w:t>ll see today, in many aspects the United States government is currently valuing democracy above national security, thus putting our national security at risk. This is why I stand Resolved: That democracy is overvalued by the United States government.</w:t>
      </w:r>
    </w:p>
    <w:p w14:paraId="00C2BB7D" w14:textId="77777777" w:rsidR="00D12865" w:rsidRDefault="00D12865" w:rsidP="005F21FE">
      <w:pPr>
        <w:pStyle w:val="Bodytext"/>
      </w:pPr>
      <w:r>
        <w:t>To bring clarity to this debate round I</w:t>
      </w:r>
      <w:r w:rsidR="001B5E95">
        <w:t>'</w:t>
      </w:r>
      <w:r>
        <w:t xml:space="preserve">d like to offer the following </w:t>
      </w:r>
    </w:p>
    <w:p w14:paraId="499F5A70" w14:textId="77777777" w:rsidR="00D12865" w:rsidRDefault="00D12865" w:rsidP="0082460C">
      <w:pPr>
        <w:pStyle w:val="Subhead2"/>
      </w:pPr>
      <w:r>
        <w:t>Definitions:</w:t>
      </w:r>
      <w:r w:rsidR="002709D7">
        <w:t xml:space="preserve"> </w:t>
      </w:r>
    </w:p>
    <w:p w14:paraId="015D6517" w14:textId="77777777" w:rsidR="00D12865" w:rsidRPr="000E664E" w:rsidRDefault="00D12865" w:rsidP="005F21FE">
      <w:pPr>
        <w:pStyle w:val="Bodytext"/>
        <w:numPr>
          <w:ilvl w:val="0"/>
          <w:numId w:val="30"/>
        </w:numPr>
        <w:rPr>
          <w:sz w:val="20"/>
          <w:szCs w:val="20"/>
        </w:rPr>
      </w:pPr>
      <w:r>
        <w:rPr>
          <w:b/>
        </w:rPr>
        <w:t>Democracy-</w:t>
      </w:r>
      <w:r>
        <w:t xml:space="preserve"> </w:t>
      </w:r>
      <w:r w:rsidR="001B5E95">
        <w:t>"</w:t>
      </w:r>
      <w:r>
        <w:t xml:space="preserve">government by the people in which the supreme power is vested in the people and exercised directly by them or by their elected agents under a free electoral system." </w:t>
      </w:r>
      <w:r w:rsidRPr="000E664E">
        <w:rPr>
          <w:sz w:val="20"/>
          <w:szCs w:val="20"/>
        </w:rPr>
        <w:t>(http://usinfo.state.gov/products/pubs/whatsdem/whatdm2.htm)</w:t>
      </w:r>
    </w:p>
    <w:p w14:paraId="76FBDF98" w14:textId="77777777" w:rsidR="00D12865" w:rsidRPr="000E664E" w:rsidRDefault="00D12865" w:rsidP="005F21FE">
      <w:pPr>
        <w:pStyle w:val="Bodytext"/>
        <w:numPr>
          <w:ilvl w:val="0"/>
          <w:numId w:val="30"/>
        </w:numPr>
        <w:rPr>
          <w:sz w:val="20"/>
          <w:szCs w:val="20"/>
        </w:rPr>
      </w:pPr>
      <w:r>
        <w:rPr>
          <w:b/>
        </w:rPr>
        <w:t>Overvalue</w:t>
      </w:r>
      <w:r>
        <w:t xml:space="preserve">-To assign too high a value to </w:t>
      </w:r>
      <w:r w:rsidRPr="000E664E">
        <w:rPr>
          <w:sz w:val="20"/>
          <w:szCs w:val="20"/>
        </w:rPr>
        <w:t>(American Heritage Dictionary, 4</w:t>
      </w:r>
      <w:r w:rsidRPr="000E664E">
        <w:rPr>
          <w:sz w:val="20"/>
          <w:szCs w:val="20"/>
          <w:vertAlign w:val="superscript"/>
        </w:rPr>
        <w:t>th</w:t>
      </w:r>
      <w:r w:rsidRPr="000E664E">
        <w:rPr>
          <w:sz w:val="20"/>
          <w:szCs w:val="20"/>
        </w:rPr>
        <w:t xml:space="preserve"> Edition)</w:t>
      </w:r>
    </w:p>
    <w:p w14:paraId="37BDCBEC" w14:textId="77777777" w:rsidR="002709D7" w:rsidRDefault="00D12865" w:rsidP="005F21FE">
      <w:pPr>
        <w:pStyle w:val="Bodytext"/>
        <w:numPr>
          <w:ilvl w:val="0"/>
          <w:numId w:val="30"/>
        </w:numPr>
        <w:rPr>
          <w:sz w:val="20"/>
          <w:szCs w:val="20"/>
        </w:rPr>
      </w:pPr>
      <w:r>
        <w:rPr>
          <w:b/>
        </w:rPr>
        <w:t>United States Government-</w:t>
      </w:r>
      <w:r>
        <w:t xml:space="preserve">the executive and legislative and judicial branches of the federal government of the United States </w:t>
      </w:r>
      <w:r w:rsidRPr="000E664E">
        <w:rPr>
          <w:sz w:val="20"/>
          <w:szCs w:val="20"/>
        </w:rPr>
        <w:t>(</w:t>
      </w:r>
      <w:hyperlink r:id="rId70" w:history="1">
        <w:r w:rsidRPr="000E664E">
          <w:rPr>
            <w:rStyle w:val="Hyperlink"/>
            <w:sz w:val="20"/>
            <w:szCs w:val="20"/>
          </w:rPr>
          <w:t>www.thefreedictionary.com</w:t>
        </w:r>
      </w:hyperlink>
      <w:r w:rsidRPr="000E664E">
        <w:rPr>
          <w:sz w:val="20"/>
          <w:szCs w:val="20"/>
        </w:rPr>
        <w:t>)</w:t>
      </w:r>
    </w:p>
    <w:p w14:paraId="0744EBF0" w14:textId="77777777" w:rsidR="00720477" w:rsidRDefault="00D12865" w:rsidP="005F21FE">
      <w:pPr>
        <w:pStyle w:val="Bodytext"/>
      </w:pPr>
      <w:r>
        <w:t xml:space="preserve">This brings us to the </w:t>
      </w:r>
      <w:r>
        <w:rPr>
          <w:b/>
        </w:rPr>
        <w:t xml:space="preserve">Value Observation: </w:t>
      </w:r>
      <w:r>
        <w:t>Today I will be upholding the value of national security.</w:t>
      </w:r>
      <w:r w:rsidR="002709D7">
        <w:t xml:space="preserve"> </w:t>
      </w:r>
      <w:r>
        <w:t xml:space="preserve">This is defined by the New Mexico public education system social studies glossary as </w:t>
      </w:r>
      <w:r w:rsidR="001B5E95">
        <w:t>"</w:t>
      </w:r>
      <w:r>
        <w:t>condition of a nation's safety from threats, especially threats from external sources.</w:t>
      </w:r>
      <w:r w:rsidR="001B5E95">
        <w:t>"</w:t>
      </w:r>
      <w:r>
        <w:t xml:space="preserve"> </w:t>
      </w:r>
    </w:p>
    <w:p w14:paraId="7A1C096F" w14:textId="77777777" w:rsidR="002709D7" w:rsidRDefault="00D12865" w:rsidP="005F21FE">
      <w:pPr>
        <w:pStyle w:val="Bodytext"/>
      </w:pPr>
      <w:r>
        <w:lastRenderedPageBreak/>
        <w:t>As we will further see through my two contentions, the United States government is currently valuing democracy above national security, thus harming national security, and not fulfilling its duty. This is why I stand firmly resolved that today</w:t>
      </w:r>
      <w:r w:rsidR="001B5E95">
        <w:t>'</w:t>
      </w:r>
      <w:r>
        <w:t xml:space="preserve">s resolution should be affirmed. </w:t>
      </w:r>
    </w:p>
    <w:p w14:paraId="20A2F0D2" w14:textId="77777777" w:rsidR="00D12865" w:rsidRDefault="00D12865" w:rsidP="005F21FE">
      <w:pPr>
        <w:pStyle w:val="BodyText0"/>
      </w:pPr>
      <w:r>
        <w:t>Contention One: It is the United States government</w:t>
      </w:r>
      <w:r w:rsidR="001B5E95">
        <w:t>'</w:t>
      </w:r>
      <w:r>
        <w:t>s duty to protect National Security</w:t>
      </w:r>
    </w:p>
    <w:p w14:paraId="25FD67C1" w14:textId="77777777" w:rsidR="002709D7" w:rsidRDefault="00D12865" w:rsidP="005F21FE">
      <w:pPr>
        <w:pStyle w:val="Bodytext"/>
      </w:pPr>
      <w:r>
        <w:t xml:space="preserve">US senate majority leader Bill Frist said, </w:t>
      </w:r>
      <w:r w:rsidR="001B5E95">
        <w:t>"</w:t>
      </w:r>
      <w:r>
        <w:t>When we talk about safety and security of the American people, politics falls aside pretty quickly.</w:t>
      </w:r>
      <w:r w:rsidR="001B5E95">
        <w:t>"</w:t>
      </w:r>
      <w:r>
        <w:t xml:space="preserve"> The safety and security of the American people must be valued above government and politics. President George W. Bush said, </w:t>
      </w:r>
      <w:r w:rsidR="001B5E95">
        <w:t>"</w:t>
      </w:r>
      <w:r>
        <w:t>America will never seek a permission slip to defend the security of our people.</w:t>
      </w:r>
      <w:r w:rsidR="001B5E95">
        <w:t>"</w:t>
      </w:r>
      <w:r w:rsidR="002709D7">
        <w:t xml:space="preserve"> </w:t>
      </w:r>
      <w:r>
        <w:t xml:space="preserve">Perhaps democracy can help America to become more secure but sadly, the United States government often values democracy, our form of government, above the safety and security of the people. </w:t>
      </w:r>
    </w:p>
    <w:p w14:paraId="05822B30" w14:textId="77777777" w:rsidR="00D12865" w:rsidRDefault="00D12865" w:rsidP="005F21FE">
      <w:pPr>
        <w:pStyle w:val="BodyText0"/>
      </w:pPr>
      <w:r>
        <w:t>Contention Two: The United States government is currently valuing Democracy above National Security</w:t>
      </w:r>
    </w:p>
    <w:p w14:paraId="6DBF7C45" w14:textId="77777777" w:rsidR="002709D7" w:rsidRDefault="00D12865" w:rsidP="005F21FE">
      <w:pPr>
        <w:pStyle w:val="Bodytext"/>
      </w:pPr>
      <w:r>
        <w:t>It makes no sense to value the means to achieve something above what we are trying to achieve. However, in America, we are valuing democracy, our form of government, above national security. Democracy has become valued so highly that the Bush administration is currently making many efforts toward implementing democracy in other countries, specifically those in the Middle East. Some believe democratization will reduce terrorist attacks and improve national security in America. However, this premise is considered by others to be a faulty one. There is no real support for this assertion and some evidence and logic prove otherwise.</w:t>
      </w:r>
      <w:r w:rsidR="002709D7">
        <w:t xml:space="preserve"> </w:t>
      </w:r>
      <w:r>
        <w:t xml:space="preserve">We will look at this further in contention three. </w:t>
      </w:r>
    </w:p>
    <w:p w14:paraId="660F46DE" w14:textId="77777777" w:rsidR="00D12865" w:rsidRDefault="00D12865" w:rsidP="005F21FE">
      <w:pPr>
        <w:pStyle w:val="BodyText0"/>
      </w:pPr>
      <w:r>
        <w:t>Contention Three: Overvaluing democracy harms national security</w:t>
      </w:r>
    </w:p>
    <w:p w14:paraId="731EB0C0" w14:textId="77777777" w:rsidR="00D12865" w:rsidRDefault="00D12865" w:rsidP="005F21FE">
      <w:pPr>
        <w:pStyle w:val="Bodytext"/>
      </w:pPr>
      <w:r>
        <w:t>Here are a few of the problems with the United States government</w:t>
      </w:r>
      <w:r w:rsidR="001B5E95">
        <w:t>'</w:t>
      </w:r>
      <w:r>
        <w:t>s plans to implement democracy in other countries:</w:t>
      </w:r>
    </w:p>
    <w:p w14:paraId="7B6FAA7C" w14:textId="77777777" w:rsidR="00D12865" w:rsidRDefault="00D12865" w:rsidP="005F21FE">
      <w:pPr>
        <w:pStyle w:val="BodyText0"/>
      </w:pPr>
      <w:r>
        <w:t xml:space="preserve">A. Other countries may resist democratization. </w:t>
      </w:r>
    </w:p>
    <w:p w14:paraId="05EC5741" w14:textId="77777777" w:rsidR="00D12865" w:rsidRDefault="00D12865" w:rsidP="005F21FE">
      <w:pPr>
        <w:pStyle w:val="Bodytext"/>
      </w:pPr>
      <w:r>
        <w:t>When England tried to force its form of government upon America, we resisted. The ‘shot heard round the world</w:t>
      </w:r>
      <w:r w:rsidR="001B5E95">
        <w:t>'</w:t>
      </w:r>
      <w:r>
        <w:t xml:space="preserve"> was fired and the Revolutionary War commenced. The colonists knew there would be casualties and consequences because of the war but they were willing to take them because they were fighting for our right to choose their own government. America today is doing something a bit similar to what England did in the 18</w:t>
      </w:r>
      <w:r>
        <w:rPr>
          <w:vertAlign w:val="superscript"/>
        </w:rPr>
        <w:t>th</w:t>
      </w:r>
      <w:r>
        <w:t xml:space="preserve"> century. We are trying to force our form of government on other countries. Just like America resisted England</w:t>
      </w:r>
      <w:r w:rsidR="001B5E95">
        <w:t>'</w:t>
      </w:r>
      <w:r>
        <w:t xml:space="preserve">s efforts to force their government on us, Arab countries are likely to resist democracy and already have. </w:t>
      </w:r>
    </w:p>
    <w:p w14:paraId="56DC03FF" w14:textId="77777777" w:rsidR="00D12865" w:rsidRDefault="00D12865" w:rsidP="005F21FE">
      <w:pPr>
        <w:pStyle w:val="BodyText0"/>
      </w:pPr>
      <w:r>
        <w:t>B. If attempts were successful, Arab democracy would look much different from American democracy.</w:t>
      </w:r>
    </w:p>
    <w:p w14:paraId="51922DFE" w14:textId="77777777" w:rsidR="00D12865" w:rsidRDefault="00D12865" w:rsidP="005F21FE">
      <w:pPr>
        <w:pStyle w:val="Bodytext"/>
      </w:pPr>
      <w:r>
        <w:t>Democracy is rule by the majority, no matter who that majority is. In F. Gregory Gause III</w:t>
      </w:r>
      <w:r w:rsidR="001B5E95">
        <w:t>'</w:t>
      </w:r>
      <w:r>
        <w:t xml:space="preserve">s paper </w:t>
      </w:r>
      <w:r w:rsidR="001B5E95">
        <w:t>"</w:t>
      </w:r>
      <w:r>
        <w:t>Can Democracy reduce terrorism?</w:t>
      </w:r>
      <w:r w:rsidR="001B5E95">
        <w:t>"</w:t>
      </w:r>
      <w:r>
        <w:t xml:space="preserve"> published by the Council on </w:t>
      </w:r>
      <w:r>
        <w:lastRenderedPageBreak/>
        <w:t xml:space="preserve">Foreign Relations, he wrote, </w:t>
      </w:r>
      <w:r w:rsidR="001B5E95">
        <w:t>"</w:t>
      </w:r>
      <w:r>
        <w:t>No one can predict the course a new democracy will take, but based on public opinion surveys and recent elections in the Arab world, the advent of democracy there seems likely to produce new Muslim governments that would be much less willing to cooperate with the United States than are the current authoritarian rulers.</w:t>
      </w:r>
      <w:r w:rsidR="001B5E95">
        <w:t>"</w:t>
      </w:r>
      <w:r w:rsidR="002709D7">
        <w:t xml:space="preserve"> </w:t>
      </w:r>
      <w:r>
        <w:t xml:space="preserve">The leaders who could be elected in Arab countries are not the leaders that the United States government may have in mind. </w:t>
      </w:r>
    </w:p>
    <w:p w14:paraId="6FFB59BD" w14:textId="77777777" w:rsidR="00D12865" w:rsidRDefault="00D12865" w:rsidP="005F21FE">
      <w:pPr>
        <w:pStyle w:val="BodyText0"/>
      </w:pPr>
      <w:r>
        <w:t>C. Democracy does not reduce the risk of terrorist attacks.</w:t>
      </w:r>
    </w:p>
    <w:p w14:paraId="18AE9A27" w14:textId="77777777" w:rsidR="002709D7" w:rsidRDefault="00D12865" w:rsidP="005F21FE">
      <w:pPr>
        <w:pStyle w:val="Bodytext"/>
      </w:pPr>
      <w:r>
        <w:t>In Robert Pape</w:t>
      </w:r>
      <w:r w:rsidR="001B5E95">
        <w:t>'</w:t>
      </w:r>
      <w:r>
        <w:t xml:space="preserve">s recent book </w:t>
      </w:r>
      <w:r w:rsidRPr="00687AED">
        <w:rPr>
          <w:u w:val="single"/>
        </w:rPr>
        <w:t>Dying to win: The Strategic Logic of Suicide Terrorism</w:t>
      </w:r>
      <w:r>
        <w:rPr>
          <w:u w:val="single"/>
        </w:rPr>
        <w:t>,</w:t>
      </w:r>
      <w:r>
        <w:t xml:space="preserve"> he suggested that terrorists more often than not plan to attack democratic countries. This is not because they have a desire for democracy but rather because they see democracy as foreign domination. Just like America fought against English rule, Arabs are willing to fight against democratic rule. </w:t>
      </w:r>
    </w:p>
    <w:p w14:paraId="7D5C929F" w14:textId="77777777" w:rsidR="002709D7" w:rsidRDefault="00D12865" w:rsidP="005F21FE">
      <w:pPr>
        <w:pStyle w:val="Bodytext"/>
      </w:pPr>
      <w:r>
        <w:t xml:space="preserve">On September 11, 2001, our nation saw a tragedy. Our nation saw that we were not a secure nation. We need to change that and valuing democracy too highly only harms national security and puts our nation at risk. This is why I stand resolved: That democracy is overvalued by the United States government. </w:t>
      </w:r>
    </w:p>
    <w:p w14:paraId="6371D066" w14:textId="77777777" w:rsidR="00D12865" w:rsidRPr="004712C5" w:rsidRDefault="00D12865" w:rsidP="0082460C">
      <w:pPr>
        <w:pStyle w:val="Subhead2"/>
      </w:pPr>
      <w:r>
        <w:t>Coach</w:t>
      </w:r>
      <w:r w:rsidR="001B5E95">
        <w:t>'</w:t>
      </w:r>
      <w:r>
        <w:t>s Commentary</w:t>
      </w:r>
    </w:p>
    <w:p w14:paraId="2054D5F6" w14:textId="77777777" w:rsidR="00D12865" w:rsidRDefault="00D12865" w:rsidP="0082460C">
      <w:pPr>
        <w:pStyle w:val="CoachCommentary"/>
      </w:pPr>
      <w:r>
        <w:t>The bones of this case are good and sound.</w:t>
      </w:r>
      <w:r w:rsidR="002709D7">
        <w:t xml:space="preserve"> </w:t>
      </w:r>
      <w:r>
        <w:t>Susanna</w:t>
      </w:r>
      <w:r w:rsidR="001B5E95">
        <w:t>'</w:t>
      </w:r>
      <w:r>
        <w:t>s contentions form a logical syllogism that is intuitively satisfying. Her use of National Security as a foil for Democracy gives a clear comparison that a judge could really grasp in a 15-minute argument.</w:t>
      </w:r>
      <w:r w:rsidR="002709D7">
        <w:t xml:space="preserve"> </w:t>
      </w:r>
      <w:r>
        <w:t>She has even included a ‘spike</w:t>
      </w:r>
      <w:r w:rsidR="001B5E95">
        <w:t>'</w:t>
      </w:r>
      <w:r>
        <w:t xml:space="preserve">, an anticipation of a likely Negative counter-argument: </w:t>
      </w:r>
      <w:r w:rsidR="001B5E95">
        <w:t>"</w:t>
      </w:r>
      <w:r>
        <w:t>democracy reduces terrorism</w:t>
      </w:r>
      <w:r w:rsidR="001B5E95">
        <w:t>"</w:t>
      </w:r>
      <w:r>
        <w:t>.</w:t>
      </w:r>
    </w:p>
    <w:p w14:paraId="71A11056" w14:textId="77777777" w:rsidR="00D12865" w:rsidRDefault="00D12865" w:rsidP="0082460C">
      <w:pPr>
        <w:pStyle w:val="CoachCommentary"/>
      </w:pPr>
      <w:r>
        <w:t>The difficulties with the case lie mainly in the warrants for Contentions 1 and 2.</w:t>
      </w:r>
      <w:r w:rsidR="002709D7">
        <w:t xml:space="preserve"> </w:t>
      </w:r>
      <w:r>
        <w:t>In Contention #1, we never hear an argument for why or in what sense providing security is a duty of the government, nor for what priority a government should place on that security.</w:t>
      </w:r>
      <w:r w:rsidR="002709D7">
        <w:t xml:space="preserve"> </w:t>
      </w:r>
      <w:r>
        <w:t xml:space="preserve">The quotes presented are more of an appeal to authority, than a reason to accept the assertion of duty. </w:t>
      </w:r>
    </w:p>
    <w:p w14:paraId="4AFCA881" w14:textId="77777777" w:rsidR="00D12865" w:rsidRPr="000E664E" w:rsidRDefault="00D12865" w:rsidP="0082460C">
      <w:pPr>
        <w:pStyle w:val="CoachCommentary"/>
      </w:pPr>
      <w:r>
        <w:t>And in contention #2, the argument that pushing democracy in the Middle East is risking national security rather than helping it is almost there…but not quite. We need to hear about Iraq specifically, without waiting for the application contention. Making us wait blunts the effectiveness of Susanna</w:t>
      </w:r>
      <w:r w:rsidR="001B5E95">
        <w:t>'</w:t>
      </w:r>
      <w:r>
        <w:t>s attempted ‘spike</w:t>
      </w:r>
      <w:r w:rsidR="001B5E95">
        <w:t>'</w:t>
      </w:r>
      <w:r>
        <w:t>.</w:t>
      </w:r>
    </w:p>
    <w:p w14:paraId="59D9410B" w14:textId="77777777" w:rsidR="00D12865" w:rsidRDefault="00D12865" w:rsidP="000C02EC">
      <w:pPr>
        <w:pStyle w:val="Subhead2"/>
      </w:pPr>
      <w:r>
        <w:lastRenderedPageBreak/>
        <w:pict w14:anchorId="64376860">
          <v:rect id="_x0000_i1044" style="width:0;height:1.5pt" o:hralign="center" o:hrstd="t" o:hr="t" fillcolor="#aca899" stroked="f"/>
        </w:pict>
      </w:r>
    </w:p>
    <w:p w14:paraId="7EA11736" w14:textId="77777777" w:rsidR="00D12865" w:rsidRDefault="00D12865" w:rsidP="00456363">
      <w:pPr>
        <w:pStyle w:val="Subhead1"/>
        <w:jc w:val="center"/>
      </w:pPr>
      <w:bookmarkStart w:id="373" w:name="_Toc142750853"/>
      <w:r w:rsidRPr="000645B9">
        <w:t>Value</w:t>
      </w:r>
      <w:r>
        <w:t xml:space="preserve"> Plus</w:t>
      </w:r>
      <w:r w:rsidRPr="000645B9">
        <w:t xml:space="preserve"> </w:t>
      </w:r>
      <w:r w:rsidRPr="00D15109">
        <w:t>(Negative Case)</w:t>
      </w:r>
      <w:bookmarkEnd w:id="373"/>
    </w:p>
    <w:p w14:paraId="0504791E" w14:textId="77777777" w:rsidR="00D12865" w:rsidRPr="000F5AD2" w:rsidRDefault="00D12865" w:rsidP="00D33802">
      <w:pPr>
        <w:pStyle w:val="Subhead2"/>
        <w:jc w:val="center"/>
      </w:pPr>
      <w:r w:rsidRPr="000F5AD2">
        <w:t>Freedom Institutionalized</w:t>
      </w:r>
    </w:p>
    <w:p w14:paraId="17A7292D" w14:textId="77777777" w:rsidR="002709D7" w:rsidRDefault="00D12865" w:rsidP="00D33802">
      <w:pPr>
        <w:pStyle w:val="Subhead2"/>
        <w:jc w:val="center"/>
      </w:pPr>
      <w:r>
        <w:t>By Matt Pitchford</w:t>
      </w:r>
    </w:p>
    <w:p w14:paraId="02E35C72" w14:textId="77777777" w:rsidR="002709D7" w:rsidRDefault="00D12865" w:rsidP="00D33802">
      <w:pPr>
        <w:pStyle w:val="Bodytext"/>
      </w:pPr>
      <w:r>
        <w:t>Once described as "freedom institutionalized," the governmental system of democracy, a word based on the literal Greek "Rule of the People," is an important part of any free society.</w:t>
      </w:r>
      <w:r w:rsidR="002709D7">
        <w:t xml:space="preserve"> </w:t>
      </w:r>
      <w:r>
        <w:t xml:space="preserve">It is for this reason of personal liberty that I strongly stand against the resolution and argue that democracy is </w:t>
      </w:r>
      <w:r>
        <w:rPr>
          <w:i/>
          <w:iCs/>
        </w:rPr>
        <w:t>not</w:t>
      </w:r>
      <w:r>
        <w:t xml:space="preserve"> overvalued by the United States government.</w:t>
      </w:r>
      <w:r w:rsidR="002709D7">
        <w:t xml:space="preserve"> </w:t>
      </w:r>
    </w:p>
    <w:p w14:paraId="675E449F" w14:textId="77777777" w:rsidR="00D12865" w:rsidRDefault="00D12865" w:rsidP="00D33802">
      <w:pPr>
        <w:pStyle w:val="Bodytext"/>
      </w:pPr>
      <w:r>
        <w:t xml:space="preserve">For the purposes of clarification, I offer the following </w:t>
      </w:r>
    </w:p>
    <w:p w14:paraId="267B8559" w14:textId="77777777" w:rsidR="002709D7" w:rsidRDefault="00D12865" w:rsidP="00D33802">
      <w:pPr>
        <w:pStyle w:val="BodyText0"/>
      </w:pPr>
      <w:r>
        <w:t>D</w:t>
      </w:r>
      <w:r w:rsidRPr="00F12448">
        <w:t>efinitions</w:t>
      </w:r>
    </w:p>
    <w:p w14:paraId="6BB75BEE" w14:textId="77777777" w:rsidR="002709D7" w:rsidRDefault="00D12865" w:rsidP="00D33802">
      <w:pPr>
        <w:pStyle w:val="Bodytext"/>
        <w:rPr>
          <w:color w:val="FF0000"/>
        </w:rPr>
      </w:pPr>
      <w:r>
        <w:rPr>
          <w:b/>
          <w:bCs/>
        </w:rPr>
        <w:t>Democracy:</w:t>
      </w:r>
      <w:r w:rsidR="002709D7">
        <w:t xml:space="preserve"> </w:t>
      </w:r>
      <w:r>
        <w:t>"a political system in which the supreme power lies in a body of citizens who can elect people to represent them."</w:t>
      </w:r>
      <w:r w:rsidR="002709D7">
        <w:t xml:space="preserve"> </w:t>
      </w:r>
      <w:r>
        <w:rPr>
          <w:i/>
          <w:iCs/>
        </w:rPr>
        <w:t>WordNet Electronic Lexical Database</w:t>
      </w:r>
    </w:p>
    <w:p w14:paraId="744EA6EE" w14:textId="77777777" w:rsidR="002709D7" w:rsidRDefault="00D12865" w:rsidP="00D33802">
      <w:pPr>
        <w:pStyle w:val="Bodytext"/>
        <w:rPr>
          <w:b/>
          <w:bCs/>
        </w:rPr>
      </w:pPr>
      <w:r>
        <w:rPr>
          <w:b/>
          <w:bCs/>
        </w:rPr>
        <w:t>Overvalue:</w:t>
      </w:r>
      <w:r w:rsidR="002709D7">
        <w:rPr>
          <w:b/>
          <w:bCs/>
        </w:rPr>
        <w:t xml:space="preserve"> </w:t>
      </w:r>
      <w:r>
        <w:t>To value something is to consider it "a principle, standard, or quality considered worthwhile or desirable."</w:t>
      </w:r>
      <w:r w:rsidR="002709D7">
        <w:t xml:space="preserve"> </w:t>
      </w:r>
      <w:r>
        <w:t>To overvalue something is to unduly consider that item higher than others.</w:t>
      </w:r>
    </w:p>
    <w:p w14:paraId="0866E0D7" w14:textId="77777777" w:rsidR="00D12865" w:rsidRDefault="00D12865" w:rsidP="00D33802">
      <w:pPr>
        <w:pStyle w:val="BodyText0"/>
      </w:pPr>
      <w:r>
        <w:t>Value:</w:t>
      </w:r>
      <w:r w:rsidR="002709D7">
        <w:t xml:space="preserve"> </w:t>
      </w:r>
      <w:r>
        <w:t>Liberty:</w:t>
      </w:r>
    </w:p>
    <w:p w14:paraId="6DCC4CA1" w14:textId="77777777" w:rsidR="002709D7" w:rsidRDefault="00D12865" w:rsidP="00D33802">
      <w:pPr>
        <w:pStyle w:val="Bodytext"/>
      </w:pPr>
      <w:r>
        <w:t>Liberty is defined by the American Heritage Dictionary as "autonomy: immunity from arbitrary exercise of authority: political independence."</w:t>
      </w:r>
      <w:r w:rsidR="002709D7">
        <w:t xml:space="preserve"> </w:t>
      </w:r>
      <w:r>
        <w:t>After life, as the Declaration of Independence notes, liberty is the natural right endowed to all mankind expressly by being human.</w:t>
      </w:r>
    </w:p>
    <w:p w14:paraId="51A4A2FD" w14:textId="77777777" w:rsidR="00D12865" w:rsidRDefault="00D12865" w:rsidP="00D33802">
      <w:pPr>
        <w:pStyle w:val="BodyText0"/>
      </w:pPr>
      <w:r>
        <w:t>Criterion:</w:t>
      </w:r>
      <w:r w:rsidR="002709D7">
        <w:t xml:space="preserve"> </w:t>
      </w:r>
      <w:r>
        <w:t>Democracy:</w:t>
      </w:r>
    </w:p>
    <w:p w14:paraId="340DB055" w14:textId="77777777" w:rsidR="002709D7" w:rsidRDefault="00D12865" w:rsidP="00D33802">
      <w:pPr>
        <w:pStyle w:val="Bodytext"/>
      </w:pPr>
      <w:r>
        <w:t>Democracy has been called the worst form of government … except all the others that have been tried.</w:t>
      </w:r>
      <w:r w:rsidR="002709D7">
        <w:t xml:space="preserve"> </w:t>
      </w:r>
      <w:r>
        <w:t>While human nature requires a government, democracy allows the greatest amount of personal liberty and is therefore the best form of government.</w:t>
      </w:r>
      <w:r w:rsidR="002709D7">
        <w:t xml:space="preserve"> </w:t>
      </w:r>
      <w:r>
        <w:t>Wherever democracy is ensured, there too is liberty protected.</w:t>
      </w:r>
    </w:p>
    <w:p w14:paraId="0C32805A" w14:textId="77777777" w:rsidR="00D12865" w:rsidRDefault="00D12865" w:rsidP="00D33802">
      <w:pPr>
        <w:pStyle w:val="Subhead1"/>
      </w:pPr>
      <w:bookmarkStart w:id="374" w:name="_Toc142225723"/>
      <w:bookmarkStart w:id="375" w:name="_Toc142750854"/>
      <w:r>
        <w:t>Contention One:</w:t>
      </w:r>
      <w:r w:rsidR="002709D7">
        <w:t xml:space="preserve"> </w:t>
      </w:r>
      <w:r>
        <w:t>Liberty is the goal of good government</w:t>
      </w:r>
      <w:bookmarkEnd w:id="374"/>
      <w:bookmarkEnd w:id="375"/>
    </w:p>
    <w:p w14:paraId="0872BD83" w14:textId="77777777" w:rsidR="00720477" w:rsidRDefault="00D12865" w:rsidP="00D33802">
      <w:pPr>
        <w:pStyle w:val="Bodytext"/>
      </w:pPr>
      <w:r>
        <w:t>While a totalitarian regime certainly claims to ensure safety in the streets after dark, it forces men to become something they are not: automatons.</w:t>
      </w:r>
      <w:r w:rsidR="002709D7">
        <w:t xml:space="preserve"> </w:t>
      </w:r>
      <w:r>
        <w:t>As Jean Jacques Rousseau said, "</w:t>
      </w:r>
      <w:r>
        <w:rPr>
          <w:rStyle w:val="Emphasis"/>
        </w:rPr>
        <w:t>To renounce liberty is to renounce being a man, to surrender the rights of humanity and even its duties."</w:t>
      </w:r>
      <w:r w:rsidR="002709D7">
        <w:rPr>
          <w:rStyle w:val="Emphasis"/>
          <w:i w:val="0"/>
          <w:iCs w:val="0"/>
        </w:rPr>
        <w:t xml:space="preserve"> </w:t>
      </w:r>
      <w:r>
        <w:rPr>
          <w:rStyle w:val="Emphasis"/>
          <w:i w:val="0"/>
          <w:iCs w:val="0"/>
        </w:rPr>
        <w:t>Liberty allows men to operate within parameters.</w:t>
      </w:r>
      <w:r w:rsidR="002709D7">
        <w:rPr>
          <w:rStyle w:val="Emphasis"/>
          <w:i w:val="0"/>
          <w:iCs w:val="0"/>
        </w:rPr>
        <w:t xml:space="preserve"> </w:t>
      </w:r>
      <w:r>
        <w:rPr>
          <w:rStyle w:val="Emphasis"/>
          <w:i w:val="0"/>
          <w:iCs w:val="0"/>
        </w:rPr>
        <w:t>My freedom ends where yours begins.</w:t>
      </w:r>
      <w:r w:rsidR="002709D7">
        <w:rPr>
          <w:rStyle w:val="Emphasis"/>
          <w:i w:val="0"/>
          <w:iCs w:val="0"/>
        </w:rPr>
        <w:t xml:space="preserve"> </w:t>
      </w:r>
      <w:r>
        <w:rPr>
          <w:rStyle w:val="Emphasis"/>
          <w:i w:val="0"/>
          <w:iCs w:val="0"/>
        </w:rPr>
        <w:t xml:space="preserve">Within those natural bounds, liberty allows room to create, to feel, to live, to find happiness, to allow a society the </w:t>
      </w:r>
      <w:r>
        <w:rPr>
          <w:rStyle w:val="Emphasis"/>
          <w:i w:val="0"/>
          <w:iCs w:val="0"/>
        </w:rPr>
        <w:lastRenderedPageBreak/>
        <w:t>greatest amount of room to excel.</w:t>
      </w:r>
      <w:r w:rsidR="002709D7">
        <w:rPr>
          <w:rStyle w:val="Emphasis"/>
          <w:i w:val="0"/>
          <w:iCs w:val="0"/>
          <w:color w:val="FF0000"/>
        </w:rPr>
        <w:t xml:space="preserve"> </w:t>
      </w:r>
      <w:r>
        <w:rPr>
          <w:rStyle w:val="Emphasis"/>
          <w:i w:val="0"/>
          <w:iCs w:val="0"/>
        </w:rPr>
        <w:t>As such, any good government should work to promote and protect liberty within society.</w:t>
      </w:r>
    </w:p>
    <w:p w14:paraId="34DD02A3" w14:textId="77777777" w:rsidR="00D12865" w:rsidRDefault="00D12865" w:rsidP="00D33802">
      <w:pPr>
        <w:pStyle w:val="Subhead1"/>
      </w:pPr>
      <w:bookmarkStart w:id="376" w:name="_Toc142225724"/>
      <w:bookmarkStart w:id="377" w:name="_Toc142750855"/>
      <w:r>
        <w:t>Contention Two:</w:t>
      </w:r>
      <w:r w:rsidR="002709D7">
        <w:t xml:space="preserve"> </w:t>
      </w:r>
      <w:r>
        <w:t>Democracy is the best way to personal liberty.</w:t>
      </w:r>
      <w:bookmarkEnd w:id="376"/>
      <w:bookmarkEnd w:id="377"/>
    </w:p>
    <w:p w14:paraId="1DBAFBF6" w14:textId="77777777" w:rsidR="002709D7" w:rsidRDefault="00D12865" w:rsidP="00D33802">
      <w:pPr>
        <w:pStyle w:val="Bodytext"/>
      </w:pPr>
      <w:r>
        <w:t>A democracy is the best way to achieve liberty because it disallows any one person or group of persons from infringing upon the rights, both intrinsic and political, of other citizens in the democracy.</w:t>
      </w:r>
      <w:r w:rsidR="002709D7">
        <w:t xml:space="preserve"> </w:t>
      </w:r>
      <w:r>
        <w:t>This protection comes not only in the form of government or election process, but also through the recognition of fundamental rights, such as those expressed in the Declaration of Independence.</w:t>
      </w:r>
    </w:p>
    <w:p w14:paraId="2960D08E" w14:textId="77777777" w:rsidR="002709D7" w:rsidRDefault="00D12865" w:rsidP="00D33802">
      <w:pPr>
        <w:pStyle w:val="Bodytext"/>
      </w:pPr>
      <w:r>
        <w:t>The greatest, freest, and longest lasting societies have been democratically led.</w:t>
      </w:r>
      <w:r w:rsidR="002709D7">
        <w:t xml:space="preserve"> </w:t>
      </w:r>
      <w:r>
        <w:t>A democracy cannot be overvalued because it provides essential freedoms.</w:t>
      </w:r>
    </w:p>
    <w:p w14:paraId="022D964E" w14:textId="77777777" w:rsidR="00D12865" w:rsidRDefault="00D12865" w:rsidP="00D33802">
      <w:pPr>
        <w:pStyle w:val="Subhead1"/>
      </w:pPr>
      <w:bookmarkStart w:id="378" w:name="_Toc142225725"/>
      <w:bookmarkStart w:id="379" w:name="_Toc142750856"/>
      <w:r>
        <w:t>Contention Three:</w:t>
      </w:r>
      <w:r w:rsidR="002709D7">
        <w:t xml:space="preserve"> </w:t>
      </w:r>
      <w:r>
        <w:t>Application</w:t>
      </w:r>
      <w:bookmarkEnd w:id="378"/>
      <w:bookmarkEnd w:id="379"/>
    </w:p>
    <w:p w14:paraId="29EBE316" w14:textId="77777777" w:rsidR="00D12865" w:rsidRDefault="00D12865" w:rsidP="00D33802">
      <w:pPr>
        <w:pStyle w:val="Bodytext"/>
      </w:pPr>
      <w:r>
        <w:t>While the American model springs readily to mind, whenever democracy is applied to a country, there are positive results.</w:t>
      </w:r>
      <w:r w:rsidR="002709D7">
        <w:t xml:space="preserve"> </w:t>
      </w:r>
      <w:r>
        <w:t>So let</w:t>
      </w:r>
      <w:r w:rsidR="001B5E95">
        <w:t>'</w:t>
      </w:r>
      <w:r>
        <w:t>s look at another example: Japan following World War II.</w:t>
      </w:r>
    </w:p>
    <w:p w14:paraId="59739809" w14:textId="77777777" w:rsidR="00D12865" w:rsidRPr="00670A0F" w:rsidRDefault="00D12865" w:rsidP="00D33802">
      <w:pPr>
        <w:pStyle w:val="Bodytext"/>
        <w:rPr>
          <w:iCs/>
          <w:sz w:val="22"/>
        </w:rPr>
      </w:pPr>
      <w:r>
        <w:t>Japan was broke, its resources exhausted in a war of honor.</w:t>
      </w:r>
      <w:r w:rsidR="002709D7">
        <w:t xml:space="preserve"> </w:t>
      </w:r>
      <w:r>
        <w:t>Now, Japan's culture and economy is strong in a bedrock of liberty through democracy.</w:t>
      </w:r>
      <w:r w:rsidR="002709D7">
        <w:t xml:space="preserve"> </w:t>
      </w:r>
      <w:r>
        <w:t>The Japanese took the medium of a democratic state, the freedoms inherent within it, and changed their circumstances for the better.</w:t>
      </w:r>
      <w:r w:rsidR="002709D7">
        <w:t xml:space="preserve"> </w:t>
      </w:r>
      <w:r>
        <w:t>As President Bush said on November 16, 2005</w:t>
      </w:r>
      <w:r w:rsidRPr="00670A0F">
        <w:rPr>
          <w:sz w:val="22"/>
        </w:rPr>
        <w:t>, "</w:t>
      </w:r>
      <w:r w:rsidRPr="00670A0F">
        <w:rPr>
          <w:iCs/>
          <w:sz w:val="22"/>
        </w:rPr>
        <w:t xml:space="preserve">Freedom is the bedrock of our friendship with Japan. At the beginning of World War II, this side of the Pacific had only two democracies: Australia and New Zealand. And at the end of World War II, some did not believe that democracy would work in your country. … </w:t>
      </w:r>
    </w:p>
    <w:p w14:paraId="429C8855" w14:textId="77777777" w:rsidR="002709D7" w:rsidRDefault="00D12865" w:rsidP="00D33802">
      <w:pPr>
        <w:pStyle w:val="Bodytext"/>
      </w:pPr>
      <w:r w:rsidRPr="00670A0F">
        <w:t>As you embraced democracy, you adapted it to your own needs and your own circumstances. So Japanese democracy is different from American democracy. You have a prime minister -- not a president. Your constitution allows for a monarchy that is a source of national pride. Japan is a good example of how a free society can reflect a country's unique culture and history -- while guaranteeing the universal freedoms that are the foundation of all genuine democracies."</w:t>
      </w:r>
    </w:p>
    <w:p w14:paraId="0A26F069" w14:textId="77777777" w:rsidR="002709D7" w:rsidRDefault="00D12865" w:rsidP="00D33802">
      <w:pPr>
        <w:pStyle w:val="Bodytext"/>
      </w:pPr>
      <w:r>
        <w:t xml:space="preserve">In </w:t>
      </w:r>
      <w:r w:rsidRPr="00F12448">
        <w:rPr>
          <w:b/>
        </w:rPr>
        <w:t>conclusion</w:t>
      </w:r>
      <w:r>
        <w:t>, democracy leads directly to liberty of persons within a society.</w:t>
      </w:r>
      <w:r w:rsidR="002709D7">
        <w:t xml:space="preserve"> </w:t>
      </w:r>
      <w:r>
        <w:t>Liberty itself is the goal of any virtuous government.</w:t>
      </w:r>
      <w:r w:rsidR="002709D7">
        <w:t xml:space="preserve"> </w:t>
      </w:r>
      <w:r>
        <w:t>Thus the United States government does not overvalue democracy because it necessarily leads to desirable values, predominately liberty.</w:t>
      </w:r>
      <w:r w:rsidR="002709D7">
        <w:t xml:space="preserve"> </w:t>
      </w:r>
      <w:r>
        <w:t>This fact has been demonstrated throughout history, and remains true today.</w:t>
      </w:r>
    </w:p>
    <w:p w14:paraId="12E1A338" w14:textId="77777777" w:rsidR="00D12865" w:rsidRPr="004712C5" w:rsidRDefault="00D12865" w:rsidP="0082460C">
      <w:pPr>
        <w:pStyle w:val="Subhead2"/>
      </w:pPr>
      <w:r>
        <w:t>Coach</w:t>
      </w:r>
      <w:r w:rsidR="001B5E95">
        <w:t>'</w:t>
      </w:r>
      <w:r>
        <w:t>s Commentary</w:t>
      </w:r>
    </w:p>
    <w:p w14:paraId="753F6239" w14:textId="77777777" w:rsidR="00D12865" w:rsidRPr="00670A0F" w:rsidRDefault="00D12865" w:rsidP="0082460C">
      <w:pPr>
        <w:pStyle w:val="CoachCommentary"/>
      </w:pPr>
      <w:r w:rsidRPr="00670A0F">
        <w:t xml:space="preserve">Matt has a strong draft here. By using </w:t>
      </w:r>
      <w:r w:rsidR="001B5E95">
        <w:t>"</w:t>
      </w:r>
      <w:r w:rsidRPr="00670A0F">
        <w:t>democracy</w:t>
      </w:r>
      <w:r w:rsidR="001B5E95">
        <w:t>"</w:t>
      </w:r>
      <w:r w:rsidRPr="00670A0F">
        <w:t xml:space="preserve"> as his criterion for Liberty, he ties his case closely to the resolution.</w:t>
      </w:r>
      <w:r w:rsidR="002709D7">
        <w:t xml:space="preserve"> </w:t>
      </w:r>
      <w:r w:rsidRPr="00670A0F">
        <w:t xml:space="preserve">His contentions flow as a logical syllogism. </w:t>
      </w:r>
      <w:r w:rsidRPr="00670A0F">
        <w:lastRenderedPageBreak/>
        <w:t>And his primary application, although not in America, does demonstrate the logic of his argument.</w:t>
      </w:r>
    </w:p>
    <w:p w14:paraId="1BA81E78" w14:textId="77777777" w:rsidR="00D12865" w:rsidRPr="00670A0F" w:rsidRDefault="00D12865" w:rsidP="0082460C">
      <w:pPr>
        <w:pStyle w:val="CoachCommentary"/>
      </w:pPr>
      <w:r w:rsidRPr="00670A0F">
        <w:t>He will probably need to give a reason for asking the judge to substitute his definition of democracy for the Affirmative</w:t>
      </w:r>
      <w:r w:rsidR="001B5E95">
        <w:t>'</w:t>
      </w:r>
      <w:r w:rsidRPr="00670A0F">
        <w:t>s, since it is the Affirmative</w:t>
      </w:r>
      <w:r w:rsidR="001B5E95">
        <w:t>'</w:t>
      </w:r>
      <w:r w:rsidRPr="00670A0F">
        <w:t>s prerogative to define the terms of the debate.</w:t>
      </w:r>
      <w:r w:rsidR="002709D7">
        <w:t xml:space="preserve"> </w:t>
      </w:r>
      <w:r w:rsidRPr="00670A0F">
        <w:t>And probably most Affirmatives will not want to define democracy so closely to a democratic republic.</w:t>
      </w:r>
    </w:p>
    <w:p w14:paraId="1BA59B84" w14:textId="77777777" w:rsidR="00D12865" w:rsidRPr="00670A0F" w:rsidRDefault="00D12865" w:rsidP="0082460C">
      <w:pPr>
        <w:pStyle w:val="CoachCommentary"/>
      </w:pPr>
      <w:r w:rsidRPr="00670A0F">
        <w:t xml:space="preserve">The most difficult problem for this case will be answering the question: </w:t>
      </w:r>
      <w:r w:rsidRPr="00670A0F">
        <w:rPr>
          <w:b/>
        </w:rPr>
        <w:t>how</w:t>
      </w:r>
      <w:r w:rsidRPr="00670A0F">
        <w:t xml:space="preserve"> does </w:t>
      </w:r>
      <w:r w:rsidRPr="00670A0F">
        <w:rPr>
          <w:b/>
        </w:rPr>
        <w:t>America</w:t>
      </w:r>
      <w:r w:rsidRPr="00670A0F">
        <w:t xml:space="preserve"> value democracy, and can it be demonstrated by this criterion to be over-valued? Measuring Liberty by Democracy, a lot of the anarchistic and libertine tendencies of modern America would certainly seem to prove that we have gone too far in valuing Democracy.</w:t>
      </w:r>
    </w:p>
    <w:p w14:paraId="3B4BDA17" w14:textId="77777777" w:rsidR="00D12865" w:rsidRDefault="00D12865" w:rsidP="000C02EC">
      <w:pPr>
        <w:pStyle w:val="Subhead2"/>
      </w:pPr>
      <w:r>
        <w:pict w14:anchorId="3CAC2815">
          <v:rect id="_x0000_i1045" style="width:0;height:1.5pt" o:hralign="center" o:hrstd="t" o:hr="t" fillcolor="#aca899" stroked="f"/>
        </w:pict>
      </w:r>
    </w:p>
    <w:p w14:paraId="67FA749A" w14:textId="77777777" w:rsidR="00D12865" w:rsidRDefault="00D12865" w:rsidP="00456363">
      <w:pPr>
        <w:pStyle w:val="Subhead1"/>
        <w:jc w:val="center"/>
      </w:pPr>
      <w:bookmarkStart w:id="380" w:name="_Toc142750857"/>
      <w:r w:rsidRPr="000645B9">
        <w:t>Value</w:t>
      </w:r>
      <w:r>
        <w:t xml:space="preserve"> Plus</w:t>
      </w:r>
      <w:r w:rsidRPr="000645B9">
        <w:t xml:space="preserve"> </w:t>
      </w:r>
      <w:r w:rsidRPr="00D15109">
        <w:t>(</w:t>
      </w:r>
      <w:r>
        <w:t>Affirma</w:t>
      </w:r>
      <w:r w:rsidRPr="00D15109">
        <w:t>tive Case)</w:t>
      </w:r>
      <w:bookmarkEnd w:id="380"/>
    </w:p>
    <w:p w14:paraId="0E582665" w14:textId="77777777" w:rsidR="00D12865" w:rsidRPr="0018167F" w:rsidRDefault="00D12865" w:rsidP="00D33802">
      <w:pPr>
        <w:pStyle w:val="Subhead2"/>
        <w:jc w:val="center"/>
      </w:pPr>
      <w:r w:rsidRPr="0018167F">
        <w:t>Democracy in the Balance</w:t>
      </w:r>
    </w:p>
    <w:p w14:paraId="66C59A20" w14:textId="77777777" w:rsidR="002709D7" w:rsidRDefault="00D12865" w:rsidP="00D33802">
      <w:pPr>
        <w:pStyle w:val="Subhead2"/>
        <w:jc w:val="center"/>
      </w:pPr>
      <w:r>
        <w:t>By Luke Juday</w:t>
      </w:r>
    </w:p>
    <w:p w14:paraId="45B6A89F" w14:textId="77777777" w:rsidR="002709D7" w:rsidRDefault="00D12865" w:rsidP="00D33802">
      <w:pPr>
        <w:pStyle w:val="Bodytext"/>
      </w:pPr>
      <w:r>
        <w:t>There are many different forms of government – each one with its excesses and flaws.</w:t>
      </w:r>
      <w:r w:rsidR="002709D7">
        <w:t xml:space="preserve"> </w:t>
      </w:r>
      <w:r>
        <w:t>One man vested with power can accomplish more and accomplish it faster, but the maxim that absolute power corrupts absolutely quickly begins to show itself to be more than a maxim.</w:t>
      </w:r>
      <w:r w:rsidR="002709D7">
        <w:t xml:space="preserve"> </w:t>
      </w:r>
      <w:r>
        <w:t>Large governing bodies on the other hand may take years to accomplish what needs to be done in days.</w:t>
      </w:r>
      <w:r w:rsidR="002709D7">
        <w:t xml:space="preserve"> </w:t>
      </w:r>
      <w:r>
        <w:t>Direct control by the people can shift the government from one extreme to the other daily with popular opinion.</w:t>
      </w:r>
      <w:r w:rsidR="002709D7">
        <w:t xml:space="preserve"> </w:t>
      </w:r>
      <w:r>
        <w:t>As long as government is made up of men and no man is perfect, no government will be perfect.</w:t>
      </w:r>
    </w:p>
    <w:p w14:paraId="0B6FC44A" w14:textId="77777777" w:rsidR="002709D7" w:rsidRDefault="00D12865" w:rsidP="00D33802">
      <w:pPr>
        <w:pStyle w:val="Bodytext"/>
      </w:pPr>
      <w:r>
        <w:t>Our far-seeing founding fathers realized that giving too much power to any one group to be exercised in any one way would inevitably incite chaos and disorder.</w:t>
      </w:r>
      <w:r w:rsidR="002709D7">
        <w:t xml:space="preserve"> </w:t>
      </w:r>
      <w:r>
        <w:t>So they carefully constructed a balance that would pit competing interests against each other for the benefit of all.</w:t>
      </w:r>
      <w:r w:rsidR="002709D7">
        <w:t xml:space="preserve"> </w:t>
      </w:r>
      <w:r>
        <w:t>This balance is delicate and when the United States government values democracy above its place in this fragile system, the balance is thrown off and government is less able and less apt to achieve the goals it was created for.</w:t>
      </w:r>
    </w:p>
    <w:p w14:paraId="59CA0D45" w14:textId="77777777" w:rsidR="002709D7" w:rsidRDefault="00D12865" w:rsidP="00D33802">
      <w:pPr>
        <w:pStyle w:val="Bodytext"/>
      </w:pPr>
      <w:r>
        <w:t xml:space="preserve">Because I </w:t>
      </w:r>
      <w:r w:rsidRPr="00BB7533">
        <w:rPr>
          <w:b/>
        </w:rPr>
        <w:t>value</w:t>
      </w:r>
      <w:r>
        <w:t xml:space="preserve"> </w:t>
      </w:r>
      <w:r w:rsidRPr="0018167F">
        <w:rPr>
          <w:b/>
        </w:rPr>
        <w:t>ordered liberty</w:t>
      </w:r>
      <w:r>
        <w:t xml:space="preserve"> as the primary purpose for which government was instituted, I stand firmly resolved that democracy is overvalued by the United States Government.</w:t>
      </w:r>
    </w:p>
    <w:p w14:paraId="376BE75C" w14:textId="77777777" w:rsidR="002709D7" w:rsidRDefault="00D12865" w:rsidP="00D33802">
      <w:pPr>
        <w:pStyle w:val="Bodytext"/>
      </w:pPr>
      <w:r>
        <w:t xml:space="preserve">My </w:t>
      </w:r>
      <w:r w:rsidRPr="0018167F">
        <w:rPr>
          <w:b/>
        </w:rPr>
        <w:t>criterion</w:t>
      </w:r>
      <w:r>
        <w:t xml:space="preserve">, or the way that I believe the value of </w:t>
      </w:r>
      <w:r w:rsidRPr="00BB7533">
        <w:t>ordered liberty</w:t>
      </w:r>
      <w:r>
        <w:t xml:space="preserve"> is best achieved in light of the resolution, is </w:t>
      </w:r>
      <w:r w:rsidRPr="00BB7533">
        <w:rPr>
          <w:b/>
        </w:rPr>
        <w:t>balanced representative government</w:t>
      </w:r>
      <w:r>
        <w:t>.</w:t>
      </w:r>
    </w:p>
    <w:p w14:paraId="41977F5A" w14:textId="77777777" w:rsidR="00D12865" w:rsidRPr="0018167F" w:rsidRDefault="00D12865" w:rsidP="00D33802">
      <w:pPr>
        <w:pStyle w:val="BodyText0"/>
      </w:pPr>
      <w:r w:rsidRPr="0018167F">
        <w:t>C</w:t>
      </w:r>
      <w:r>
        <w:t xml:space="preserve">ontention </w:t>
      </w:r>
      <w:r w:rsidRPr="0018167F">
        <w:t>1: All governments are prone to excess and error</w:t>
      </w:r>
    </w:p>
    <w:p w14:paraId="6BFD6BBF" w14:textId="77777777" w:rsidR="002709D7" w:rsidRDefault="00D12865" w:rsidP="00D33802">
      <w:pPr>
        <w:pStyle w:val="Bodytext"/>
      </w:pPr>
      <w:r>
        <w:lastRenderedPageBreak/>
        <w:t>This is obvious from even a quick glance at history.</w:t>
      </w:r>
      <w:r w:rsidR="002709D7">
        <w:t xml:space="preserve"> </w:t>
      </w:r>
      <w:r>
        <w:t>The kings of old failed to protect the liberty of their citizens, oppressing them for personal gain and starting countless national wars over personal vendettas.</w:t>
      </w:r>
      <w:r w:rsidR="002709D7">
        <w:t xml:space="preserve"> </w:t>
      </w:r>
      <w:r>
        <w:t>Large lawmaking bodies such as the Senate in Rome have gone on similar rampages and often failed to accomplish anything.</w:t>
      </w:r>
      <w:r w:rsidR="002709D7">
        <w:t xml:space="preserve"> </w:t>
      </w:r>
      <w:r>
        <w:t>Direct popular rule in the Grecian city states turned government into a pawn of the most skilled orators and demagogues.</w:t>
      </w:r>
      <w:r w:rsidR="002709D7">
        <w:t xml:space="preserve"> </w:t>
      </w:r>
      <w:r>
        <w:t>He who could sway audiences held absolute power.</w:t>
      </w:r>
    </w:p>
    <w:p w14:paraId="741B663C" w14:textId="77777777" w:rsidR="00D12865" w:rsidRPr="0018167F" w:rsidRDefault="00D12865" w:rsidP="00D33802">
      <w:pPr>
        <w:pStyle w:val="BodyText0"/>
      </w:pPr>
      <w:r w:rsidRPr="0018167F">
        <w:t>C</w:t>
      </w:r>
      <w:r>
        <w:t xml:space="preserve">ontention </w:t>
      </w:r>
      <w:r w:rsidRPr="0018167F">
        <w:t>2: To counteract this, our founders instituted a system of balanced representative government</w:t>
      </w:r>
    </w:p>
    <w:p w14:paraId="5A2E02B5" w14:textId="77777777" w:rsidR="002709D7" w:rsidRDefault="00D12865" w:rsidP="00D33802">
      <w:pPr>
        <w:pStyle w:val="Bodytext"/>
      </w:pPr>
      <w:r>
        <w:t>The founders wrote extensively on the importance of popular rule over that of a king.</w:t>
      </w:r>
      <w:r w:rsidR="002709D7">
        <w:t xml:space="preserve"> </w:t>
      </w:r>
      <w:r>
        <w:t>The source of power in the United States is the people, but giving the people direct control was instantly seen as a bad idea.</w:t>
      </w:r>
      <w:r w:rsidR="002709D7">
        <w:t xml:space="preserve"> </w:t>
      </w:r>
      <w:r>
        <w:t>James Madison explains in the tenth federalist paper:</w:t>
      </w:r>
    </w:p>
    <w:p w14:paraId="322ABDC9" w14:textId="77777777" w:rsidR="002709D7" w:rsidRDefault="001B5E95" w:rsidP="00D33802">
      <w:pPr>
        <w:pStyle w:val="Bodytext"/>
      </w:pPr>
      <w:r>
        <w:t>"</w:t>
      </w:r>
      <w:r w:rsidR="00D12865">
        <w:t>a pure Democracy, by which I mean, a Society, consisting of a small number of citizens, who assemble and administer the Government in person, can admit of no cure for the mischiefs of faction... such Democracies have ever been spectacles of turbulence and contention; have ever been found incompatible with personal security, or the rights of property; and have in general been as short in their lives, as they have been violent in their deaths.</w:t>
      </w:r>
      <w:r>
        <w:t>"</w:t>
      </w:r>
    </w:p>
    <w:p w14:paraId="2CBF8E4E" w14:textId="77777777" w:rsidR="002709D7" w:rsidRDefault="00D12865" w:rsidP="00D33802">
      <w:pPr>
        <w:pStyle w:val="Bodytext"/>
      </w:pPr>
      <w:r>
        <w:t>He goes on to explain why in the 63</w:t>
      </w:r>
      <w:r w:rsidRPr="00D37F62">
        <w:rPr>
          <w:vertAlign w:val="superscript"/>
        </w:rPr>
        <w:t>rd</w:t>
      </w:r>
      <w:r>
        <w:t xml:space="preserve"> Federalist Paper:</w:t>
      </w:r>
    </w:p>
    <w:p w14:paraId="4BC30859" w14:textId="77777777" w:rsidR="002709D7" w:rsidRDefault="001B5E95" w:rsidP="00D33802">
      <w:pPr>
        <w:pStyle w:val="Bodytext"/>
      </w:pPr>
      <w:r>
        <w:t>"</w:t>
      </w:r>
      <w:r w:rsidR="00D12865">
        <w:t>As the cool and deliberate sense of the community ought in all governments, and actually will in all free governments, ultimately prevail over the views of its rulers; so there are particular moments in public affairs, when the people stimulated by some irregular passion, or some illicit advantage, or misled by the artful misrepresentations of interested men, may call for measures which they themselves will afterwards be the most ready to lament and condemn.</w:t>
      </w:r>
      <w:r w:rsidR="002709D7">
        <w:t xml:space="preserve"> </w:t>
      </w:r>
      <w:r w:rsidR="00D12865">
        <w:t>In these critical moments, how salutary will be the interference of some temperate and respectable body of citizens, in order to check the misguided career, and to suspend the blow mediated by the people against themselves, until reason, justice and truth, can regain their authority over the public mind?</w:t>
      </w:r>
      <w:r>
        <w:t>"</w:t>
      </w:r>
    </w:p>
    <w:p w14:paraId="14241926" w14:textId="77777777" w:rsidR="002709D7" w:rsidRDefault="00D12865" w:rsidP="00D33802">
      <w:pPr>
        <w:pStyle w:val="Bodytext"/>
      </w:pPr>
      <w:r>
        <w:t>Even democracy has its flaws as a system, which is why it is countered with various checks on the people</w:t>
      </w:r>
      <w:r w:rsidR="001B5E95">
        <w:t>'</w:t>
      </w:r>
      <w:r>
        <w:t>s use of power.</w:t>
      </w:r>
      <w:r w:rsidR="002709D7">
        <w:t xml:space="preserve"> </w:t>
      </w:r>
      <w:r>
        <w:t>These checks are a vital part of preserving ordered liberty in our nation.</w:t>
      </w:r>
    </w:p>
    <w:p w14:paraId="47E57FFA" w14:textId="77777777" w:rsidR="00D12865" w:rsidRPr="0018167F" w:rsidRDefault="00D12865" w:rsidP="00D33802">
      <w:pPr>
        <w:pStyle w:val="BodyText0"/>
      </w:pPr>
      <w:r w:rsidRPr="0018167F">
        <w:t>C</w:t>
      </w:r>
      <w:r>
        <w:t xml:space="preserve">ontention </w:t>
      </w:r>
      <w:r w:rsidRPr="0018167F">
        <w:t>3: When the United States Government places too high a value on democracy, the balance is distorted</w:t>
      </w:r>
    </w:p>
    <w:p w14:paraId="4A6B6400" w14:textId="77777777" w:rsidR="002709D7" w:rsidRDefault="00D12865" w:rsidP="00D33802">
      <w:pPr>
        <w:pStyle w:val="Bodytext"/>
      </w:pPr>
      <w:r>
        <w:t>Since the founding of our nation however, the value placed on democracy has been steadily increasing.</w:t>
      </w:r>
      <w:r w:rsidR="002709D7">
        <w:t xml:space="preserve"> </w:t>
      </w:r>
      <w:r>
        <w:t>We can see this in the following applications:</w:t>
      </w:r>
    </w:p>
    <w:p w14:paraId="14E82719" w14:textId="77777777" w:rsidR="002709D7" w:rsidRDefault="00D12865" w:rsidP="00D33802">
      <w:pPr>
        <w:pStyle w:val="Bodytext"/>
      </w:pPr>
      <w:r w:rsidRPr="0018167F">
        <w:rPr>
          <w:b/>
        </w:rPr>
        <w:t>Popular Election of senators</w:t>
      </w:r>
      <w:r>
        <w:t>.</w:t>
      </w:r>
      <w:r w:rsidR="002709D7">
        <w:t xml:space="preserve"> </w:t>
      </w:r>
      <w:r>
        <w:t xml:space="preserve">Originally, the House of Representatives was supposed to serve as the direct representative body of the people and it was supposed to be counterbalanced by the senate, which would serve as a representative </w:t>
      </w:r>
      <w:r>
        <w:lastRenderedPageBreak/>
        <w:t xml:space="preserve">body appointed by the </w:t>
      </w:r>
      <w:r w:rsidRPr="0018167F">
        <w:rPr>
          <w:i/>
        </w:rPr>
        <w:t>state legislatures</w:t>
      </w:r>
      <w:r>
        <w:t xml:space="preserve"> so as to be less influenced by public opinion.</w:t>
      </w:r>
      <w:r w:rsidR="002709D7">
        <w:t xml:space="preserve"> </w:t>
      </w:r>
      <w:r>
        <w:t>However, in 1913, the Constitution was amended to make senators popular representatives as well.</w:t>
      </w:r>
    </w:p>
    <w:p w14:paraId="2930AE6B" w14:textId="77777777" w:rsidR="002709D7" w:rsidRDefault="00D12865" w:rsidP="00D33802">
      <w:pPr>
        <w:pStyle w:val="Bodytext"/>
      </w:pPr>
      <w:r w:rsidRPr="0018167F">
        <w:rPr>
          <w:b/>
        </w:rPr>
        <w:t>Decline of the Electoral College.</w:t>
      </w:r>
      <w:r w:rsidR="002709D7">
        <w:t xml:space="preserve"> </w:t>
      </w:r>
      <w:r>
        <w:t>The founders, when considering how a president should be chosen, realized that no few men could truly be known by the whole country.</w:t>
      </w:r>
      <w:r w:rsidR="002709D7">
        <w:t xml:space="preserve"> </w:t>
      </w:r>
      <w:r>
        <w:t>Popular opinion of them would be shaped by elaborate campaigns and advertising, all of which or none of which might be true.</w:t>
      </w:r>
      <w:r w:rsidR="002709D7">
        <w:t xml:space="preserve"> </w:t>
      </w:r>
      <w:r>
        <w:t>So they instituted a system where a select body of trusted men would be chosen by the citizens to carefully consider the office of president.</w:t>
      </w:r>
      <w:r w:rsidR="002709D7">
        <w:t xml:space="preserve"> </w:t>
      </w:r>
      <w:r>
        <w:t>With the rise of political parties though, the Electoral College lost its meaning and the actual candidates</w:t>
      </w:r>
      <w:r w:rsidR="001B5E95">
        <w:t>'</w:t>
      </w:r>
      <w:r>
        <w:t xml:space="preserve"> names are put on ballots, instead of the electors</w:t>
      </w:r>
      <w:r w:rsidR="001B5E95">
        <w:t>'</w:t>
      </w:r>
      <w:r>
        <w:t xml:space="preserve"> names.</w:t>
      </w:r>
    </w:p>
    <w:p w14:paraId="4BA00B86" w14:textId="77777777" w:rsidR="002709D7" w:rsidRDefault="00D12865" w:rsidP="00D33802">
      <w:pPr>
        <w:pStyle w:val="Bodytext"/>
      </w:pPr>
      <w:r>
        <w:t>In both of these examples, we can see an increase in the value being placed on direct democracy.</w:t>
      </w:r>
      <w:r w:rsidR="002709D7">
        <w:t xml:space="preserve"> </w:t>
      </w:r>
      <w:r>
        <w:t>As a result of this increase, the balance in our government is being damaged and ordered liberty is harmed.</w:t>
      </w:r>
      <w:r w:rsidR="002709D7">
        <w:t xml:space="preserve"> </w:t>
      </w:r>
      <w:r>
        <w:t>Even the people themselves, as Madison wrote, will usually come to the right decision after some thought, but immediate action, swayed by persuasive demagogues, always results in catastrophe.</w:t>
      </w:r>
      <w:r w:rsidR="002709D7">
        <w:t xml:space="preserve"> </w:t>
      </w:r>
      <w:r>
        <w:t>The checks must be kept on democracy to maintain our balanced representative government and ensure that government accomplishes what it was established to accomplish.</w:t>
      </w:r>
    </w:p>
    <w:p w14:paraId="55E6E68D" w14:textId="77777777" w:rsidR="00D12865" w:rsidRDefault="00D12865" w:rsidP="0082460C">
      <w:pPr>
        <w:pStyle w:val="Subhead2"/>
      </w:pPr>
      <w:r>
        <w:t>Coach</w:t>
      </w:r>
      <w:r w:rsidR="001B5E95">
        <w:t>'</w:t>
      </w:r>
      <w:r>
        <w:t>s Commentary</w:t>
      </w:r>
    </w:p>
    <w:p w14:paraId="16278505" w14:textId="77777777" w:rsidR="002709D7" w:rsidRDefault="00D12865" w:rsidP="0082460C">
      <w:pPr>
        <w:pStyle w:val="CoachCommentary"/>
      </w:pPr>
      <w:r>
        <w:t>Luke has crafted a tight and sturdy case. His value, ordered liberty, is difficult to shift to an extreme position. His contentions follow a strong logical argument. His applications are well-researched, insightful and provocative.</w:t>
      </w:r>
    </w:p>
    <w:p w14:paraId="0526C379" w14:textId="77777777" w:rsidR="002709D7" w:rsidRDefault="00D12865" w:rsidP="0082460C">
      <w:pPr>
        <w:pStyle w:val="CoachCommentary"/>
      </w:pPr>
      <w:r>
        <w:t>A few problems present themselves.</w:t>
      </w:r>
      <w:r w:rsidR="002709D7">
        <w:t xml:space="preserve"> </w:t>
      </w:r>
      <w:r>
        <w:t xml:space="preserve">First, no definitions! This was an oversight rather than actual neglect, but an opponent would be able to crush this very nice case either by suggesting subversive definitions or by hammering away at the </w:t>
      </w:r>
      <w:r w:rsidR="001B5E95">
        <w:t>"</w:t>
      </w:r>
      <w:r>
        <w:t>vagueness</w:t>
      </w:r>
      <w:r w:rsidR="001B5E95">
        <w:t>"</w:t>
      </w:r>
      <w:r>
        <w:t xml:space="preserve"> of the ideas – especially the standard for </w:t>
      </w:r>
      <w:r w:rsidR="001B5E95">
        <w:t>"</w:t>
      </w:r>
      <w:r>
        <w:t>over-value</w:t>
      </w:r>
      <w:r w:rsidR="001B5E95">
        <w:t>"</w:t>
      </w:r>
      <w:r>
        <w:t>.</w:t>
      </w:r>
    </w:p>
    <w:p w14:paraId="3B25A457" w14:textId="77777777" w:rsidR="002709D7" w:rsidRDefault="00D12865" w:rsidP="0082460C">
      <w:pPr>
        <w:pStyle w:val="CoachCommentary"/>
      </w:pPr>
      <w:r>
        <w:t xml:space="preserve">Next, your average Joe is going to ask, </w:t>
      </w:r>
      <w:r w:rsidR="001B5E95">
        <w:t>"</w:t>
      </w:r>
      <w:r>
        <w:t>No Electoral College.</w:t>
      </w:r>
      <w:r w:rsidR="002709D7">
        <w:t xml:space="preserve"> </w:t>
      </w:r>
      <w:r>
        <w:t xml:space="preserve">Is that </w:t>
      </w:r>
      <w:r w:rsidRPr="006626B8">
        <w:rPr>
          <w:b/>
        </w:rPr>
        <w:t>bad</w:t>
      </w:r>
      <w:r>
        <w:t>?</w:t>
      </w:r>
      <w:r w:rsidR="002709D7">
        <w:t xml:space="preserve"> </w:t>
      </w:r>
      <w:r>
        <w:t>Now we have mass communication, we can see and know the candidates directly.</w:t>
      </w:r>
      <w:r w:rsidR="001B5E95">
        <w:t>"</w:t>
      </w:r>
      <w:r w:rsidR="002709D7">
        <w:t xml:space="preserve"> </w:t>
      </w:r>
      <w:r>
        <w:t>He is going to want to know what real harm has or could come from pushing these examples in the direction of direct democracy.</w:t>
      </w:r>
      <w:r w:rsidR="002709D7">
        <w:t xml:space="preserve"> </w:t>
      </w:r>
      <w:r>
        <w:t>So far, Judge Avg. Joe will have experienced these changes as an increase in his personal power and therefore as positive.</w:t>
      </w:r>
    </w:p>
    <w:p w14:paraId="2E1E7DF7" w14:textId="77777777" w:rsidR="00D12865" w:rsidRPr="00BB7533" w:rsidRDefault="00D12865" w:rsidP="0082460C">
      <w:pPr>
        <w:pStyle w:val="CoachCommentary"/>
      </w:pPr>
      <w:r>
        <w:t>Finally, the connection between the value and the criterion is a bit weak. How exactly is balanced representative government related to ordered liberty?</w:t>
      </w:r>
      <w:r w:rsidR="002709D7">
        <w:t xml:space="preserve"> </w:t>
      </w:r>
      <w:r>
        <w:t>I believe it is, but they need to be more fully explained.</w:t>
      </w:r>
      <w:r w:rsidR="002709D7">
        <w:t xml:space="preserve"> </w:t>
      </w:r>
      <w:r>
        <w:t>Isn</w:t>
      </w:r>
      <w:r w:rsidR="001B5E95">
        <w:t>'</w:t>
      </w:r>
      <w:r>
        <w:t>t ordered liberty a continuum that is achievable in terms of more and less rather than on/off?</w:t>
      </w:r>
      <w:r w:rsidR="002709D7">
        <w:t xml:space="preserve"> </w:t>
      </w:r>
      <w:r>
        <w:t>Is balanced representative government the ONLY way to get ordered liberty? Don</w:t>
      </w:r>
      <w:r w:rsidR="001B5E95">
        <w:t>'</w:t>
      </w:r>
      <w:r>
        <w:t>t democratic institutions better reflect the powers that need to be balanced today? How much ‘imbalance</w:t>
      </w:r>
      <w:r w:rsidR="001B5E95">
        <w:t>'</w:t>
      </w:r>
      <w:r>
        <w:t xml:space="preserve"> would it take to significantly damage ordered liberty?</w:t>
      </w:r>
    </w:p>
    <w:p w14:paraId="62D336D5" w14:textId="77777777" w:rsidR="00D12865" w:rsidRPr="00BB7533" w:rsidRDefault="00D12865" w:rsidP="000C02EC">
      <w:pPr>
        <w:pStyle w:val="Subhead2"/>
      </w:pPr>
      <w:r>
        <w:lastRenderedPageBreak/>
        <w:pict w14:anchorId="338A751D">
          <v:rect id="_x0000_i1046" style="width:0;height:1.5pt" o:hralign="center" o:hrstd="t" o:hr="t" fillcolor="#aca899" stroked="f"/>
        </w:pict>
      </w:r>
    </w:p>
    <w:p w14:paraId="5BEB7BDE" w14:textId="77777777" w:rsidR="00D12865" w:rsidRDefault="00D12865" w:rsidP="00456363">
      <w:pPr>
        <w:pStyle w:val="Subhead1"/>
        <w:jc w:val="center"/>
      </w:pPr>
      <w:bookmarkStart w:id="381" w:name="_Toc142750858"/>
      <w:r>
        <w:t>Value Standard/Value System (Negative Case)</w:t>
      </w:r>
      <w:bookmarkEnd w:id="381"/>
    </w:p>
    <w:p w14:paraId="73FBE277" w14:textId="77777777" w:rsidR="00D12865" w:rsidRPr="00FC777F" w:rsidRDefault="00D12865" w:rsidP="00D33802">
      <w:pPr>
        <w:pStyle w:val="Subhead2"/>
        <w:jc w:val="center"/>
      </w:pPr>
      <w:r w:rsidRPr="00FC777F">
        <w:t>Seven Pillars of Wisdom</w:t>
      </w:r>
    </w:p>
    <w:p w14:paraId="212BE1DF" w14:textId="77777777" w:rsidR="002709D7" w:rsidRDefault="00D12865" w:rsidP="00D33802">
      <w:pPr>
        <w:pStyle w:val="Subhead2"/>
        <w:jc w:val="center"/>
      </w:pPr>
      <w:r>
        <w:t>By Andrew Roblyer</w:t>
      </w:r>
    </w:p>
    <w:p w14:paraId="2B84FE8E" w14:textId="77777777" w:rsidR="002709D7" w:rsidRDefault="00D12865" w:rsidP="00D33802">
      <w:pPr>
        <w:pStyle w:val="Bodytext"/>
      </w:pPr>
      <w:r>
        <w:t>Imagine a place where tyranny is an every day occurrence.</w:t>
      </w:r>
      <w:r w:rsidR="002709D7">
        <w:t xml:space="preserve"> </w:t>
      </w:r>
      <w:r>
        <w:t>Where discord and dissonance thrive.</w:t>
      </w:r>
      <w:r w:rsidR="002709D7">
        <w:t xml:space="preserve"> </w:t>
      </w:r>
      <w:r>
        <w:t>Where the rule of law is disregarded, where the wealthy are seen and heard, and the poor forgotten.</w:t>
      </w:r>
      <w:r w:rsidR="002709D7">
        <w:t xml:space="preserve"> </w:t>
      </w:r>
      <w:r>
        <w:t>Where people speak without being heard, where the masses are frequently ignored.</w:t>
      </w:r>
      <w:r w:rsidR="002709D7">
        <w:t xml:space="preserve"> </w:t>
      </w:r>
      <w:r>
        <w:t>Imagine a place where education breeds all of this.</w:t>
      </w:r>
      <w:r w:rsidR="002709D7">
        <w:t xml:space="preserve"> </w:t>
      </w:r>
      <w:r>
        <w:t>This place probably sounds like a nightmare.</w:t>
      </w:r>
      <w:r w:rsidR="002709D7">
        <w:t xml:space="preserve"> </w:t>
      </w:r>
      <w:r>
        <w:t>You</w:t>
      </w:r>
      <w:r w:rsidR="001B5E95">
        <w:t>'</w:t>
      </w:r>
      <w:r>
        <w:t>re right.</w:t>
      </w:r>
      <w:r w:rsidR="002709D7">
        <w:t xml:space="preserve"> </w:t>
      </w:r>
      <w:r>
        <w:t>The nightmare is America.</w:t>
      </w:r>
      <w:r w:rsidR="002709D7">
        <w:t xml:space="preserve"> </w:t>
      </w:r>
      <w:r>
        <w:t>That is why I stand firmly Resolved: That Democracy is NOT overvalued by the United States government.</w:t>
      </w:r>
    </w:p>
    <w:p w14:paraId="28265F8F" w14:textId="77777777" w:rsidR="002709D7" w:rsidRDefault="00D12865" w:rsidP="00D33802">
      <w:pPr>
        <w:pStyle w:val="Bodytext"/>
      </w:pPr>
      <w:r>
        <w:t>Here</w:t>
      </w:r>
      <w:r w:rsidR="001B5E95">
        <w:t>'</w:t>
      </w:r>
      <w:r>
        <w:t>s an interesting tidbit.</w:t>
      </w:r>
      <w:r w:rsidR="002709D7">
        <w:t xml:space="preserve"> </w:t>
      </w:r>
      <w:r>
        <w:t>Nowhere in the Declaration of Independence, the Constitution, or the Bill of Rights is the word ‘Democracy</w:t>
      </w:r>
      <w:r w:rsidR="001B5E95">
        <w:t>'</w:t>
      </w:r>
      <w:r>
        <w:t xml:space="preserve"> mentioned.</w:t>
      </w:r>
      <w:r w:rsidR="002709D7">
        <w:t xml:space="preserve"> </w:t>
      </w:r>
      <w:r>
        <w:t>Nowhere do the founding fathers hold that Democracy is the goal of America.</w:t>
      </w:r>
      <w:r w:rsidR="002709D7">
        <w:t xml:space="preserve"> </w:t>
      </w:r>
      <w:r>
        <w:t>They intentionally stray away from it, founding a Federal Republic instead.</w:t>
      </w:r>
      <w:r w:rsidR="002709D7">
        <w:t xml:space="preserve"> </w:t>
      </w:r>
      <w:r>
        <w:t>The word Democracy has come to mean this, but Democracy is not America.</w:t>
      </w:r>
    </w:p>
    <w:p w14:paraId="632CBFD9" w14:textId="77777777" w:rsidR="002709D7" w:rsidRDefault="00D12865" w:rsidP="00D33802">
      <w:pPr>
        <w:pStyle w:val="Bodytext"/>
      </w:pPr>
      <w:r>
        <w:t>Here are a few definitions for purposes of clarification.</w:t>
      </w:r>
    </w:p>
    <w:p w14:paraId="46C8CBF0" w14:textId="77777777" w:rsidR="002709D7" w:rsidRDefault="00D12865" w:rsidP="00D33802">
      <w:pPr>
        <w:pStyle w:val="Bodytext"/>
      </w:pPr>
      <w:r>
        <w:rPr>
          <w:b/>
        </w:rPr>
        <w:t>Democracy</w:t>
      </w:r>
      <w:r w:rsidRPr="00515F9F">
        <w:rPr>
          <w:b/>
        </w:rPr>
        <w:t>:</w:t>
      </w:r>
      <w:r>
        <w:t xml:space="preserve"> According to ancient Greek scholars and poets</w:t>
      </w:r>
      <w:r w:rsidRPr="00674608">
        <w:t xml:space="preserve"> </w:t>
      </w:r>
      <w:r>
        <w:t>such as Thucydides, Sophocles and Euripides, Democracy is a unique form of government, meant to avoid many pitfalls in government.</w:t>
      </w:r>
      <w:r w:rsidR="002709D7">
        <w:t xml:space="preserve"> </w:t>
      </w:r>
      <w:r>
        <w:t xml:space="preserve">In </w:t>
      </w:r>
      <w:r>
        <w:rPr>
          <w:u w:val="single"/>
        </w:rPr>
        <w:t>First Democracy: The challenge of an ancient idea</w:t>
      </w:r>
      <w:r>
        <w:t>, scholar and author Paul Woodruff condenses these beliefs in to seven pillars of Democracy.</w:t>
      </w:r>
    </w:p>
    <w:p w14:paraId="20448371" w14:textId="77777777" w:rsidR="002709D7" w:rsidRDefault="00D12865" w:rsidP="00D33802">
      <w:pPr>
        <w:pStyle w:val="Bodytext"/>
        <w:rPr>
          <w:i/>
        </w:rPr>
      </w:pPr>
      <w:r>
        <w:rPr>
          <w:b/>
        </w:rPr>
        <w:t xml:space="preserve">Overvalue: </w:t>
      </w:r>
      <w:r>
        <w:t xml:space="preserve">to assign an excessive…value to. </w:t>
      </w:r>
      <w:r w:rsidRPr="00674608">
        <w:rPr>
          <w:i/>
        </w:rPr>
        <w:t>(Merriam Webster online dictionary 2006)</w:t>
      </w:r>
    </w:p>
    <w:p w14:paraId="7F7343F0" w14:textId="77777777" w:rsidR="002709D7" w:rsidRDefault="00D12865" w:rsidP="00D33802">
      <w:pPr>
        <w:pStyle w:val="Bodytext"/>
      </w:pPr>
      <w:r>
        <w:t>In order for society to succeed, we must have standards to measure actions by.</w:t>
      </w:r>
      <w:r w:rsidR="002709D7">
        <w:t xml:space="preserve"> </w:t>
      </w:r>
      <w:r>
        <w:t>I believe these standards are the seven pillars of society.</w:t>
      </w:r>
      <w:r w:rsidR="002709D7">
        <w:t xml:space="preserve"> </w:t>
      </w:r>
      <w:r>
        <w:t>When all seven pillars can be met, Democracy can exist.</w:t>
      </w:r>
      <w:r w:rsidR="002709D7">
        <w:t xml:space="preserve"> </w:t>
      </w:r>
      <w:r>
        <w:t>I will be upholding these seven pillars as my Value Standards in today</w:t>
      </w:r>
      <w:r w:rsidR="001B5E95">
        <w:t>'</w:t>
      </w:r>
      <w:r>
        <w:t>s round.</w:t>
      </w:r>
    </w:p>
    <w:p w14:paraId="04024FBE" w14:textId="77777777" w:rsidR="002709D7" w:rsidRDefault="00D12865" w:rsidP="00D33802">
      <w:pPr>
        <w:pStyle w:val="BodyText0"/>
      </w:pPr>
      <w:r>
        <w:t>Contention 1: The Standards</w:t>
      </w:r>
    </w:p>
    <w:p w14:paraId="67B9E1BF" w14:textId="77777777" w:rsidR="00D12865" w:rsidRPr="00A323D0" w:rsidRDefault="00D12865" w:rsidP="00D33802">
      <w:pPr>
        <w:pStyle w:val="Bodytext"/>
      </w:pPr>
      <w:r w:rsidRPr="00A323D0">
        <w:t>A.</w:t>
      </w:r>
      <w:r w:rsidR="002709D7">
        <w:t xml:space="preserve"> </w:t>
      </w:r>
      <w:r>
        <w:t xml:space="preserve">Pillar 1: </w:t>
      </w:r>
      <w:r w:rsidRPr="00A323D0">
        <w:t>Freedom from Tyranny</w:t>
      </w:r>
    </w:p>
    <w:p w14:paraId="61163F4A" w14:textId="77777777" w:rsidR="00720477" w:rsidRDefault="00D12865" w:rsidP="00D33802">
      <w:pPr>
        <w:pStyle w:val="Bodytext"/>
      </w:pPr>
      <w:r>
        <w:t>Some may say that America is truly free from Tyranny, that no one person controls the government.</w:t>
      </w:r>
      <w:r w:rsidR="002709D7">
        <w:t xml:space="preserve"> </w:t>
      </w:r>
      <w:r>
        <w:t>Unfortunately, tyranny exists when a true majority is not represented.</w:t>
      </w:r>
      <w:r w:rsidR="002709D7">
        <w:t xml:space="preserve"> </w:t>
      </w:r>
      <w:r>
        <w:t>In America, an oscillating tyranny exists.</w:t>
      </w:r>
      <w:r w:rsidR="002709D7">
        <w:t xml:space="preserve"> </w:t>
      </w:r>
      <w:r>
        <w:t>Two political parties, each taking turns at controlling different parts of the government, are set in stone.</w:t>
      </w:r>
      <w:r w:rsidR="002709D7">
        <w:t xml:space="preserve"> </w:t>
      </w:r>
      <w:r>
        <w:t>It</w:t>
      </w:r>
      <w:r w:rsidR="001B5E95">
        <w:t>'</w:t>
      </w:r>
      <w:r>
        <w:t>s not even necessary to win 50% of the vote to get elected.</w:t>
      </w:r>
      <w:r w:rsidR="002709D7">
        <w:t xml:space="preserve"> </w:t>
      </w:r>
      <w:r>
        <w:t>Because of this, America CANNOT be valuing Democracy.</w:t>
      </w:r>
    </w:p>
    <w:p w14:paraId="2D86F118" w14:textId="77777777" w:rsidR="00720477" w:rsidRDefault="00D12865" w:rsidP="00D33802">
      <w:pPr>
        <w:pStyle w:val="Bodytext"/>
      </w:pPr>
      <w:r w:rsidRPr="00A323D0">
        <w:rPr>
          <w:b/>
          <w:i/>
        </w:rPr>
        <w:lastRenderedPageBreak/>
        <w:t>B.</w:t>
      </w:r>
      <w:r w:rsidR="002709D7">
        <w:rPr>
          <w:b/>
          <w:i/>
        </w:rPr>
        <w:t xml:space="preserve"> </w:t>
      </w:r>
      <w:r>
        <w:rPr>
          <w:b/>
          <w:i/>
        </w:rPr>
        <w:t xml:space="preserve">Pillar 2: </w:t>
      </w:r>
      <w:r w:rsidRPr="00A323D0">
        <w:rPr>
          <w:b/>
          <w:i/>
        </w:rPr>
        <w:t>Harmony</w:t>
      </w:r>
    </w:p>
    <w:p w14:paraId="2CDBFF2F" w14:textId="77777777" w:rsidR="002709D7" w:rsidRDefault="00D12865" w:rsidP="00D33802">
      <w:pPr>
        <w:pStyle w:val="Bodytext"/>
      </w:pPr>
      <w:r>
        <w:t>Harmony is somewhat of an elusive term to define, but includes concepts of:</w:t>
      </w:r>
      <w:r w:rsidR="002709D7">
        <w:t xml:space="preserve"> </w:t>
      </w:r>
      <w:r>
        <w:t>like-mindedness, acceptance, kinship, and balance.</w:t>
      </w:r>
      <w:r w:rsidR="002709D7">
        <w:t xml:space="preserve"> </w:t>
      </w:r>
      <w:r>
        <w:t>Merriam Webster</w:t>
      </w:r>
      <w:r w:rsidR="001B5E95">
        <w:t>'</w:t>
      </w:r>
      <w:r>
        <w:t xml:space="preserve">s Online Dictionary adds the definition: </w:t>
      </w:r>
      <w:r w:rsidR="001B5E95">
        <w:t>"</w:t>
      </w:r>
      <w:r>
        <w:t>…internal calm.</w:t>
      </w:r>
      <w:r w:rsidR="001B5E95">
        <w:t>"</w:t>
      </w:r>
      <w:r w:rsidR="002709D7">
        <w:t xml:space="preserve"> </w:t>
      </w:r>
      <w:r>
        <w:t>Only when a country is united in the ideal of what they desire to occur in government is this pillar fulfilled.</w:t>
      </w:r>
      <w:r w:rsidR="002709D7">
        <w:t xml:space="preserve"> </w:t>
      </w:r>
      <w:r>
        <w:t>Yet we see that within America, we have two distinct parties that want to take us two separate ways.</w:t>
      </w:r>
      <w:r w:rsidR="002709D7">
        <w:t xml:space="preserve"> </w:t>
      </w:r>
      <w:r>
        <w:t>This is not harmony.</w:t>
      </w:r>
      <w:r w:rsidR="002709D7">
        <w:t xml:space="preserve"> </w:t>
      </w:r>
      <w:r>
        <w:t>Of course there will be argument.</w:t>
      </w:r>
      <w:r w:rsidR="002709D7">
        <w:t xml:space="preserve"> </w:t>
      </w:r>
      <w:r>
        <w:t>Of course it is necessary to Democracy.</w:t>
      </w:r>
      <w:r w:rsidR="002709D7">
        <w:t xml:space="preserve"> </w:t>
      </w:r>
      <w:r>
        <w:t>But without the ultimate goal in mind of what the government as a whole should look like, America CANNOT be valuing Democracy.</w:t>
      </w:r>
    </w:p>
    <w:p w14:paraId="0ED98345" w14:textId="77777777" w:rsidR="00720477" w:rsidRDefault="00D12865" w:rsidP="00D33802">
      <w:pPr>
        <w:pStyle w:val="Bodytext"/>
      </w:pPr>
      <w:r w:rsidRPr="00A323D0">
        <w:rPr>
          <w:b/>
          <w:i/>
        </w:rPr>
        <w:t>C.</w:t>
      </w:r>
      <w:r w:rsidR="002709D7">
        <w:rPr>
          <w:b/>
          <w:i/>
        </w:rPr>
        <w:t xml:space="preserve"> </w:t>
      </w:r>
      <w:r>
        <w:rPr>
          <w:b/>
          <w:i/>
        </w:rPr>
        <w:t xml:space="preserve">Pillars 3 &amp; 4: </w:t>
      </w:r>
      <w:r w:rsidRPr="00A323D0">
        <w:rPr>
          <w:b/>
          <w:i/>
        </w:rPr>
        <w:t>The Rule of Law and Natural Equality</w:t>
      </w:r>
    </w:p>
    <w:p w14:paraId="498DB5B3" w14:textId="77777777" w:rsidR="00D12865" w:rsidRDefault="00D12865" w:rsidP="00D33802">
      <w:pPr>
        <w:pStyle w:val="Bodytext"/>
      </w:pPr>
      <w:r>
        <w:t>In America today, Democracy fails because some people do not want laws to apply to people they dislike.</w:t>
      </w:r>
      <w:r w:rsidR="002709D7">
        <w:t xml:space="preserve"> </w:t>
      </w:r>
      <w:r>
        <w:t>The idea that suspected terrorists can be jailed without warrant for days, weeks, or even months at a time violates not only the rule of law of the United States, but the international Rule of Law.</w:t>
      </w:r>
    </w:p>
    <w:p w14:paraId="5C806061" w14:textId="77777777" w:rsidR="002709D7" w:rsidRDefault="00D12865" w:rsidP="00D33802">
      <w:pPr>
        <w:pStyle w:val="Bodytext"/>
      </w:pPr>
      <w:r>
        <w:t>The equalization of wealth is something that is still unsure.</w:t>
      </w:r>
      <w:r w:rsidR="002709D7">
        <w:t xml:space="preserve"> </w:t>
      </w:r>
      <w:r>
        <w:t>Wealth can find the best education, the poor cannot.</w:t>
      </w:r>
      <w:r w:rsidR="002709D7">
        <w:t xml:space="preserve"> </w:t>
      </w:r>
      <w:r>
        <w:t>Wealth influences politics and laws, the poor can</w:t>
      </w:r>
      <w:r w:rsidR="001B5E95">
        <w:t>'</w:t>
      </w:r>
      <w:r>
        <w:t>t to the same extent.</w:t>
      </w:r>
      <w:r w:rsidR="002709D7">
        <w:t xml:space="preserve"> </w:t>
      </w:r>
      <w:r>
        <w:t>The poor cannot run for office nearly as often as the wealthy.</w:t>
      </w:r>
      <w:r w:rsidR="002709D7">
        <w:t xml:space="preserve"> </w:t>
      </w:r>
      <w:r>
        <w:t>The legal thrillers and real life incidents involving campaign funds demonstrate that wealth permeates our government so much that it is a wonder that the poor matter at all.</w:t>
      </w:r>
      <w:r w:rsidR="002709D7">
        <w:t xml:space="preserve"> </w:t>
      </w:r>
      <w:r>
        <w:t>This is not equality.</w:t>
      </w:r>
      <w:r w:rsidR="002709D7">
        <w:t xml:space="preserve"> </w:t>
      </w:r>
      <w:r>
        <w:t>Because of this, America CANNOT be valuing Democracy.</w:t>
      </w:r>
    </w:p>
    <w:p w14:paraId="43FE4699" w14:textId="77777777" w:rsidR="00D12865" w:rsidRPr="00A323D0" w:rsidRDefault="00D12865" w:rsidP="00D33802">
      <w:pPr>
        <w:pStyle w:val="Bodytext"/>
      </w:pPr>
      <w:r w:rsidRPr="00A323D0">
        <w:t>D.</w:t>
      </w:r>
      <w:r w:rsidR="002709D7">
        <w:t xml:space="preserve"> </w:t>
      </w:r>
      <w:r>
        <w:t xml:space="preserve">Pillars 5 &amp; 6: </w:t>
      </w:r>
      <w:r w:rsidRPr="00A323D0">
        <w:t>Citizen Wisdom and Reasoning Without Knowledge</w:t>
      </w:r>
    </w:p>
    <w:p w14:paraId="0CE741DD" w14:textId="77777777" w:rsidR="002709D7" w:rsidRDefault="00D12865" w:rsidP="00D33802">
      <w:pPr>
        <w:pStyle w:val="Bodytext"/>
      </w:pPr>
      <w:r>
        <w:t xml:space="preserve">These ideas take into account that </w:t>
      </w:r>
      <w:r w:rsidRPr="00A323D0">
        <w:rPr>
          <w:b/>
        </w:rPr>
        <w:t>nobody</w:t>
      </w:r>
      <w:r>
        <w:t xml:space="preserve"> can predict the future.</w:t>
      </w:r>
      <w:r w:rsidR="002709D7">
        <w:t xml:space="preserve"> </w:t>
      </w:r>
      <w:r>
        <w:t>Citizen Wisdom values the input of individuals in the group process and the collective wisdom that can only come when separate views are considered.</w:t>
      </w:r>
      <w:r w:rsidR="002709D7">
        <w:t xml:space="preserve"> </w:t>
      </w:r>
      <w:r>
        <w:t>The Pillar of Reasoning Without Knowledge protects the ability to debate without violating any of the other Pillars.</w:t>
      </w:r>
      <w:r w:rsidR="002709D7">
        <w:t xml:space="preserve"> </w:t>
      </w:r>
      <w:r>
        <w:t>Within the United States today, the two dominating political parties make it difficult, not only to hear other opinions, but also make it almost pointless to debate on any subject because it often falls along party lines.</w:t>
      </w:r>
      <w:r w:rsidR="002709D7">
        <w:t xml:space="preserve"> </w:t>
      </w:r>
      <w:r>
        <w:t>Because of this, America CANNOT be valuing Democracy.</w:t>
      </w:r>
    </w:p>
    <w:p w14:paraId="1ED66C71" w14:textId="77777777" w:rsidR="00720477" w:rsidRDefault="00D12865" w:rsidP="00D33802">
      <w:pPr>
        <w:pStyle w:val="Bodytext"/>
      </w:pPr>
      <w:r>
        <w:rPr>
          <w:b/>
          <w:i/>
        </w:rPr>
        <w:t>E.</w:t>
      </w:r>
      <w:r w:rsidR="002709D7">
        <w:rPr>
          <w:b/>
          <w:i/>
        </w:rPr>
        <w:t xml:space="preserve"> </w:t>
      </w:r>
      <w:r>
        <w:rPr>
          <w:b/>
          <w:i/>
        </w:rPr>
        <w:t>Pillar 7: Education</w:t>
      </w:r>
    </w:p>
    <w:p w14:paraId="230AE486" w14:textId="77777777" w:rsidR="002709D7" w:rsidRDefault="00D12865" w:rsidP="00D33802">
      <w:pPr>
        <w:pStyle w:val="Bodytext"/>
      </w:pPr>
      <w:r>
        <w:t>In today</w:t>
      </w:r>
      <w:r w:rsidR="001B5E95">
        <w:t>'</w:t>
      </w:r>
      <w:r>
        <w:t>s culture, education is diverse.</w:t>
      </w:r>
      <w:r w:rsidR="002709D7">
        <w:t xml:space="preserve"> </w:t>
      </w:r>
      <w:r>
        <w:t>Parents have the option of Christian schools, public schools, homeschooling, or other types of religious/secular schools.</w:t>
      </w:r>
      <w:r w:rsidR="002709D7">
        <w:t xml:space="preserve"> </w:t>
      </w:r>
      <w:r>
        <w:t>Education is dividing people into groups taught different things in different ways.</w:t>
      </w:r>
      <w:r w:rsidR="002709D7">
        <w:t xml:space="preserve"> </w:t>
      </w:r>
      <w:r>
        <w:t>Religious groups of all kinds teach that their way is the only way.</w:t>
      </w:r>
      <w:r w:rsidR="002709D7">
        <w:t xml:space="preserve"> </w:t>
      </w:r>
      <w:r>
        <w:t>Dogmatic organizations push for change in government favoring their religion or lack of such.</w:t>
      </w:r>
      <w:r w:rsidR="002709D7">
        <w:t xml:space="preserve"> </w:t>
      </w:r>
      <w:r>
        <w:t>This does not mean we must unify religions and types of education.</w:t>
      </w:r>
      <w:r w:rsidR="002709D7">
        <w:t xml:space="preserve"> </w:t>
      </w:r>
      <w:r>
        <w:t>Rather, I believe that this is a sign that the other pillars are falling swiftly.</w:t>
      </w:r>
      <w:r w:rsidR="002709D7">
        <w:t xml:space="preserve"> </w:t>
      </w:r>
      <w:r>
        <w:t>Harmony, Rule of Law, Equality; all these are failing and education is merely the focal point.</w:t>
      </w:r>
      <w:r w:rsidR="002709D7">
        <w:t xml:space="preserve"> </w:t>
      </w:r>
      <w:r>
        <w:t>So many conflicts in this country occur over religion or education.</w:t>
      </w:r>
      <w:r w:rsidR="002709D7">
        <w:t xml:space="preserve"> </w:t>
      </w:r>
      <w:r>
        <w:t xml:space="preserve">So many people are </w:t>
      </w:r>
      <w:r>
        <w:lastRenderedPageBreak/>
        <w:t>divided because these pillars fall.</w:t>
      </w:r>
      <w:r w:rsidR="002709D7">
        <w:t xml:space="preserve"> </w:t>
      </w:r>
      <w:r>
        <w:t>Because of this, America CANNOT be valuing Democracy.</w:t>
      </w:r>
    </w:p>
    <w:p w14:paraId="73EDA85E" w14:textId="77777777" w:rsidR="002709D7" w:rsidRDefault="00D12865" w:rsidP="00D33802">
      <w:pPr>
        <w:pStyle w:val="Bodytext"/>
      </w:pPr>
      <w:r>
        <w:t>Can we achieve Democracy?</w:t>
      </w:r>
      <w:r w:rsidR="002709D7">
        <w:t xml:space="preserve"> </w:t>
      </w:r>
      <w:r>
        <w:t>It is a perfect form of government, and we are certainly not perfect.</w:t>
      </w:r>
      <w:r w:rsidR="002709D7">
        <w:t xml:space="preserve"> </w:t>
      </w:r>
      <w:r>
        <w:t>Does that mean we should stop trying?</w:t>
      </w:r>
      <w:r w:rsidR="002709D7">
        <w:t xml:space="preserve"> </w:t>
      </w:r>
      <w:r>
        <w:t>The resolution has been proven false when we realize that Democracy, a form of government where all seven pillars are upheld, can never be overvalued.</w:t>
      </w:r>
      <w:r w:rsidR="002709D7">
        <w:t xml:space="preserve"> </w:t>
      </w:r>
      <w:r>
        <w:t>I urge you to end the nightmare and negate the resolution.</w:t>
      </w:r>
    </w:p>
    <w:p w14:paraId="7F61071F" w14:textId="77777777" w:rsidR="00D12865" w:rsidRPr="004712C5" w:rsidRDefault="00D12865" w:rsidP="0082460C">
      <w:pPr>
        <w:pStyle w:val="Subhead2"/>
      </w:pPr>
      <w:r>
        <w:t>Coach</w:t>
      </w:r>
      <w:r w:rsidR="001B5E95">
        <w:t>'</w:t>
      </w:r>
      <w:r>
        <w:t>s Commentary</w:t>
      </w:r>
    </w:p>
    <w:p w14:paraId="485B1C88" w14:textId="77777777" w:rsidR="00D12865" w:rsidRDefault="00D12865" w:rsidP="0082460C">
      <w:pPr>
        <w:pStyle w:val="CoachCommentary"/>
      </w:pPr>
      <w:r>
        <w:t>Andrew</w:t>
      </w:r>
      <w:r w:rsidR="001B5E95">
        <w:t>'</w:t>
      </w:r>
      <w:r>
        <w:t>s case illustrates two techniques for dealing with values: the value standard and the value system.</w:t>
      </w:r>
      <w:r w:rsidR="002709D7">
        <w:t xml:space="preserve"> </w:t>
      </w:r>
      <w:r>
        <w:t>In this case, the seven pillars of society are the standard by which we are to determine whether democracy even exists.</w:t>
      </w:r>
      <w:r w:rsidR="002709D7">
        <w:t xml:space="preserve"> </w:t>
      </w:r>
      <w:r>
        <w:t>But notice that there are, in fact, seven pillars, a cluster of ideals that will serve as this standard. Andrew brings us back again and again to his view of the resolution: America cannot be valuing Democracy at all.</w:t>
      </w:r>
    </w:p>
    <w:p w14:paraId="6A627960" w14:textId="77777777" w:rsidR="002709D7" w:rsidRDefault="00D12865" w:rsidP="0082460C">
      <w:pPr>
        <w:pStyle w:val="CoachCommentary"/>
      </w:pPr>
      <w:r>
        <w:t>The challenge for this case is to make time to make the critical arguments that impact the resolution, namely: 1) It is impossible to overvalue Democracy, and 2) America doesn</w:t>
      </w:r>
      <w:r w:rsidR="001B5E95">
        <w:t>'</w:t>
      </w:r>
      <w:r>
        <w:t>t value Democracy under this definition at all.</w:t>
      </w:r>
      <w:r w:rsidR="002709D7">
        <w:t xml:space="preserve"> </w:t>
      </w:r>
      <w:r>
        <w:t>Since there are so many pillars to consider in such a short amount of time, these vital arguments get lost in the analysis of the pillars.</w:t>
      </w:r>
    </w:p>
    <w:p w14:paraId="5ED74E43" w14:textId="77777777" w:rsidR="00D12865" w:rsidRDefault="00D12865" w:rsidP="00CC50B2">
      <w:pPr>
        <w:pStyle w:val="ChapterHeading"/>
        <w:jc w:val="left"/>
      </w:pPr>
      <w:bookmarkStart w:id="382" w:name="_Toc142750859"/>
      <w:r>
        <w:lastRenderedPageBreak/>
        <w:t>Appendix II</w:t>
      </w:r>
      <w:bookmarkEnd w:id="382"/>
    </w:p>
    <w:p w14:paraId="04E239E2" w14:textId="7C3E7C0F" w:rsidR="00D12865" w:rsidRPr="004D017D" w:rsidRDefault="006104D3" w:rsidP="00D33802">
      <w:pPr>
        <w:pStyle w:val="ChapterTitle"/>
      </w:pPr>
      <w:bookmarkStart w:id="383" w:name="_Toc142750860"/>
      <w:r>
        <w:rPr>
          <w:noProof/>
        </w:rPr>
        <w:drawing>
          <wp:anchor distT="0" distB="0" distL="114300" distR="114300" simplePos="0" relativeHeight="251666432" behindDoc="1" locked="0" layoutInCell="1" allowOverlap="1" wp14:anchorId="61BB97F3" wp14:editId="05DCA1F9">
            <wp:simplePos x="0" y="0"/>
            <wp:positionH relativeFrom="column">
              <wp:posOffset>2362200</wp:posOffset>
            </wp:positionH>
            <wp:positionV relativeFrom="paragraph">
              <wp:posOffset>502920</wp:posOffset>
            </wp:positionV>
            <wp:extent cx="3258185" cy="1715135"/>
            <wp:effectExtent l="0" t="0" r="0" b="12065"/>
            <wp:wrapTight wrapText="bothSides">
              <wp:wrapPolygon edited="0">
                <wp:start x="15660" y="0"/>
                <wp:lineTo x="674" y="0"/>
                <wp:lineTo x="0" y="320"/>
                <wp:lineTo x="0" y="21432"/>
                <wp:lineTo x="21385" y="21432"/>
                <wp:lineTo x="21385" y="0"/>
                <wp:lineTo x="15660" y="0"/>
              </wp:wrapPolygon>
            </wp:wrapTight>
            <wp:docPr id="95" name="Picture 95" descr="MCBD09179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MCBD09179_0000[1]"/>
                    <pic:cNvPicPr>
                      <a:picLocks noChangeAspect="1" noChangeArrowheads="1"/>
                    </pic:cNvPicPr>
                  </pic:nvPicPr>
                  <pic:blipFill>
                    <a:blip r:embed="rId71">
                      <a:grayscl/>
                      <a:extLst>
                        <a:ext uri="{28A0092B-C50C-407E-A947-70E740481C1C}">
                          <a14:useLocalDpi xmlns:a14="http://schemas.microsoft.com/office/drawing/2010/main" val="0"/>
                        </a:ext>
                      </a:extLst>
                    </a:blip>
                    <a:srcRect/>
                    <a:stretch>
                      <a:fillRect/>
                    </a:stretch>
                  </pic:blipFill>
                  <pic:spPr bwMode="auto">
                    <a:xfrm>
                      <a:off x="0" y="0"/>
                      <a:ext cx="3258185" cy="1715135"/>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rsidRPr="004D017D">
        <w:t>Resolution-Driven Cases</w:t>
      </w:r>
      <w:bookmarkEnd w:id="383"/>
    </w:p>
    <w:p w14:paraId="75D348E6" w14:textId="77777777" w:rsidR="00D12865" w:rsidRDefault="00D12865" w:rsidP="00D33802">
      <w:pPr>
        <w:pStyle w:val="Bodytext"/>
      </w:pPr>
      <w:r>
        <w:t>Value-driven cases look outside the resolution for values that support or oppose the resolution. Resolution-driven cases see the resolution itself as carrying implicit values that ar</w:t>
      </w:r>
      <w:r w:rsidR="00843D7F">
        <w:t>e sufficient to carry the case.</w:t>
      </w:r>
    </w:p>
    <w:p w14:paraId="45A0896E" w14:textId="77777777" w:rsidR="00D12865" w:rsidRDefault="00D12865" w:rsidP="00D33802">
      <w:pPr>
        <w:pStyle w:val="Bodytext"/>
      </w:pPr>
      <w:r>
        <w:t>However, this year, the resolution has a unique structure that really requires us to bring in come value criterion from outside the resolution in order to evaluate Democracy.</w:t>
      </w:r>
    </w:p>
    <w:p w14:paraId="3AC50DC3" w14:textId="77777777" w:rsidR="00720477" w:rsidRDefault="00D12865" w:rsidP="00D33802">
      <w:pPr>
        <w:pStyle w:val="Bodytext"/>
      </w:pPr>
      <w:r>
        <w:t>Our researchers have gamely tried to illustrate these case structures using this year</w:t>
      </w:r>
      <w:r w:rsidR="001B5E95">
        <w:t>'</w:t>
      </w:r>
      <w:r>
        <w:t>s resolution.</w:t>
      </w:r>
      <w:r w:rsidR="002709D7">
        <w:t xml:space="preserve"> </w:t>
      </w:r>
      <w:r>
        <w:t xml:space="preserve">The cases turn out </w:t>
      </w:r>
      <w:r w:rsidRPr="000E499F">
        <w:t>looking like</w:t>
      </w:r>
      <w:r>
        <w:t xml:space="preserve"> somewhat bent Value Standard or Value System cases, because in the final analysis, without an imbedded value contrast or hierarchy, the debater must appeal to a value outside the resolution.</w:t>
      </w:r>
    </w:p>
    <w:p w14:paraId="34ADD2A6" w14:textId="77777777" w:rsidR="00456363" w:rsidRDefault="00456363" w:rsidP="000C02EC">
      <w:pPr>
        <w:pStyle w:val="Subhead2"/>
      </w:pPr>
      <w:r>
        <w:pict w14:anchorId="74C12AE1">
          <v:rect id="_x0000_i1047" style="width:0;height:1.5pt" o:hralign="center" o:hrstd="t" o:hr="t" fillcolor="#aca899" stroked="f"/>
        </w:pict>
      </w:r>
    </w:p>
    <w:p w14:paraId="0B76F7DC" w14:textId="77777777" w:rsidR="00D12865" w:rsidRDefault="00D12865" w:rsidP="00456363">
      <w:pPr>
        <w:pStyle w:val="Subhead1"/>
        <w:jc w:val="center"/>
      </w:pPr>
      <w:bookmarkStart w:id="384" w:name="_Toc142750861"/>
      <w:r w:rsidRPr="00642FB5">
        <w:t>Philosophical Criteria</w:t>
      </w:r>
      <w:r>
        <w:t xml:space="preserve"> (Negative case)</w:t>
      </w:r>
      <w:bookmarkEnd w:id="384"/>
    </w:p>
    <w:p w14:paraId="6E0F6652" w14:textId="77777777" w:rsidR="00D12865" w:rsidRPr="007F5052" w:rsidRDefault="00D12865" w:rsidP="00D33802">
      <w:pPr>
        <w:pStyle w:val="Subhead2"/>
        <w:jc w:val="center"/>
      </w:pPr>
      <w:r w:rsidRPr="007F5052">
        <w:t>Democracy: a Wolf in Sheep</w:t>
      </w:r>
      <w:r w:rsidR="001B5E95">
        <w:t>'</w:t>
      </w:r>
      <w:r w:rsidRPr="007F5052">
        <w:t>s Clothing</w:t>
      </w:r>
    </w:p>
    <w:p w14:paraId="5FD548DB" w14:textId="77777777" w:rsidR="002709D7" w:rsidRDefault="00D12865" w:rsidP="00D33802">
      <w:pPr>
        <w:pStyle w:val="Subhead2"/>
        <w:jc w:val="center"/>
      </w:pPr>
      <w:r>
        <w:t>By Petra Anderson</w:t>
      </w:r>
    </w:p>
    <w:p w14:paraId="1458D726" w14:textId="77777777" w:rsidR="002709D7" w:rsidRDefault="00D12865" w:rsidP="00D33802">
      <w:pPr>
        <w:pStyle w:val="Bodytext"/>
      </w:pPr>
      <w:r>
        <w:t xml:space="preserve">The familiar Aesop's Fable, the wolf in sheep's clothing, illustrates the principles; don't believe everything you see, and some thing that looks harmless can be very </w:t>
      </w:r>
      <w:r w:rsidR="00843D7F">
        <w:t>dangerous. It asks the question:</w:t>
      </w:r>
      <w:r>
        <w:t xml:space="preserve"> is truth relative? </w:t>
      </w:r>
      <w:r w:rsidR="00843D7F">
        <w:t>A</w:t>
      </w:r>
      <w:r>
        <w:t>nd</w:t>
      </w:r>
      <w:r w:rsidR="00843D7F">
        <w:t xml:space="preserve"> another question:</w:t>
      </w:r>
      <w:r>
        <w:t xml:space="preserve"> is majority acceptance always a good standard?</w:t>
      </w:r>
    </w:p>
    <w:p w14:paraId="2F427B43" w14:textId="77777777" w:rsidR="002709D7" w:rsidRDefault="00D12865" w:rsidP="00D33802">
      <w:pPr>
        <w:pStyle w:val="Bodytext"/>
      </w:pPr>
      <w:r>
        <w:t>In an age of democracy we easily subject to various wolves in sheep</w:t>
      </w:r>
      <w:r w:rsidR="001B5E95">
        <w:t>'</w:t>
      </w:r>
      <w:r>
        <w:t xml:space="preserve">s clothing. From tyranny of the majority to tolerance we see emphases on individual opinion and in the end relativism, with little regard to the idea of absolute truth, or moral </w:t>
      </w:r>
      <w:r>
        <w:lastRenderedPageBreak/>
        <w:t>standards of right and wrong. That is why I affirm the resolution: democracy is overvalued by the United States government.</w:t>
      </w:r>
    </w:p>
    <w:p w14:paraId="247F847F" w14:textId="77777777" w:rsidR="00D12865" w:rsidRPr="007F5052" w:rsidRDefault="00D12865" w:rsidP="00D33802">
      <w:pPr>
        <w:pStyle w:val="BodyText0"/>
      </w:pPr>
      <w:r w:rsidRPr="007F5052">
        <w:t>Observation 1: Definitions</w:t>
      </w:r>
    </w:p>
    <w:p w14:paraId="4B0AB6BB" w14:textId="77777777" w:rsidR="00D12865" w:rsidRDefault="00D12865" w:rsidP="00D33802">
      <w:pPr>
        <w:pStyle w:val="Bodytext"/>
      </w:pPr>
      <w:r>
        <w:rPr>
          <w:u w:val="single"/>
        </w:rPr>
        <w:t>Democracy:</w:t>
      </w:r>
      <w:r>
        <w:t xml:space="preserve"> The doctrine that the numerical majority of an organized group can make decisions binding on the whole group. </w:t>
      </w:r>
      <w:r>
        <w:rPr>
          <w:sz w:val="20"/>
          <w:szCs w:val="20"/>
        </w:rPr>
        <w:t>(</w:t>
      </w:r>
      <w:r>
        <w:rPr>
          <w:sz w:val="20"/>
          <w:szCs w:val="20"/>
          <w:u w:val="single"/>
        </w:rPr>
        <w:t>One Look Dictionary</w:t>
      </w:r>
      <w:r>
        <w:rPr>
          <w:sz w:val="20"/>
          <w:szCs w:val="20"/>
        </w:rPr>
        <w:t>)</w:t>
      </w:r>
    </w:p>
    <w:p w14:paraId="7510FF6B" w14:textId="77777777" w:rsidR="00D12865" w:rsidRDefault="00D12865" w:rsidP="00D33802">
      <w:pPr>
        <w:pStyle w:val="Bodytext"/>
      </w:pPr>
      <w:r>
        <w:rPr>
          <w:u w:val="single"/>
        </w:rPr>
        <w:t>Overvalue:</w:t>
      </w:r>
      <w:r>
        <w:t xml:space="preserve"> consider to be important or beneficial beyond a particular limit or point. (Adapted from </w:t>
      </w:r>
      <w:r>
        <w:rPr>
          <w:u w:val="single"/>
        </w:rPr>
        <w:t xml:space="preserve">Cambridge Advanced Learner's Dictionary </w:t>
      </w:r>
      <w:r>
        <w:t xml:space="preserve">&amp; </w:t>
      </w:r>
      <w:r>
        <w:rPr>
          <w:u w:val="single"/>
        </w:rPr>
        <w:t>Compact Oxford English Dictionary</w:t>
      </w:r>
      <w:r>
        <w:t>)</w:t>
      </w:r>
    </w:p>
    <w:p w14:paraId="2823A3C2" w14:textId="77777777" w:rsidR="00D12865" w:rsidRDefault="00D12865" w:rsidP="00D33802">
      <w:pPr>
        <w:pStyle w:val="Bodytext"/>
        <w:rPr>
          <w:sz w:val="20"/>
          <w:szCs w:val="20"/>
        </w:rPr>
      </w:pPr>
      <w:r>
        <w:rPr>
          <w:u w:val="single"/>
        </w:rPr>
        <w:t>United States Government:</w:t>
      </w:r>
      <w:r>
        <w:t xml:space="preserve"> The elected and appointed officials who make up the executive, legislative and judicial branches of government. Elected by the people. </w:t>
      </w:r>
      <w:r>
        <w:rPr>
          <w:sz w:val="20"/>
          <w:szCs w:val="20"/>
        </w:rPr>
        <w:t xml:space="preserve">(Adapted from </w:t>
      </w:r>
      <w:r>
        <w:rPr>
          <w:sz w:val="20"/>
          <w:szCs w:val="20"/>
          <w:u w:val="single"/>
        </w:rPr>
        <w:t>One Look Dictionary</w:t>
      </w:r>
      <w:r>
        <w:rPr>
          <w:sz w:val="20"/>
          <w:szCs w:val="20"/>
        </w:rPr>
        <w:t>)</w:t>
      </w:r>
    </w:p>
    <w:p w14:paraId="7A4E14ED" w14:textId="77777777" w:rsidR="002709D7" w:rsidRDefault="00D12865" w:rsidP="00D33802">
      <w:pPr>
        <w:pStyle w:val="Bodytext"/>
        <w:rPr>
          <w:sz w:val="20"/>
          <w:szCs w:val="20"/>
        </w:rPr>
      </w:pPr>
      <w:r>
        <w:rPr>
          <w:u w:val="single"/>
        </w:rPr>
        <w:t>Relativism:</w:t>
      </w:r>
      <w:r>
        <w:t xml:space="preserve"> A theory, especially in ethics, that conceptions of truth and moral values are not absolute but are relative to the persons or groups holding them. </w:t>
      </w:r>
      <w:r>
        <w:rPr>
          <w:sz w:val="20"/>
          <w:szCs w:val="20"/>
        </w:rPr>
        <w:t>(</w:t>
      </w:r>
      <w:r>
        <w:rPr>
          <w:sz w:val="20"/>
          <w:szCs w:val="20"/>
          <w:u w:val="single"/>
        </w:rPr>
        <w:t>The American Heritage</w:t>
      </w:r>
      <w:r>
        <w:rPr>
          <w:sz w:val="20"/>
          <w:szCs w:val="20"/>
          <w:u w:val="single"/>
          <w:vertAlign w:val="superscript"/>
        </w:rPr>
        <w:t>®</w:t>
      </w:r>
      <w:r>
        <w:rPr>
          <w:sz w:val="20"/>
          <w:szCs w:val="20"/>
          <w:u w:val="single"/>
        </w:rPr>
        <w:t xml:space="preserve"> Dictionary of the English Language: Fourth Edition</w:t>
      </w:r>
      <w:r>
        <w:rPr>
          <w:sz w:val="20"/>
          <w:szCs w:val="20"/>
        </w:rPr>
        <w:t>. 2000.)</w:t>
      </w:r>
    </w:p>
    <w:p w14:paraId="2085C4EE" w14:textId="77777777" w:rsidR="00D12865" w:rsidRPr="007F5052" w:rsidRDefault="00D12865" w:rsidP="00D33802">
      <w:pPr>
        <w:pStyle w:val="BodyText0"/>
      </w:pPr>
      <w:r w:rsidRPr="007F5052">
        <w:t>Observation 2: Philosophical Criteria</w:t>
      </w:r>
    </w:p>
    <w:p w14:paraId="46E0A99D" w14:textId="77777777" w:rsidR="00D12865" w:rsidRDefault="00D12865" w:rsidP="00D33802">
      <w:pPr>
        <w:pStyle w:val="Bodytext"/>
      </w:pPr>
      <w:r>
        <w:t>The philosophical idea of relativism and the consequences that flow from it will serve as the necessary evidence that democracy has been overvalued in America. We will see that a focus on democratic rule with little regard to the idea of absolute truth, or moral standards of right and wrong has crossed the limit of just rule into relativism.</w:t>
      </w:r>
    </w:p>
    <w:p w14:paraId="33D7CCFE" w14:textId="77777777" w:rsidR="002709D7" w:rsidRDefault="00D12865" w:rsidP="00D33802">
      <w:pPr>
        <w:pStyle w:val="Bodytext"/>
      </w:pPr>
      <w:r>
        <w:t xml:space="preserve">In </w:t>
      </w:r>
      <w:r>
        <w:rPr>
          <w:u w:val="single"/>
        </w:rPr>
        <w:t>Democracy in America</w:t>
      </w:r>
      <w:r>
        <w:t>, Alexis de Tocqueville gives us the idea of a scale, at one end we have truly just governments that base their laws on absolute ideas of right and wrong and at the other end we have governments who rule on arbitrary opinion, these governments may be just by legal standards but merely because the opinions of the rulers influenced those legal standards. Simply there are just governments and relativistic governments. The arbitrary preference of relativistic governments will cause them to ask what the most people want, instead of what is right, just or wise.</w:t>
      </w:r>
    </w:p>
    <w:p w14:paraId="78E007C2" w14:textId="77777777" w:rsidR="00D12865" w:rsidRDefault="00D12865" w:rsidP="00D33802">
      <w:pPr>
        <w:pStyle w:val="BodyText0"/>
      </w:pPr>
      <w:r w:rsidRPr="007F5052">
        <w:t xml:space="preserve">Contention 1: Democracy is inherently relativistic. </w:t>
      </w:r>
    </w:p>
    <w:p w14:paraId="4596955D" w14:textId="77777777" w:rsidR="00D12865" w:rsidRDefault="00D12865" w:rsidP="00D33802">
      <w:pPr>
        <w:pStyle w:val="Bodytext"/>
      </w:pPr>
      <w:r>
        <w:t xml:space="preserve">Central to democracy is majority rule. Even our "representative" government is subject to representing the majority opinion in all its dealings. The majority opinion will always be the one that is considered just by legal standards; however tyranny of majority is by no means just on a scale of absolutes. </w:t>
      </w:r>
    </w:p>
    <w:p w14:paraId="3CECDC3D" w14:textId="77777777" w:rsidR="00D12865" w:rsidRDefault="00D12865" w:rsidP="00D33802">
      <w:pPr>
        <w:pStyle w:val="Bodytext"/>
      </w:pPr>
      <w:r>
        <w:t xml:space="preserve">In post-Civil War America many injustices were suffered at the hands of the majority rule. They came in the Jim Crow Laws. These laws overturned established laws which had freed &amp; enfranchised blacks, as well as long-standing standards of ethics concerning the treatment of fellow men. Jim Crow Laws violated Constitutional rights of Private Property, Freedom of Movement and Association, Freedom of the Press and of Conscience. These laws were created and maintained </w:t>
      </w:r>
      <w:r>
        <w:lastRenderedPageBreak/>
        <w:t xml:space="preserve">by the white majority as just laws, regardless of the civil and human rights they violated. Relative to </w:t>
      </w:r>
      <w:r w:rsidRPr="00B4666A">
        <w:rPr>
          <w:i/>
        </w:rPr>
        <w:t>their opinion</w:t>
      </w:r>
      <w:r>
        <w:t xml:space="preserve"> they were just.</w:t>
      </w:r>
    </w:p>
    <w:p w14:paraId="65C9E6A0" w14:textId="77777777" w:rsidR="002709D7" w:rsidRDefault="00D12865" w:rsidP="00D33802">
      <w:pPr>
        <w:pStyle w:val="Bodytext"/>
      </w:pPr>
      <w:r>
        <w:t>The wolf of democracy is relativism; the sheep's skin is the majority's preference. Together they parade as justice.</w:t>
      </w:r>
    </w:p>
    <w:p w14:paraId="0DA1797F" w14:textId="77777777" w:rsidR="00D12865" w:rsidRPr="007F5052" w:rsidRDefault="00D12865" w:rsidP="00D33802">
      <w:pPr>
        <w:pStyle w:val="BodyText0"/>
      </w:pPr>
      <w:r w:rsidRPr="007F5052">
        <w:t>Contention 2: Relativism is arbitrary and therefore unjust</w:t>
      </w:r>
    </w:p>
    <w:p w14:paraId="06BEA9CC" w14:textId="77777777" w:rsidR="00D12865" w:rsidRDefault="00D12865" w:rsidP="00D33802">
      <w:pPr>
        <w:pStyle w:val="Bodytext"/>
      </w:pPr>
      <w:r>
        <w:t>Alexis de Tocqueville says, "In the United States, the omnipotence of the majority encourages... [and] favors arbitrariness in the magistrate." To illustrate this he gives us this example,</w:t>
      </w:r>
    </w:p>
    <w:p w14:paraId="5B84B479" w14:textId="77777777" w:rsidR="00D12865" w:rsidRDefault="00D12865" w:rsidP="00843D7F">
      <w:pPr>
        <w:pStyle w:val="Bodytext"/>
        <w:ind w:left="720"/>
      </w:pPr>
      <w:r>
        <w:t>"</w:t>
      </w:r>
      <w:r w:rsidRPr="00B4666A">
        <w:t>When a man or party suffers from an injustice in the United States, to whom can he turn? To public opinion? In constitutes the majority. To the legislature? It represents the majority and obeys it blindly. To the executive? It is elected by the majority and serves as its passive instrument...To the jury? The jury is the majority invested with the right to pronounce judgments."</w:t>
      </w:r>
      <w:r>
        <w:t xml:space="preserve"> </w:t>
      </w:r>
    </w:p>
    <w:p w14:paraId="0D0C7D19" w14:textId="77777777" w:rsidR="00D12865" w:rsidRDefault="00D12865" w:rsidP="00D33802">
      <w:pPr>
        <w:pStyle w:val="Bodytext"/>
      </w:pPr>
      <w:r>
        <w:t>In democracy, justice is relative to the opinion of the majority.</w:t>
      </w:r>
    </w:p>
    <w:p w14:paraId="3327D437" w14:textId="77777777" w:rsidR="00D12865" w:rsidRDefault="00D12865" w:rsidP="00D33802">
      <w:pPr>
        <w:pStyle w:val="Bodytext"/>
      </w:pPr>
      <w:r>
        <w:t>Here comes the conflict: How do we know what is just and what should we do? It seems logical that the elected officials should serve the interests of the people, who elected them, it seems logical that they should act in accordance with the desires of their constituents. However ruling with these standards only heightens the relativistic bent of government, which has already be demonstrated unjust. Justice then must come from some source more consistent than majority preference. In the United States it is our most foundational document, the Constitution.</w:t>
      </w:r>
    </w:p>
    <w:p w14:paraId="1A051B4C" w14:textId="77777777" w:rsidR="002709D7" w:rsidRDefault="00D12865" w:rsidP="00D33802">
      <w:pPr>
        <w:pStyle w:val="Bodytext"/>
      </w:pPr>
      <w:r>
        <w:t>If we are not careful the wolf of democracy in sheep's clothing parades as justice, pronouncing arbitrary judgment without reference to higher law.</w:t>
      </w:r>
    </w:p>
    <w:p w14:paraId="50F4F9DE" w14:textId="77777777" w:rsidR="00D12865" w:rsidRPr="007F5052" w:rsidRDefault="00D12865" w:rsidP="00D33802">
      <w:pPr>
        <w:pStyle w:val="BodyText0"/>
      </w:pPr>
      <w:r w:rsidRPr="007F5052">
        <w:t>Contention 3: Majority preference leads to arbitrary tolerance</w:t>
      </w:r>
    </w:p>
    <w:p w14:paraId="61228985" w14:textId="77777777" w:rsidR="00D12865" w:rsidRDefault="00D12865" w:rsidP="00D33802">
      <w:pPr>
        <w:pStyle w:val="Bodytext"/>
      </w:pPr>
      <w:r>
        <w:t xml:space="preserve">In American democracy the idea of equality before the law has spilled over into other areas of life, encompassing equality of opinion, culture and religion, and recently developing into the ideas of tolerance and diversity. What America doesn't realize is that equality </w:t>
      </w:r>
      <w:r>
        <w:rPr>
          <w:i/>
          <w:iCs/>
        </w:rPr>
        <w:t xml:space="preserve">before the law </w:t>
      </w:r>
      <w:r>
        <w:t>does not mean tolerance of everything, only tolerance of what the law allows. Majority opinion has shaped recent politics and laws to mandate tolerance of everything including the protection of lawbreakers based on the idea of cultural equality.</w:t>
      </w:r>
    </w:p>
    <w:p w14:paraId="0502A549" w14:textId="77777777" w:rsidR="00D12865" w:rsidRDefault="00D12865" w:rsidP="00D33802">
      <w:pPr>
        <w:pStyle w:val="Bodytext"/>
      </w:pPr>
      <w:r>
        <w:t xml:space="preserve">In November of 2004 the Washington Times quoted, White House Press Secretary Scott McClellan speaking about a plan to legalize the illegal aliens "he said the president wants to </w:t>
      </w:r>
      <w:r w:rsidR="001B5E95">
        <w:t>"</w:t>
      </w:r>
      <w:r>
        <w:t xml:space="preserve">promote compassion for [illegal aliens from Mexico] who right now have no protection." They have no protection for a reason, they are illegal. The Christian Science Monitor and columnist Deborah White linked the president's plan to a method of playing the majority preference for tolerance and a way to get votes from the large Hispanic population of America. In the name of tolerance, majority </w:t>
      </w:r>
      <w:r>
        <w:lastRenderedPageBreak/>
        <w:t>opinion shaped a relativistic law that would have led to the protection of law breakers.</w:t>
      </w:r>
    </w:p>
    <w:p w14:paraId="518B9F8F" w14:textId="77777777" w:rsidR="00D12865" w:rsidRDefault="00D12865" w:rsidP="00D33802">
      <w:pPr>
        <w:pStyle w:val="Bodytext"/>
      </w:pPr>
      <w:r>
        <w:t>Yet another strike of the wolf in sheep</w:t>
      </w:r>
      <w:r w:rsidR="001B5E95">
        <w:t>'</w:t>
      </w:r>
      <w:r>
        <w:t>s clothing.</w:t>
      </w:r>
    </w:p>
    <w:p w14:paraId="74751A12" w14:textId="77777777" w:rsidR="002709D7" w:rsidRDefault="00D12865" w:rsidP="00D33802">
      <w:pPr>
        <w:pStyle w:val="Bodytext"/>
      </w:pPr>
      <w:r>
        <w:rPr>
          <w:i/>
          <w:iCs/>
        </w:rPr>
        <w:t>Conclusion:</w:t>
      </w:r>
      <w:r>
        <w:t xml:space="preserve"> As we have seen democracy is overvalued by the United States, not only in our current age but also throughout our history. Democracy's emphasis on the majority and individualistic tolerance has made democracy the wolf in sheep</w:t>
      </w:r>
      <w:r w:rsidR="001B5E95">
        <w:t>'</w:t>
      </w:r>
      <w:r>
        <w:t>s clothing of politics and society. In its guise of justice it has pushed the US into the realm of relativism. Just because the wolf says he is a sheep does not make him a sheep.</w:t>
      </w:r>
    </w:p>
    <w:p w14:paraId="4B761EAC" w14:textId="77777777" w:rsidR="00D12865" w:rsidRDefault="00D12865" w:rsidP="0082460C">
      <w:pPr>
        <w:pStyle w:val="Subhead2"/>
      </w:pPr>
      <w:r w:rsidRPr="007F5052">
        <w:t>Coach</w:t>
      </w:r>
      <w:r w:rsidR="001B5E95">
        <w:t>'</w:t>
      </w:r>
      <w:r w:rsidRPr="007F5052">
        <w:t>s Commentary</w:t>
      </w:r>
    </w:p>
    <w:p w14:paraId="0D838953" w14:textId="77777777" w:rsidR="002709D7" w:rsidRDefault="00D12865" w:rsidP="0082460C">
      <w:pPr>
        <w:pStyle w:val="CoachCommentary"/>
      </w:pPr>
      <w:r w:rsidRPr="00B13508">
        <w:t>This is a</w:t>
      </w:r>
      <w:r>
        <w:t xml:space="preserve"> valiant attempt to make a philosophical criterion work with this resolution.</w:t>
      </w:r>
      <w:r w:rsidR="002709D7">
        <w:t xml:space="preserve"> </w:t>
      </w:r>
      <w:r>
        <w:t>In a true Philosophical Criteria case, the resolution would have implied a value which would have stood as a goal or the Good we desire.</w:t>
      </w:r>
      <w:r w:rsidR="002709D7">
        <w:t xml:space="preserve"> </w:t>
      </w:r>
      <w:r>
        <w:t>A philosophical criterion could then be applied to determine whether, how or how much that value should weigh in our estimation. Here, Petra has used a philosophical criterion, Relativism, as essentially a value standard.</w:t>
      </w:r>
      <w:r w:rsidR="002709D7">
        <w:t xml:space="preserve"> </w:t>
      </w:r>
      <w:r>
        <w:t>Her argument is basically that Democracy is over-valued in the US to the extent that it has become relativistic.</w:t>
      </w:r>
      <w:r w:rsidR="002709D7">
        <w:t xml:space="preserve"> </w:t>
      </w:r>
      <w:r>
        <w:t>So Relativism is the measuring rod that allows us to see how much over-valued Democracy has become.</w:t>
      </w:r>
    </w:p>
    <w:p w14:paraId="0A37EAA8" w14:textId="77777777" w:rsidR="002709D7" w:rsidRDefault="00D12865" w:rsidP="0082460C">
      <w:pPr>
        <w:pStyle w:val="CoachCommentary"/>
      </w:pPr>
      <w:r>
        <w:t>Petra has done a really fine job here, linking Democracy to her criterion and hammering the disadvantages of relativistic decisions.</w:t>
      </w:r>
      <w:r w:rsidR="002709D7">
        <w:t xml:space="preserve"> </w:t>
      </w:r>
      <w:r>
        <w:t>But if she were to run this case in competition, she</w:t>
      </w:r>
      <w:r w:rsidR="001B5E95">
        <w:t>'</w:t>
      </w:r>
      <w:r>
        <w:t>d have some challenges.</w:t>
      </w:r>
    </w:p>
    <w:p w14:paraId="1E31D6AC" w14:textId="77777777" w:rsidR="002709D7" w:rsidRDefault="00D12865" w:rsidP="0082460C">
      <w:pPr>
        <w:pStyle w:val="CoachCommentary"/>
      </w:pPr>
      <w:r>
        <w:t>First, the case doesn</w:t>
      </w:r>
      <w:r w:rsidR="001B5E95">
        <w:t>'</w:t>
      </w:r>
      <w:r>
        <w:t>t clearly state what standard we should use to decide what</w:t>
      </w:r>
      <w:r w:rsidR="001B5E95">
        <w:t>'</w:t>
      </w:r>
      <w:r>
        <w:t>s just if we don</w:t>
      </w:r>
      <w:r w:rsidR="001B5E95">
        <w:t>'</w:t>
      </w:r>
      <w:r>
        <w:t>t use democratically-determined community standards.</w:t>
      </w:r>
      <w:r w:rsidR="002709D7">
        <w:t xml:space="preserve"> </w:t>
      </w:r>
      <w:r>
        <w:t>How could we build in the necessary flexibility to respond to changing circumstances? Will we use a rigid law?</w:t>
      </w:r>
      <w:r w:rsidR="002709D7">
        <w:t xml:space="preserve"> </w:t>
      </w:r>
      <w:r>
        <w:t>A religious standard? Whose standard should we use? The case implies that the standard ought to be the Constitution, but it doesn</w:t>
      </w:r>
      <w:r w:rsidR="001B5E95">
        <w:t>'</w:t>
      </w:r>
      <w:r>
        <w:t>t specifically say so.</w:t>
      </w:r>
    </w:p>
    <w:p w14:paraId="79053B54" w14:textId="77777777" w:rsidR="002709D7" w:rsidRDefault="00D12865" w:rsidP="0082460C">
      <w:pPr>
        <w:pStyle w:val="CoachCommentary"/>
      </w:pPr>
      <w:r>
        <w:t>Second, Contention #3 features an application that takes a lot of explaining.</w:t>
      </w:r>
      <w:r w:rsidR="002709D7">
        <w:t xml:space="preserve"> </w:t>
      </w:r>
      <w:r>
        <w:t>In fact, this contention alone might form the basis for an entire case.</w:t>
      </w:r>
      <w:r w:rsidR="002709D7">
        <w:t xml:space="preserve"> </w:t>
      </w:r>
      <w:r>
        <w:t xml:space="preserve">It might be more effective in this case, to use Contention #3 to sew up the logical syllogism with something like: </w:t>
      </w:r>
      <w:r w:rsidR="001B5E95">
        <w:rPr>
          <w:b/>
        </w:rPr>
        <w:t>"</w:t>
      </w:r>
      <w:r w:rsidRPr="00D618E9">
        <w:rPr>
          <w:b/>
        </w:rPr>
        <w:t>Democracy is unjust and therefore any value that the US Government places on it is too much.</w:t>
      </w:r>
      <w:r w:rsidR="001B5E95">
        <w:rPr>
          <w:b/>
        </w:rPr>
        <w:t>"</w:t>
      </w:r>
    </w:p>
    <w:p w14:paraId="58C20438" w14:textId="77777777" w:rsidR="002709D7" w:rsidRDefault="00D12865" w:rsidP="0082460C">
      <w:pPr>
        <w:pStyle w:val="CoachCommentary"/>
      </w:pPr>
      <w:r>
        <w:t>Here follow some rebuttal arguments to anticipated challenges. This should give you an idea of how to organize your evidence and rebuttal strategies.</w:t>
      </w:r>
    </w:p>
    <w:p w14:paraId="2628B82E" w14:textId="77777777" w:rsidR="002709D7" w:rsidRDefault="00D12865" w:rsidP="0082460C">
      <w:pPr>
        <w:pStyle w:val="Subhead1"/>
      </w:pPr>
      <w:bookmarkStart w:id="385" w:name="_Toc142750862"/>
      <w:r>
        <w:t>Rebuttals:</w:t>
      </w:r>
      <w:bookmarkEnd w:id="385"/>
    </w:p>
    <w:p w14:paraId="032E7C67" w14:textId="77777777" w:rsidR="00D12865" w:rsidRDefault="00D12865" w:rsidP="0082460C">
      <w:pPr>
        <w:pStyle w:val="BodytextBOXED"/>
      </w:pPr>
      <w:r>
        <w:rPr>
          <w:sz w:val="28"/>
          <w:szCs w:val="28"/>
        </w:rPr>
        <w:t xml:space="preserve">Specific: </w:t>
      </w:r>
      <w:r>
        <w:t>T</w:t>
      </w:r>
      <w:r w:rsidRPr="007F7190">
        <w:t xml:space="preserve">he </w:t>
      </w:r>
      <w:r>
        <w:t>Constitution a democratic document, protecting democratic principles.</w:t>
      </w:r>
    </w:p>
    <w:p w14:paraId="29673E08" w14:textId="77777777" w:rsidR="002709D7" w:rsidRDefault="00D12865" w:rsidP="0082460C">
      <w:pPr>
        <w:pStyle w:val="BodytextBOXED"/>
      </w:pPr>
      <w:r>
        <w:rPr>
          <w:i/>
          <w:iCs/>
        </w:rPr>
        <w:lastRenderedPageBreak/>
        <w:t xml:space="preserve">Contention 2: </w:t>
      </w:r>
      <w:r w:rsidRPr="007F7190">
        <w:rPr>
          <w:iCs/>
        </w:rPr>
        <w:t>No.</w:t>
      </w:r>
      <w:r>
        <w:rPr>
          <w:i/>
          <w:iCs/>
        </w:rPr>
        <w:t xml:space="preserve"> </w:t>
      </w:r>
      <w:r>
        <w:t>Presidential Oath says the President must "protect the constitution" not the people's opinion.</w:t>
      </w:r>
    </w:p>
    <w:p w14:paraId="78C37EBD" w14:textId="77777777" w:rsidR="00D12865" w:rsidRDefault="00D12865" w:rsidP="0082460C">
      <w:pPr>
        <w:pStyle w:val="Subhead1"/>
      </w:pPr>
      <w:bookmarkStart w:id="386" w:name="_Toc142750863"/>
      <w:r>
        <w:t>General:</w:t>
      </w:r>
      <w:bookmarkEnd w:id="386"/>
    </w:p>
    <w:p w14:paraId="7EE21497" w14:textId="77777777" w:rsidR="002709D7" w:rsidRDefault="00D12865" w:rsidP="0082460C">
      <w:pPr>
        <w:pStyle w:val="BodytextBOXED"/>
      </w:pPr>
      <w:r w:rsidRPr="007F7190">
        <w:rPr>
          <w:b/>
        </w:rPr>
        <w:t>Objection</w:t>
      </w:r>
      <w:r>
        <w:rPr>
          <w:b/>
        </w:rPr>
        <w:t xml:space="preserve"> 1</w:t>
      </w:r>
      <w:r w:rsidRPr="007F7190">
        <w:rPr>
          <w:b/>
        </w:rPr>
        <w:t>:</w:t>
      </w:r>
      <w:r>
        <w:t xml:space="preserve"> A Constitutional Republic combines the stability of an established law and the flexibility of democratic opinions.</w:t>
      </w:r>
    </w:p>
    <w:p w14:paraId="423CCF7B" w14:textId="77777777" w:rsidR="002709D7" w:rsidRDefault="00D12865" w:rsidP="0082460C">
      <w:pPr>
        <w:pStyle w:val="BodytextBOXED"/>
      </w:pPr>
      <w:r w:rsidRPr="007F7190">
        <w:rPr>
          <w:b/>
        </w:rPr>
        <w:t>Answer:</w:t>
      </w:r>
      <w:r>
        <w:t xml:space="preserve"> "There is no such thing as mixed government, because in the end one discovers that in every society there is some principle of action that dominates all the others." </w:t>
      </w:r>
      <w:r w:rsidRPr="007F7190">
        <w:rPr>
          <w:sz w:val="20"/>
          <w:szCs w:val="20"/>
        </w:rPr>
        <w:t>deTocqueville</w:t>
      </w:r>
    </w:p>
    <w:p w14:paraId="31F06771" w14:textId="77777777" w:rsidR="002709D7" w:rsidRDefault="00D12865" w:rsidP="0082460C">
      <w:pPr>
        <w:pStyle w:val="BodytextBOXED"/>
      </w:pPr>
      <w:r>
        <w:rPr>
          <w:b/>
        </w:rPr>
        <w:t xml:space="preserve">Objection 2: </w:t>
      </w:r>
      <w:r>
        <w:t>Whose standard of justice are we going to use?</w:t>
      </w:r>
    </w:p>
    <w:p w14:paraId="6EBD3802" w14:textId="77777777" w:rsidR="002709D7" w:rsidRDefault="00D12865" w:rsidP="0082460C">
      <w:pPr>
        <w:pStyle w:val="BodytextBOXED"/>
      </w:pPr>
      <w:r>
        <w:rPr>
          <w:b/>
        </w:rPr>
        <w:t xml:space="preserve">Answer: </w:t>
      </w:r>
      <w:r>
        <w:t xml:space="preserve">"There exists one general law that was made or at any rate adopted not only by a majority of this or that people but by a majority of all people. That law is justice." </w:t>
      </w:r>
      <w:r w:rsidRPr="007F7190">
        <w:rPr>
          <w:sz w:val="20"/>
          <w:szCs w:val="20"/>
        </w:rPr>
        <w:t>deTocqueville</w:t>
      </w:r>
    </w:p>
    <w:p w14:paraId="6C1A9C62" w14:textId="77777777" w:rsidR="002709D7" w:rsidRDefault="00D12865" w:rsidP="0082460C">
      <w:pPr>
        <w:pStyle w:val="BodytextBOXED"/>
      </w:pPr>
      <w:r>
        <w:rPr>
          <w:b/>
        </w:rPr>
        <w:t xml:space="preserve">Objection 3: </w:t>
      </w:r>
      <w:r>
        <w:t>The majority cannot be oppressive because it reflects the will of the governed.</w:t>
      </w:r>
    </w:p>
    <w:p w14:paraId="53EE5EF3" w14:textId="77777777" w:rsidR="002709D7" w:rsidRDefault="00D12865" w:rsidP="0082460C">
      <w:pPr>
        <w:pStyle w:val="BodytextBOXED"/>
      </w:pPr>
      <w:r>
        <w:rPr>
          <w:b/>
        </w:rPr>
        <w:t xml:space="preserve">Answer A: </w:t>
      </w:r>
      <w:r>
        <w:t xml:space="preserve">"It is of great importance in a republic not only to guard the society against the oppressions of its rulers, but to guard one part of society against the injustice of the other part...justice is the end of government." </w:t>
      </w:r>
      <w:r w:rsidRPr="007F7190">
        <w:rPr>
          <w:sz w:val="20"/>
          <w:szCs w:val="20"/>
        </w:rPr>
        <w:t>Madison</w:t>
      </w:r>
    </w:p>
    <w:p w14:paraId="7ABD7A26" w14:textId="77777777" w:rsidR="00D12865" w:rsidRPr="009D6905" w:rsidRDefault="00D12865" w:rsidP="0082460C">
      <w:pPr>
        <w:pStyle w:val="BodytextBOXED"/>
        <w:rPr>
          <w:sz w:val="20"/>
          <w:szCs w:val="20"/>
        </w:rPr>
      </w:pPr>
      <w:r>
        <w:rPr>
          <w:b/>
        </w:rPr>
        <w:t xml:space="preserve">Answer B: </w:t>
      </w:r>
      <w:r>
        <w:t xml:space="preserve">"Even as the law strengthened the powers that were naturally strong, it steadily weakened those that were naturally weak...The majority in the United States enjoys immense actual power together with a power of opinion that is almost as great. And once it has made up its mind about a question, there is nothing that can stop it or even slow it long enough to hear the cries of those whom it crushes in passing." </w:t>
      </w:r>
      <w:r w:rsidRPr="009D6905">
        <w:rPr>
          <w:sz w:val="20"/>
          <w:szCs w:val="20"/>
        </w:rPr>
        <w:t>deTocqueville</w:t>
      </w:r>
    </w:p>
    <w:p w14:paraId="5203F6E5" w14:textId="77777777" w:rsidR="00D12865" w:rsidRDefault="00D12865" w:rsidP="000C02EC">
      <w:pPr>
        <w:pStyle w:val="Subhead2"/>
      </w:pPr>
      <w:r>
        <w:pict w14:anchorId="3196DF44">
          <v:rect id="_x0000_i1048" style="width:0;height:1.5pt" o:hralign="center" o:hrstd="t" o:hr="t" fillcolor="#aca899" stroked="f"/>
        </w:pict>
      </w:r>
    </w:p>
    <w:p w14:paraId="7D238907" w14:textId="77777777" w:rsidR="00D12865" w:rsidRPr="00ED6FC6" w:rsidRDefault="00D12865" w:rsidP="00456363">
      <w:pPr>
        <w:pStyle w:val="Subhead1"/>
        <w:jc w:val="center"/>
      </w:pPr>
      <w:bookmarkStart w:id="387" w:name="_Toc142750864"/>
      <w:r w:rsidRPr="00ED6FC6">
        <w:t>Unified Analysis Case in Absolute Resolutions</w:t>
      </w:r>
      <w:bookmarkEnd w:id="387"/>
    </w:p>
    <w:p w14:paraId="574CC994" w14:textId="27EB1CBC" w:rsidR="002709D7" w:rsidRDefault="006104D3" w:rsidP="00456363">
      <w:pPr>
        <w:pStyle w:val="Subhead2"/>
        <w:jc w:val="center"/>
      </w:pPr>
      <w:r>
        <w:rPr>
          <w:noProof/>
        </w:rPr>
        <w:drawing>
          <wp:anchor distT="0" distB="0" distL="114300" distR="114300" simplePos="0" relativeHeight="251667456" behindDoc="1" locked="0" layoutInCell="1" allowOverlap="1" wp14:anchorId="04001257" wp14:editId="1931D5FD">
            <wp:simplePos x="0" y="0"/>
            <wp:positionH relativeFrom="column">
              <wp:posOffset>4124325</wp:posOffset>
            </wp:positionH>
            <wp:positionV relativeFrom="paragraph">
              <wp:posOffset>233045</wp:posOffset>
            </wp:positionV>
            <wp:extent cx="1819275" cy="1809750"/>
            <wp:effectExtent l="0" t="0" r="9525" b="0"/>
            <wp:wrapTight wrapText="bothSides">
              <wp:wrapPolygon edited="0">
                <wp:start x="9650" y="0"/>
                <wp:lineTo x="6031" y="1213"/>
                <wp:lineTo x="1809" y="3941"/>
                <wp:lineTo x="0" y="9398"/>
                <wp:lineTo x="0" y="11520"/>
                <wp:lineTo x="603" y="14855"/>
                <wp:lineTo x="4524" y="19402"/>
                <wp:lineTo x="9047" y="21221"/>
                <wp:lineTo x="9650" y="21221"/>
                <wp:lineTo x="12063" y="21221"/>
                <wp:lineTo x="12666" y="21221"/>
                <wp:lineTo x="17491" y="19402"/>
                <wp:lineTo x="20808" y="15158"/>
                <wp:lineTo x="21412" y="11520"/>
                <wp:lineTo x="21412" y="10004"/>
                <wp:lineTo x="21110" y="7579"/>
                <wp:lineTo x="20205" y="3941"/>
                <wp:lineTo x="15682" y="1213"/>
                <wp:lineTo x="12063" y="0"/>
                <wp:lineTo x="9650" y="0"/>
              </wp:wrapPolygon>
            </wp:wrapTight>
            <wp:docPr id="96" name="Picture 96" descr="MCj0153872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MCj01538720000[1]"/>
                    <pic:cNvPicPr>
                      <a:picLocks noChangeAspect="1" noChangeArrowheads="1"/>
                    </pic:cNvPicPr>
                  </pic:nvPicPr>
                  <pic:blipFill>
                    <a:blip r:embed="rId72">
                      <a:grayscl/>
                      <a:extLst>
                        <a:ext uri="{28A0092B-C50C-407E-A947-70E740481C1C}">
                          <a14:useLocalDpi xmlns:a14="http://schemas.microsoft.com/office/drawing/2010/main" val="0"/>
                        </a:ext>
                      </a:extLst>
                    </a:blip>
                    <a:srcRect/>
                    <a:stretch>
                      <a:fillRect/>
                    </a:stretch>
                  </pic:blipFill>
                  <pic:spPr bwMode="auto">
                    <a:xfrm>
                      <a:off x="0" y="0"/>
                      <a:ext cx="1819275"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D12865" w:rsidRPr="00ED6FC6">
        <w:t>By Petra Anderson</w:t>
      </w:r>
    </w:p>
    <w:p w14:paraId="37DE0C4E" w14:textId="77777777" w:rsidR="00D12865" w:rsidRDefault="00D12865" w:rsidP="0082460C">
      <w:pPr>
        <w:pStyle w:val="Bodytext"/>
      </w:pPr>
      <w:r>
        <w:t xml:space="preserve">Unified analysis cases are the closest form to a straight essay you can get in Lincoln-Douglas debate. Their straight evaluation of the terms and ideas presented in the given resolution make them ideal for many types of resolutions and ill suited to others. This year we are blessed with one of the others. </w:t>
      </w:r>
    </w:p>
    <w:p w14:paraId="5C8AE87F" w14:textId="77777777" w:rsidR="00D12865" w:rsidRDefault="00D12865" w:rsidP="0082460C">
      <w:pPr>
        <w:pStyle w:val="Bodytext"/>
      </w:pPr>
      <w:r>
        <w:t>To take this year</w:t>
      </w:r>
      <w:r w:rsidR="001B5E95">
        <w:t>'</w:t>
      </w:r>
      <w:r>
        <w:t xml:space="preserve">s resolution and give a straight analysis of it without an external standard would create a case that does not belong in LD. The result would be a bunch of evidence </w:t>
      </w:r>
      <w:r>
        <w:lastRenderedPageBreak/>
        <w:t>organized under some main headings, but without impact because this year</w:t>
      </w:r>
      <w:r w:rsidR="001B5E95">
        <w:t>'</w:t>
      </w:r>
      <w:r>
        <w:t>s resolution does not include a given conflict of ideals.</w:t>
      </w:r>
      <w:r w:rsidR="002709D7">
        <w:t xml:space="preserve"> </w:t>
      </w:r>
      <w:r>
        <w:t>This year, a unified analysis case would be just so much wind.</w:t>
      </w:r>
    </w:p>
    <w:p w14:paraId="58063A02" w14:textId="77777777" w:rsidR="002709D7" w:rsidRDefault="00D12865" w:rsidP="0082460C">
      <w:pPr>
        <w:pStyle w:val="Bodytext"/>
      </w:pPr>
      <w:r>
        <w:t>So we could round out our slate of case prototypes by including a unified analysis mock-up, but it would mock us out of our good humor….</w:t>
      </w:r>
    </w:p>
    <w:p w14:paraId="01EC51D2" w14:textId="77777777" w:rsidR="00D12865" w:rsidRPr="0049007E" w:rsidRDefault="00D12865" w:rsidP="00D12865">
      <w:pPr>
        <w:pStyle w:val="ChapterHeading"/>
        <w:jc w:val="left"/>
      </w:pPr>
      <w:bookmarkStart w:id="388" w:name="_Toc142750865"/>
      <w:r w:rsidRPr="0049007E">
        <w:lastRenderedPageBreak/>
        <w:t>Bibliography</w:t>
      </w:r>
      <w:bookmarkEnd w:id="388"/>
    </w:p>
    <w:p w14:paraId="620B98C3" w14:textId="77777777" w:rsidR="00D12865" w:rsidRDefault="00D12865" w:rsidP="00D12865">
      <w:pPr>
        <w:pStyle w:val="Subhead1"/>
      </w:pPr>
      <w:bookmarkStart w:id="389" w:name="_Toc142750866"/>
      <w:r w:rsidRPr="0049007E">
        <w:t>Topic Resources</w:t>
      </w:r>
      <w:bookmarkEnd w:id="389"/>
      <w:r w:rsidRPr="0049007E">
        <w:t xml:space="preserve"> </w:t>
      </w:r>
    </w:p>
    <w:p w14:paraId="71F068E0" w14:textId="77777777" w:rsidR="00D12865" w:rsidRDefault="00D12865" w:rsidP="00456363">
      <w:pPr>
        <w:pStyle w:val="Bodytext"/>
      </w:pPr>
      <w:r>
        <w:t>See targeted bibliographies in the Treasure Maps Topic Resources section.</w:t>
      </w:r>
    </w:p>
    <w:p w14:paraId="2EF449C5" w14:textId="77777777" w:rsidR="00D12865" w:rsidRDefault="00D12865" w:rsidP="00D12865">
      <w:pPr>
        <w:pStyle w:val="Subhead1"/>
      </w:pPr>
      <w:bookmarkStart w:id="390" w:name="_Toc142750867"/>
      <w:r w:rsidRPr="0049007E">
        <w:t>Other LD Resources</w:t>
      </w:r>
      <w:bookmarkEnd w:id="390"/>
    </w:p>
    <w:p w14:paraId="6CBECFB9" w14:textId="77777777" w:rsidR="00D12865" w:rsidRDefault="00D12865" w:rsidP="00D12865">
      <w:pPr>
        <w:pStyle w:val="Bodytext"/>
      </w:pPr>
      <w:r>
        <w:t>It is rather odd to see a plug for other LD textbooks in one of their competitors</w:t>
      </w:r>
      <w:r w:rsidR="001B5E95">
        <w:t>'</w:t>
      </w:r>
      <w:r>
        <w:t xml:space="preserve"> books.</w:t>
      </w:r>
      <w:r w:rsidR="002709D7">
        <w:t xml:space="preserve"> </w:t>
      </w:r>
      <w:r>
        <w:t>But at Training Minds Ministries, we hold service to our customers in the service of Christ as our paramount value.</w:t>
      </w:r>
      <w:r w:rsidR="002709D7">
        <w:t xml:space="preserve"> </w:t>
      </w:r>
      <w:r>
        <w:t>So here</w:t>
      </w:r>
      <w:r w:rsidR="001B5E95">
        <w:t>'</w:t>
      </w:r>
      <w:r>
        <w:t xml:space="preserve">s the recommendation: </w:t>
      </w:r>
    </w:p>
    <w:p w14:paraId="6F33DF25" w14:textId="77777777" w:rsidR="00D12865" w:rsidRDefault="00D12865" w:rsidP="00D12865">
      <w:pPr>
        <w:pStyle w:val="Bodytext"/>
      </w:pPr>
      <w:r>
        <w:t>We think our textbook is the most comprehensive, user-friendly, versatile and timely source book out there.</w:t>
      </w:r>
      <w:r w:rsidR="002709D7">
        <w:t xml:space="preserve"> </w:t>
      </w:r>
      <w:r>
        <w:t xml:space="preserve">It is the only resource that addresses the current topic, debate theory and classroom/club strategy for novices and advanced debaters in one economical package. But you need to know what </w:t>
      </w:r>
      <w:r w:rsidRPr="0049007E">
        <w:t>your</w:t>
      </w:r>
      <w:r>
        <w:t xml:space="preserve"> competitors are reading and thinking.</w:t>
      </w:r>
      <w:r w:rsidR="002709D7">
        <w:t xml:space="preserve"> </w:t>
      </w:r>
      <w:r>
        <w:t>How will you be able to anticipate every argument or attitude or predisposition you might encounter?</w:t>
      </w:r>
      <w:r w:rsidR="002709D7">
        <w:t xml:space="preserve"> </w:t>
      </w:r>
      <w:r>
        <w:t>By reading what they read.</w:t>
      </w:r>
    </w:p>
    <w:p w14:paraId="340480DC" w14:textId="77777777" w:rsidR="00D12865" w:rsidRDefault="00D12865" w:rsidP="00D12865">
      <w:pPr>
        <w:pStyle w:val="Bodytext"/>
      </w:pPr>
      <w:r>
        <w:t>Do you want to be really competitive?</w:t>
      </w:r>
      <w:r w:rsidR="002709D7">
        <w:t xml:space="preserve"> </w:t>
      </w:r>
      <w:r>
        <w:t>Read everything!</w:t>
      </w:r>
      <w:r w:rsidR="002709D7">
        <w:t xml:space="preserve"> </w:t>
      </w:r>
      <w:r>
        <w:t>Someone else has been reading those other books (great resources as well). If you read the Red Book and then read everything else written for this league, you will have a definite advantage over the competitor who has only read one text and thinks it is all he needs.</w:t>
      </w:r>
    </w:p>
    <w:p w14:paraId="2BD0397C" w14:textId="77777777" w:rsidR="00D12865" w:rsidRPr="00580FCF" w:rsidRDefault="00D12865" w:rsidP="00D12865">
      <w:pPr>
        <w:pStyle w:val="Bodytext"/>
      </w:pPr>
      <w:r w:rsidRPr="00AB6786">
        <w:rPr>
          <w:b/>
        </w:rPr>
        <w:t xml:space="preserve">Crowson, Anna. </w:t>
      </w:r>
      <w:r w:rsidRPr="00AB6786">
        <w:rPr>
          <w:b/>
          <w:i/>
        </w:rPr>
        <w:t>LD Exercises and Drills, 2005</w:t>
      </w:r>
      <w:r>
        <w:t xml:space="preserve"> and </w:t>
      </w:r>
      <w:r w:rsidRPr="00215031">
        <w:rPr>
          <w:b/>
          <w:i/>
        </w:rPr>
        <w:t>Debate Research (student workbook &amp; teachers</w:t>
      </w:r>
      <w:r w:rsidR="001B5E95">
        <w:rPr>
          <w:b/>
          <w:i/>
        </w:rPr>
        <w:t>'</w:t>
      </w:r>
      <w:r w:rsidRPr="00215031">
        <w:rPr>
          <w:b/>
          <w:i/>
        </w:rPr>
        <w:t xml:space="preserve"> manual)</w:t>
      </w:r>
      <w:r>
        <w:rPr>
          <w:b/>
          <w:i/>
        </w:rPr>
        <w:t xml:space="preserve"> </w:t>
      </w:r>
      <w:r w:rsidRPr="00580FCF">
        <w:t>($25</w:t>
      </w:r>
      <w:r>
        <w:t xml:space="preserve"> each</w:t>
      </w:r>
      <w:r w:rsidRPr="00580FCF">
        <w:t xml:space="preserve"> including shipping from: Anna Crowson, 7261 Egerton Lane, Germantown, TN</w:t>
      </w:r>
      <w:r w:rsidR="002709D7">
        <w:t xml:space="preserve"> </w:t>
      </w:r>
      <w:r w:rsidRPr="00580FCF">
        <w:t>38138).</w:t>
      </w:r>
    </w:p>
    <w:p w14:paraId="6E3A2169" w14:textId="77777777" w:rsidR="00D12865" w:rsidRDefault="00D12865" w:rsidP="00D12865">
      <w:pPr>
        <w:pStyle w:val="Bodytext"/>
        <w:rPr>
          <w:sz w:val="22"/>
        </w:rPr>
      </w:pPr>
      <w:r w:rsidRPr="00EB4D2E">
        <w:rPr>
          <w:sz w:val="22"/>
        </w:rPr>
        <w:t>These books have more ideas for exercises, games and drills than you</w:t>
      </w:r>
      <w:r w:rsidR="001B5E95">
        <w:rPr>
          <w:sz w:val="22"/>
        </w:rPr>
        <w:t>'</w:t>
      </w:r>
      <w:r w:rsidRPr="00EB4D2E">
        <w:rPr>
          <w:sz w:val="22"/>
        </w:rPr>
        <w:t>ll ever use! Anna uses her Communicators for Christ intern experience as a springboard to help you overcome every conceivable debate skill deficit.</w:t>
      </w:r>
      <w:r w:rsidR="002709D7">
        <w:rPr>
          <w:sz w:val="22"/>
        </w:rPr>
        <w:t xml:space="preserve"> </w:t>
      </w:r>
      <w:r w:rsidRPr="00EB4D2E">
        <w:rPr>
          <w:sz w:val="22"/>
        </w:rPr>
        <w:t>You</w:t>
      </w:r>
      <w:r w:rsidR="001B5E95">
        <w:rPr>
          <w:sz w:val="22"/>
        </w:rPr>
        <w:t>'</w:t>
      </w:r>
      <w:r w:rsidRPr="00EB4D2E">
        <w:rPr>
          <w:sz w:val="22"/>
        </w:rPr>
        <w:t>ll be mining these for fresh approaches to your club</w:t>
      </w:r>
      <w:r w:rsidR="001B5E95">
        <w:rPr>
          <w:sz w:val="22"/>
        </w:rPr>
        <w:t>'</w:t>
      </w:r>
      <w:r w:rsidRPr="00EB4D2E">
        <w:rPr>
          <w:sz w:val="22"/>
        </w:rPr>
        <w:t>s difficulties for years to come.</w:t>
      </w:r>
      <w:r>
        <w:rPr>
          <w:sz w:val="22"/>
        </w:rPr>
        <w:t xml:space="preserve"> </w:t>
      </w:r>
    </w:p>
    <w:p w14:paraId="4720B168" w14:textId="77777777" w:rsidR="00D12865" w:rsidRDefault="00D12865" w:rsidP="00D12865">
      <w:pPr>
        <w:pStyle w:val="Bodytext"/>
        <w:rPr>
          <w:sz w:val="22"/>
        </w:rPr>
      </w:pPr>
      <w:r>
        <w:rPr>
          <w:sz w:val="22"/>
        </w:rPr>
        <w:t>In fact, you</w:t>
      </w:r>
      <w:r w:rsidR="001B5E95">
        <w:rPr>
          <w:sz w:val="22"/>
        </w:rPr>
        <w:t>'</w:t>
      </w:r>
      <w:r>
        <w:rPr>
          <w:sz w:val="22"/>
        </w:rPr>
        <w:t>ll want to see Anna</w:t>
      </w:r>
      <w:r w:rsidR="001B5E95">
        <w:rPr>
          <w:sz w:val="22"/>
        </w:rPr>
        <w:t>'</w:t>
      </w:r>
      <w:r>
        <w:rPr>
          <w:sz w:val="22"/>
        </w:rPr>
        <w:t xml:space="preserve">s entire line of speech and debate resources at File Makers website: </w:t>
      </w:r>
      <w:hyperlink r:id="rId73" w:history="1">
        <w:r w:rsidRPr="00E700C9">
          <w:rPr>
            <w:rStyle w:val="Hyperlink"/>
            <w:sz w:val="22"/>
          </w:rPr>
          <w:t>http://www.filemakersolutions.com/books.htm</w:t>
        </w:r>
      </w:hyperlink>
      <w:r w:rsidR="002709D7">
        <w:rPr>
          <w:sz w:val="22"/>
        </w:rPr>
        <w:t xml:space="preserve"> </w:t>
      </w:r>
      <w:r>
        <w:rPr>
          <w:sz w:val="22"/>
        </w:rPr>
        <w:t>Anna</w:t>
      </w:r>
      <w:r w:rsidR="001B5E95">
        <w:rPr>
          <w:sz w:val="22"/>
        </w:rPr>
        <w:t>'</w:t>
      </w:r>
      <w:r>
        <w:rPr>
          <w:sz w:val="22"/>
        </w:rPr>
        <w:t>s</w:t>
      </w:r>
      <w:r w:rsidR="002709D7">
        <w:rPr>
          <w:sz w:val="22"/>
        </w:rPr>
        <w:t xml:space="preserve"> </w:t>
      </w:r>
      <w:r>
        <w:rPr>
          <w:sz w:val="22"/>
        </w:rPr>
        <w:t>other works include:</w:t>
      </w:r>
    </w:p>
    <w:p w14:paraId="4C42AAC9" w14:textId="77777777" w:rsidR="00D12865" w:rsidRPr="00406E34" w:rsidRDefault="00D12865" w:rsidP="00D12865">
      <w:pPr>
        <w:pStyle w:val="Bodytext"/>
        <w:spacing w:after="0"/>
        <w:ind w:left="720"/>
        <w:rPr>
          <w:color w:val="auto"/>
        </w:rPr>
      </w:pPr>
      <w:r w:rsidRPr="00406E34">
        <w:rPr>
          <w:b/>
          <w:bCs/>
          <w:color w:val="auto"/>
          <w:sz w:val="20"/>
          <w:szCs w:val="20"/>
        </w:rPr>
        <w:t>The Extemporaneous Handbook</w:t>
      </w:r>
    </w:p>
    <w:p w14:paraId="349ED037" w14:textId="77777777" w:rsidR="00D12865" w:rsidRPr="00406E34" w:rsidRDefault="00D12865" w:rsidP="00D12865">
      <w:pPr>
        <w:pStyle w:val="Bodytext"/>
        <w:spacing w:after="0"/>
        <w:ind w:left="720"/>
        <w:rPr>
          <w:color w:val="auto"/>
        </w:rPr>
      </w:pPr>
      <w:r w:rsidRPr="00406E34">
        <w:rPr>
          <w:b/>
          <w:bCs/>
          <w:color w:val="auto"/>
          <w:sz w:val="20"/>
          <w:szCs w:val="20"/>
        </w:rPr>
        <w:t>Value Debate Research: Parent/Coach Manual</w:t>
      </w:r>
    </w:p>
    <w:p w14:paraId="4BA696BC" w14:textId="77777777" w:rsidR="00D12865" w:rsidRPr="00406E34" w:rsidRDefault="00D12865" w:rsidP="00D12865">
      <w:pPr>
        <w:pStyle w:val="Bodytext"/>
        <w:spacing w:after="0"/>
        <w:ind w:left="720"/>
        <w:rPr>
          <w:color w:val="auto"/>
        </w:rPr>
      </w:pPr>
      <w:r w:rsidRPr="00406E34">
        <w:rPr>
          <w:b/>
          <w:bCs/>
          <w:color w:val="auto"/>
          <w:sz w:val="20"/>
          <w:szCs w:val="20"/>
        </w:rPr>
        <w:t>Value Debate Research: Student Workbook</w:t>
      </w:r>
    </w:p>
    <w:p w14:paraId="50F19272" w14:textId="77777777" w:rsidR="00D12865" w:rsidRPr="00406E34" w:rsidRDefault="00D12865" w:rsidP="00D12865">
      <w:pPr>
        <w:pStyle w:val="Bodytext"/>
        <w:spacing w:after="0"/>
        <w:ind w:left="720"/>
        <w:rPr>
          <w:color w:val="auto"/>
        </w:rPr>
      </w:pPr>
      <w:r w:rsidRPr="00406E34">
        <w:rPr>
          <w:b/>
          <w:bCs/>
          <w:color w:val="auto"/>
          <w:sz w:val="20"/>
          <w:szCs w:val="20"/>
        </w:rPr>
        <w:t>Policy Debate Research: Parent/Coach Manual</w:t>
      </w:r>
    </w:p>
    <w:p w14:paraId="5E8C0BAF" w14:textId="77777777" w:rsidR="00D12865" w:rsidRPr="00406E34" w:rsidRDefault="00D12865" w:rsidP="00D12865">
      <w:pPr>
        <w:pStyle w:val="Bodytext"/>
        <w:spacing w:after="0"/>
        <w:ind w:left="720"/>
        <w:rPr>
          <w:color w:val="auto"/>
        </w:rPr>
      </w:pPr>
      <w:r w:rsidRPr="00406E34">
        <w:rPr>
          <w:b/>
          <w:bCs/>
          <w:color w:val="auto"/>
          <w:sz w:val="20"/>
          <w:szCs w:val="20"/>
        </w:rPr>
        <w:t>Policy Debate Research: Student Workbook</w:t>
      </w:r>
    </w:p>
    <w:p w14:paraId="3DA92479" w14:textId="77777777" w:rsidR="002709D7" w:rsidRDefault="00D12865" w:rsidP="00D12865">
      <w:pPr>
        <w:pStyle w:val="Bodytext"/>
        <w:spacing w:after="0"/>
        <w:ind w:left="720"/>
        <w:rPr>
          <w:color w:val="auto"/>
        </w:rPr>
      </w:pPr>
      <w:r w:rsidRPr="00406E34">
        <w:rPr>
          <w:b/>
          <w:bCs/>
          <w:color w:val="auto"/>
          <w:sz w:val="20"/>
          <w:szCs w:val="20"/>
        </w:rPr>
        <w:t>F.O.C.U.S. Problem Solving in Policy Debate</w:t>
      </w:r>
    </w:p>
    <w:p w14:paraId="1CE8FF04" w14:textId="77777777" w:rsidR="00D12865" w:rsidRDefault="00D12865" w:rsidP="00D12865">
      <w:pPr>
        <w:pStyle w:val="Bodytext"/>
      </w:pPr>
      <w:r w:rsidRPr="00AB6786">
        <w:rPr>
          <w:b/>
        </w:rPr>
        <w:lastRenderedPageBreak/>
        <w:t xml:space="preserve">Welch, Rachel and Bittany McGehee. </w:t>
      </w:r>
      <w:r w:rsidRPr="00AB6786">
        <w:rPr>
          <w:b/>
          <w:i/>
        </w:rPr>
        <w:t>Lincoln Douglas Value Debate, 2005</w:t>
      </w:r>
      <w:r w:rsidRPr="00CF6839">
        <w:rPr>
          <w:i/>
        </w:rPr>
        <w:t>.</w:t>
      </w:r>
      <w:r>
        <w:t xml:space="preserve"> (Teachers</w:t>
      </w:r>
      <w:r w:rsidR="001B5E95">
        <w:t>'</w:t>
      </w:r>
      <w:r>
        <w:t xml:space="preserve"> edition $35, Students</w:t>
      </w:r>
      <w:r w:rsidR="001B5E95">
        <w:t>'</w:t>
      </w:r>
      <w:r>
        <w:t xml:space="preserve"> edition $25 without shipping from: Hear and See Communications, PO Box 2431, Covington, LA 70434 or </w:t>
      </w:r>
      <w:hyperlink r:id="rId74" w:history="1">
        <w:r w:rsidRPr="0049007E">
          <w:t>www.hearandseeonline.com</w:t>
        </w:r>
      </w:hyperlink>
      <w:r>
        <w:t xml:space="preserve"> )</w:t>
      </w:r>
    </w:p>
    <w:p w14:paraId="318BF3C0" w14:textId="77777777" w:rsidR="00CC50B2" w:rsidRDefault="00D12865" w:rsidP="00F24639">
      <w:pPr>
        <w:pStyle w:val="Bodytext"/>
        <w:rPr>
          <w:sz w:val="22"/>
        </w:rPr>
      </w:pPr>
      <w:r w:rsidRPr="00EB4D2E">
        <w:rPr>
          <w:sz w:val="22"/>
        </w:rPr>
        <w:t xml:space="preserve">These former NCFCA competitors from Louisiana get help from Mrs. Moon to construct this debate theory curriculum filled with fun down-home examples and chapter study guides. Emphasizes a stock-issue theory of LD with lots of stress on criteria. (Includes case samples based on </w:t>
      </w:r>
      <w:r>
        <w:rPr>
          <w:sz w:val="22"/>
        </w:rPr>
        <w:t>the 2003-2004</w:t>
      </w:r>
      <w:r w:rsidRPr="00EB4D2E">
        <w:rPr>
          <w:sz w:val="22"/>
        </w:rPr>
        <w:t xml:space="preserve"> topic.)</w:t>
      </w:r>
    </w:p>
    <w:p w14:paraId="6112E889" w14:textId="77777777" w:rsidR="00BF1256" w:rsidRPr="00187D32" w:rsidRDefault="00CC50B2" w:rsidP="00187D32">
      <w:pPr>
        <w:pStyle w:val="Bodytext"/>
        <w:jc w:val="center"/>
        <w:rPr>
          <w:b/>
        </w:rPr>
      </w:pPr>
      <w:r>
        <w:rPr>
          <w:sz w:val="22"/>
        </w:rPr>
        <w:br w:type="page"/>
      </w:r>
      <w:bookmarkStart w:id="391" w:name="_Toc123528433"/>
      <w:r w:rsidR="00BF1256" w:rsidRPr="00187D32">
        <w:rPr>
          <w:b/>
        </w:rPr>
        <w:lastRenderedPageBreak/>
        <w:t>TRAINING MINDS MINISTRY DEBATE CAMPS</w:t>
      </w:r>
      <w:bookmarkEnd w:id="391"/>
    </w:p>
    <w:p w14:paraId="2D6FBD2B" w14:textId="77777777" w:rsidR="00BF1256" w:rsidRPr="00B67A61" w:rsidRDefault="00BF1256" w:rsidP="00BF1256">
      <w:pPr>
        <w:pStyle w:val="StyleInthisChapterBoldCentered"/>
        <w:rPr>
          <w:highlight w:val="yellow"/>
        </w:rPr>
      </w:pPr>
      <w:hyperlink r:id="rId75" w:history="1">
        <w:r w:rsidRPr="006217D6">
          <w:rPr>
            <w:rStyle w:val="Hyperlink"/>
          </w:rPr>
          <w:t>www.trainingminds.org/debatecamp</w:t>
        </w:r>
      </w:hyperlink>
      <w:r>
        <w:t xml:space="preserve"> </w:t>
      </w:r>
    </w:p>
    <w:p w14:paraId="32B8D597" w14:textId="293AD089" w:rsidR="00BF1256" w:rsidRPr="00A77562" w:rsidRDefault="006104D3" w:rsidP="00CB115F">
      <w:pPr>
        <w:pStyle w:val="Ads"/>
        <w:ind w:left="-720"/>
      </w:pPr>
      <w:r w:rsidRPr="00A77562">
        <w:rPr>
          <w:b/>
          <w:bCs/>
          <w:noProof/>
        </w:rPr>
        <mc:AlternateContent>
          <mc:Choice Requires="wps">
            <w:drawing>
              <wp:anchor distT="0" distB="0" distL="114300" distR="114300" simplePos="0" relativeHeight="251669504" behindDoc="0" locked="0" layoutInCell="1" allowOverlap="1" wp14:anchorId="11CC56E5" wp14:editId="2582E292">
                <wp:simplePos x="0" y="0"/>
                <wp:positionH relativeFrom="column">
                  <wp:posOffset>3086100</wp:posOffset>
                </wp:positionH>
                <wp:positionV relativeFrom="paragraph">
                  <wp:posOffset>91440</wp:posOffset>
                </wp:positionV>
                <wp:extent cx="3200400" cy="7473950"/>
                <wp:effectExtent l="0" t="2540" r="12700" b="16510"/>
                <wp:wrapSquare wrapText="bothSides"/>
                <wp:docPr id="2"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7473950"/>
                        </a:xfrm>
                        <a:prstGeom prst="rect">
                          <a:avLst/>
                        </a:prstGeom>
                        <a:solidFill>
                          <a:srgbClr val="FFFFFF"/>
                        </a:solidFill>
                        <a:ln w="9525">
                          <a:solidFill>
                            <a:srgbClr val="000000"/>
                          </a:solidFill>
                          <a:miter lim="800000"/>
                          <a:headEnd/>
                          <a:tailEnd/>
                        </a:ln>
                      </wps:spPr>
                      <wps:txbx>
                        <w:txbxContent>
                          <w:p w14:paraId="5CF447BC" w14:textId="38533BF2" w:rsidR="003022DA" w:rsidRPr="00A37EC7" w:rsidRDefault="006104D3" w:rsidP="00BF1256">
                            <w:pPr>
                              <w:spacing w:beforeAutospacing="1" w:after="100" w:afterAutospacing="1"/>
                              <w:jc w:val="center"/>
                              <w:rPr>
                                <w:b/>
                                <w:iCs/>
                              </w:rPr>
                            </w:pPr>
                            <w:r>
                              <w:rPr>
                                <w:noProof/>
                              </w:rPr>
                              <w:drawing>
                                <wp:inline distT="0" distB="0" distL="0" distR="0" wp14:anchorId="1BBB74D6" wp14:editId="691A7DA6">
                                  <wp:extent cx="3009900" cy="2959100"/>
                                  <wp:effectExtent l="0" t="0" r="12700" b="12700"/>
                                  <wp:docPr id="26" name="Picture 26" descr="Camp Su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amp Success"/>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09900" cy="2959100"/>
                                          </a:xfrm>
                                          <a:prstGeom prst="rect">
                                            <a:avLst/>
                                          </a:prstGeom>
                                          <a:noFill/>
                                          <a:ln>
                                            <a:noFill/>
                                          </a:ln>
                                        </pic:spPr>
                                      </pic:pic>
                                    </a:graphicData>
                                  </a:graphic>
                                </wp:inline>
                              </w:drawing>
                            </w:r>
                            <w:r w:rsidR="003022DA" w:rsidRPr="00E603C4">
                              <w:rPr>
                                <w:rStyle w:val="BodytextChar"/>
                                <w:b/>
                              </w:rPr>
                              <w:t>Hear straight from Debate Camp Attendees:</w:t>
                            </w:r>
                          </w:p>
                          <w:p w14:paraId="2270E8AA" w14:textId="77777777" w:rsidR="003022DA" w:rsidRPr="00A77562" w:rsidRDefault="003022DA" w:rsidP="00CB115F">
                            <w:pPr>
                              <w:pStyle w:val="quotes"/>
                            </w:pPr>
                            <w:r w:rsidRPr="00A77562">
                              <w:t>My boys and I did not know anything about debate before attending the Training Minds Debate Camp. Wow...What a difference a few days can make! The excellent teaching combined with practical experience they experienced at camp has given them the jumpstart they need for a great debate season.</w:t>
                            </w:r>
                            <w:r>
                              <w:t xml:space="preserve"> </w:t>
                            </w:r>
                          </w:p>
                          <w:p w14:paraId="609A94C7" w14:textId="77777777" w:rsidR="003022DA" w:rsidRPr="00A77562" w:rsidRDefault="003022DA" w:rsidP="00CB115F">
                            <w:pPr>
                              <w:pStyle w:val="quotes"/>
                              <w:jc w:val="right"/>
                            </w:pPr>
                            <w:r w:rsidRPr="00A77562">
                              <w:t xml:space="preserve">-Lisa Gencarella, Idaho </w:t>
                            </w:r>
                          </w:p>
                          <w:p w14:paraId="254A7A06" w14:textId="77777777" w:rsidR="003022DA" w:rsidRPr="00A77562" w:rsidRDefault="003022DA" w:rsidP="00CB115F">
                            <w:pPr>
                              <w:pStyle w:val="quotes"/>
                            </w:pPr>
                            <w:r w:rsidRPr="00A77562">
                              <w:t>Thank you so much for a wonderful weekend and I am so glad that I made it...I can use the smart techniques and tools that you equipped me with at camp to debate and lobby Congressmen and Senators on Capitol Hill. My ultimate goal is to become a state and possibly US legislator myself and so you can see why I hold debate so highly in my list of academic goals...I enjoyed all of the lectures thoroughly and rated most of them at a 5. Anyway, thank you so much for the tools and for the great dose of encouragement.</w:t>
                            </w:r>
                          </w:p>
                          <w:p w14:paraId="353808F4" w14:textId="77777777" w:rsidR="003022DA" w:rsidRPr="00A77562" w:rsidRDefault="003022DA" w:rsidP="00CB115F">
                            <w:pPr>
                              <w:pStyle w:val="quotes"/>
                              <w:jc w:val="right"/>
                            </w:pPr>
                            <w:r w:rsidRPr="00A77562">
                              <w:t>-Landon Webber, Louisiana</w:t>
                            </w:r>
                          </w:p>
                          <w:p w14:paraId="41BC4B23" w14:textId="77777777" w:rsidR="003022DA" w:rsidRPr="00A77562" w:rsidRDefault="003022DA" w:rsidP="00CB115F">
                            <w:pPr>
                              <w:pStyle w:val="quotes"/>
                            </w:pPr>
                            <w:r w:rsidRPr="00A77562">
                              <w:t>Attending Blue Book Debate Camp was the best thing I could have done for my debating skills. I learned everything from how to choose a partner to how to run a counterplan. The teaching was informative and inspiring at the same time. The camp's facility and accommodations were exceptional and could not have been better. I would recommend that every debater, experienced or beginner attend Blue Book Debate Camp.</w:t>
                            </w:r>
                          </w:p>
                          <w:p w14:paraId="6F9B5707" w14:textId="77777777" w:rsidR="003022DA" w:rsidRPr="00A77562" w:rsidRDefault="003022DA" w:rsidP="00CB115F">
                            <w:pPr>
                              <w:pStyle w:val="quotes"/>
                              <w:jc w:val="right"/>
                            </w:pPr>
                            <w:r w:rsidRPr="00A77562">
                              <w:t xml:space="preserve">-Ashley Weber, Colorado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C56E5" id="Text_x0020_Box_x0020_104" o:spid="_x0000_s1027" type="#_x0000_t202" style="position:absolute;left:0;text-align:left;margin-left:243pt;margin-top:7.2pt;width:252pt;height:58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">
                <v:textbox>
                  <w:txbxContent>
                    <w:p w14:paraId="5CF447BC" w14:textId="38533BF2" w:rsidR="003022DA" w:rsidRPr="00A37EC7" w:rsidRDefault="006104D3" w:rsidP="00BF1256">
                      <w:pPr>
                        <w:spacing w:beforeAutospacing="1" w:after="100" w:afterAutospacing="1"/>
                        <w:jc w:val="center"/>
                        <w:rPr>
                          <w:b/>
                          <w:iCs/>
                        </w:rPr>
                      </w:pPr>
                      <w:r>
                        <w:rPr>
                          <w:noProof/>
                        </w:rPr>
                        <w:drawing>
                          <wp:inline distT="0" distB="0" distL="0" distR="0" wp14:anchorId="1BBB74D6" wp14:editId="691A7DA6">
                            <wp:extent cx="3009900" cy="2959100"/>
                            <wp:effectExtent l="0" t="0" r="12700" b="12700"/>
                            <wp:docPr id="26" name="Picture 26" descr="Camp Su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amp Success"/>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09900" cy="2959100"/>
                                    </a:xfrm>
                                    <a:prstGeom prst="rect">
                                      <a:avLst/>
                                    </a:prstGeom>
                                    <a:noFill/>
                                    <a:ln>
                                      <a:noFill/>
                                    </a:ln>
                                  </pic:spPr>
                                </pic:pic>
                              </a:graphicData>
                            </a:graphic>
                          </wp:inline>
                        </w:drawing>
                      </w:r>
                      <w:r w:rsidR="003022DA" w:rsidRPr="00E603C4">
                        <w:rPr>
                          <w:rStyle w:val="BodytextChar"/>
                          <w:b/>
                        </w:rPr>
                        <w:t>Hear straight from Debate Camp Attendees:</w:t>
                      </w:r>
                    </w:p>
                    <w:p w14:paraId="2270E8AA" w14:textId="77777777" w:rsidR="003022DA" w:rsidRPr="00A77562" w:rsidRDefault="003022DA" w:rsidP="00CB115F">
                      <w:pPr>
                        <w:pStyle w:val="quotes"/>
                      </w:pPr>
                      <w:r w:rsidRPr="00A77562">
                        <w:t>My boys and I did not know anything about debate before attending the Training Minds Debate Camp. Wow...What a difference a few days can make! The excellent teaching combined with practical experience they experienced at camp has given them the jumpstart they need for a great debate season.</w:t>
                      </w:r>
                      <w:r>
                        <w:t xml:space="preserve"> </w:t>
                      </w:r>
                    </w:p>
                    <w:p w14:paraId="609A94C7" w14:textId="77777777" w:rsidR="003022DA" w:rsidRPr="00A77562" w:rsidRDefault="003022DA" w:rsidP="00CB115F">
                      <w:pPr>
                        <w:pStyle w:val="quotes"/>
                        <w:jc w:val="right"/>
                      </w:pPr>
                      <w:r w:rsidRPr="00A77562">
                        <w:t xml:space="preserve">-Lisa Gencarella, Idaho </w:t>
                      </w:r>
                    </w:p>
                    <w:p w14:paraId="254A7A06" w14:textId="77777777" w:rsidR="003022DA" w:rsidRPr="00A77562" w:rsidRDefault="003022DA" w:rsidP="00CB115F">
                      <w:pPr>
                        <w:pStyle w:val="quotes"/>
                      </w:pPr>
                      <w:r w:rsidRPr="00A77562">
                        <w:t>Thank you so much for a wonderful weekend and I am so glad that I made it...I can use the smart techniques and tools that you equipped me with at camp to debate and lobby Congressmen and Senators on Capitol Hill. My ultimate goal is to become a state and possibly US legislator myself and so you can see why I hold debate so highly in my list of academic goals...I enjoyed all of the lectures thoroughly and rated most of them at a 5. Anyway, thank you so much for the tools and for the great dose of encouragement.</w:t>
                      </w:r>
                    </w:p>
                    <w:p w14:paraId="353808F4" w14:textId="77777777" w:rsidR="003022DA" w:rsidRPr="00A77562" w:rsidRDefault="003022DA" w:rsidP="00CB115F">
                      <w:pPr>
                        <w:pStyle w:val="quotes"/>
                        <w:jc w:val="right"/>
                      </w:pPr>
                      <w:r w:rsidRPr="00A77562">
                        <w:t>-Landon Webber, Louisiana</w:t>
                      </w:r>
                    </w:p>
                    <w:p w14:paraId="41BC4B23" w14:textId="77777777" w:rsidR="003022DA" w:rsidRPr="00A77562" w:rsidRDefault="003022DA" w:rsidP="00CB115F">
                      <w:pPr>
                        <w:pStyle w:val="quotes"/>
                      </w:pPr>
                      <w:r w:rsidRPr="00A77562">
                        <w:t>Attending Blue Book Debate Camp was the best thing I could have done for my debating skills. I learned everything from how to choose a partner to how to run a counterplan. The teaching was informative and inspiring at the same time. The camp's facility and accommodations were exceptional and could not have been better. I would recommend that every debater, experienced or beginner attend Blue Book Debate Camp.</w:t>
                      </w:r>
                    </w:p>
                    <w:p w14:paraId="6F9B5707" w14:textId="77777777" w:rsidR="003022DA" w:rsidRPr="00A77562" w:rsidRDefault="003022DA" w:rsidP="00CB115F">
                      <w:pPr>
                        <w:pStyle w:val="quotes"/>
                        <w:jc w:val="right"/>
                      </w:pPr>
                      <w:r w:rsidRPr="00A77562">
                        <w:t xml:space="preserve">-Ashley Weber, Colorado </w:t>
                      </w:r>
                    </w:p>
                  </w:txbxContent>
                </v:textbox>
                <w10:wrap type="square"/>
              </v:shape>
            </w:pict>
          </mc:Fallback>
        </mc:AlternateContent>
      </w:r>
      <w:r w:rsidR="00BF1256" w:rsidRPr="00A77562">
        <w:t xml:space="preserve">Completely "train the mind for action" in policy debate at </w:t>
      </w:r>
      <w:r w:rsidR="00BF1256" w:rsidRPr="00A77562">
        <w:rPr>
          <w:rStyle w:val="Strong"/>
        </w:rPr>
        <w:t xml:space="preserve">Training Minds Debate Camp. </w:t>
      </w:r>
      <w:r w:rsidR="00BF1256" w:rsidRPr="00A77562">
        <w:t>There is still space available at some of the 2006 debate camps in Idaho and Carolina, and availability will set in place for the 2007 season. Receive the training from the creators of this book and all Monument Publishing products!</w:t>
      </w:r>
      <w:r w:rsidR="002709D7">
        <w:t xml:space="preserve"> </w:t>
      </w:r>
      <w:r w:rsidR="00CB115F">
        <w:br/>
        <w:t xml:space="preserve"> </w:t>
      </w:r>
    </w:p>
    <w:p w14:paraId="77E6D9D1" w14:textId="77777777" w:rsidR="00BF1256" w:rsidRPr="00A77562" w:rsidRDefault="00BF1256" w:rsidP="00CB115F">
      <w:pPr>
        <w:pStyle w:val="Ads"/>
        <w:ind w:left="-720"/>
      </w:pPr>
      <w:r w:rsidRPr="00A77562">
        <w:t>Debaters who leave Debate Camp will be thoroughly prepared for the year's competitions. Visit our website for complete information (</w:t>
      </w:r>
      <w:hyperlink r:id="rId77" w:history="1">
        <w:r w:rsidRPr="00A77562">
          <w:rPr>
            <w:rStyle w:val="Hyperlink"/>
          </w:rPr>
          <w:t>www.trainingminds.org/debatecamp</w:t>
        </w:r>
      </w:hyperlink>
      <w:r w:rsidRPr="00A77562">
        <w:t>). Consider these critical points:</w:t>
      </w:r>
      <w:r w:rsidR="00CB115F">
        <w:br/>
      </w:r>
    </w:p>
    <w:p w14:paraId="6E3F3091" w14:textId="77777777" w:rsidR="00BF1256" w:rsidRPr="00A77562" w:rsidRDefault="00BF1256" w:rsidP="00CB115F">
      <w:pPr>
        <w:pStyle w:val="Ads"/>
        <w:numPr>
          <w:ilvl w:val="0"/>
          <w:numId w:val="31"/>
        </w:numPr>
      </w:pPr>
      <w:r w:rsidRPr="00A77562">
        <w:t xml:space="preserve">Overview of the </w:t>
      </w:r>
      <w:r>
        <w:t>year's</w:t>
      </w:r>
      <w:r w:rsidRPr="00A77562">
        <w:t xml:space="preserve"> NCFCA debate topic</w:t>
      </w:r>
    </w:p>
    <w:p w14:paraId="09371E72" w14:textId="77777777" w:rsidR="00BF1256" w:rsidRPr="00A77562" w:rsidRDefault="00BF1256" w:rsidP="00CB115F">
      <w:pPr>
        <w:pStyle w:val="Ads"/>
        <w:numPr>
          <w:ilvl w:val="0"/>
          <w:numId w:val="31"/>
        </w:numPr>
      </w:pPr>
      <w:r w:rsidRPr="00A77562">
        <w:t>Debate theory and practice</w:t>
      </w:r>
    </w:p>
    <w:p w14:paraId="2297A0F5" w14:textId="77777777" w:rsidR="00BF1256" w:rsidRPr="00A77562" w:rsidRDefault="00BF1256" w:rsidP="00CB115F">
      <w:pPr>
        <w:pStyle w:val="Ads"/>
        <w:numPr>
          <w:ilvl w:val="0"/>
          <w:numId w:val="31"/>
        </w:numPr>
      </w:pPr>
      <w:r w:rsidRPr="00A77562">
        <w:t>Principles and strategies</w:t>
      </w:r>
    </w:p>
    <w:p w14:paraId="2E068A8E" w14:textId="77777777" w:rsidR="00BF1256" w:rsidRPr="00A77562" w:rsidRDefault="00BF1256" w:rsidP="00CB115F">
      <w:pPr>
        <w:pStyle w:val="Ads"/>
        <w:numPr>
          <w:ilvl w:val="0"/>
          <w:numId w:val="31"/>
        </w:numPr>
      </w:pPr>
      <w:r w:rsidRPr="00A77562">
        <w:t xml:space="preserve">Cross-examination </w:t>
      </w:r>
    </w:p>
    <w:p w14:paraId="4BFE423A" w14:textId="77777777" w:rsidR="00BF1256" w:rsidRPr="00A77562" w:rsidRDefault="00BF1256" w:rsidP="00CB115F">
      <w:pPr>
        <w:pStyle w:val="Ads"/>
        <w:numPr>
          <w:ilvl w:val="0"/>
          <w:numId w:val="31"/>
        </w:numPr>
      </w:pPr>
      <w:r w:rsidRPr="00A77562">
        <w:t>Evidence that win arguments</w:t>
      </w:r>
    </w:p>
    <w:p w14:paraId="743F8056" w14:textId="77777777" w:rsidR="00BF1256" w:rsidRPr="00A77562" w:rsidRDefault="00BF1256" w:rsidP="00CB115F">
      <w:pPr>
        <w:pStyle w:val="Ads"/>
        <w:numPr>
          <w:ilvl w:val="0"/>
          <w:numId w:val="31"/>
        </w:numPr>
      </w:pPr>
      <w:r w:rsidRPr="00A77562">
        <w:t>Constructive and rebuttal strategies</w:t>
      </w:r>
    </w:p>
    <w:p w14:paraId="432B5835" w14:textId="77777777" w:rsidR="00BF1256" w:rsidRPr="00A77562" w:rsidRDefault="00BF1256" w:rsidP="00CB115F">
      <w:pPr>
        <w:pStyle w:val="Ads"/>
        <w:numPr>
          <w:ilvl w:val="0"/>
          <w:numId w:val="31"/>
        </w:numPr>
      </w:pPr>
      <w:r w:rsidRPr="00A77562">
        <w:t>Debating the negative</w:t>
      </w:r>
    </w:p>
    <w:p w14:paraId="70E3B18F" w14:textId="77777777" w:rsidR="00BF1256" w:rsidRPr="00A77562" w:rsidRDefault="00BF1256" w:rsidP="00CB115F">
      <w:pPr>
        <w:pStyle w:val="Ads"/>
        <w:numPr>
          <w:ilvl w:val="0"/>
          <w:numId w:val="31"/>
        </w:numPr>
      </w:pPr>
      <w:r w:rsidRPr="00A77562">
        <w:t>Solvency and how to beat it</w:t>
      </w:r>
    </w:p>
    <w:p w14:paraId="6A1F9FA7" w14:textId="77777777" w:rsidR="00BF1256" w:rsidRPr="00A77562" w:rsidRDefault="00BF1256" w:rsidP="00CB115F">
      <w:pPr>
        <w:pStyle w:val="Ads"/>
        <w:numPr>
          <w:ilvl w:val="0"/>
          <w:numId w:val="31"/>
        </w:numPr>
      </w:pPr>
      <w:r w:rsidRPr="00A77562">
        <w:t>Debate practice and preparation</w:t>
      </w:r>
      <w:r w:rsidRPr="00A77562">
        <w:br/>
      </w:r>
    </w:p>
    <w:p w14:paraId="5A3CA84D" w14:textId="77777777" w:rsidR="00BF1256" w:rsidRPr="00A77562" w:rsidRDefault="00BF1256" w:rsidP="00CB115F">
      <w:pPr>
        <w:pStyle w:val="Ads"/>
        <w:ind w:left="-720"/>
        <w:jc w:val="center"/>
      </w:pPr>
      <w:r w:rsidRPr="00A77562">
        <w:t xml:space="preserve">Don't put this off. </w:t>
      </w:r>
      <w:r w:rsidRPr="00A77562">
        <w:rPr>
          <w:i/>
        </w:rPr>
        <w:t xml:space="preserve">Register today! </w:t>
      </w:r>
      <w:hyperlink r:id="rId78" w:history="1">
        <w:r w:rsidRPr="00A77562">
          <w:rPr>
            <w:rStyle w:val="Hyperlink"/>
            <w:i/>
          </w:rPr>
          <w:t>www.trainingminds.org/debatecamp</w:t>
        </w:r>
      </w:hyperlink>
    </w:p>
    <w:p w14:paraId="64117B9F" w14:textId="6D83B0ED" w:rsidR="00BF1256" w:rsidRPr="00CB115F" w:rsidRDefault="006104D3" w:rsidP="00CB115F">
      <w:pPr>
        <w:pStyle w:val="Bodytext"/>
        <w:ind w:left="0"/>
        <w:jc w:val="center"/>
        <w:rPr>
          <w:b/>
          <w:sz w:val="28"/>
          <w:szCs w:val="28"/>
        </w:rPr>
      </w:pPr>
      <w:r>
        <w:rPr>
          <w:noProof/>
        </w:rPr>
        <mc:AlternateContent>
          <mc:Choice Requires="wps">
            <w:drawing>
              <wp:anchor distT="0" distB="0" distL="114300" distR="114300" simplePos="0" relativeHeight="251670528" behindDoc="0" locked="0" layoutInCell="1" allowOverlap="1" wp14:anchorId="672E4703" wp14:editId="7472A728">
                <wp:simplePos x="0" y="0"/>
                <wp:positionH relativeFrom="column">
                  <wp:posOffset>-685800</wp:posOffset>
                </wp:positionH>
                <wp:positionV relativeFrom="paragraph">
                  <wp:posOffset>300355</wp:posOffset>
                </wp:positionV>
                <wp:extent cx="3771900" cy="3009265"/>
                <wp:effectExtent l="0" t="0" r="12700" b="14605"/>
                <wp:wrapNone/>
                <wp:docPr id="1"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3009265"/>
                        </a:xfrm>
                        <a:prstGeom prst="rect">
                          <a:avLst/>
                        </a:prstGeom>
                        <a:solidFill>
                          <a:srgbClr val="FFFFFF"/>
                        </a:solidFill>
                        <a:ln w="9525">
                          <a:solidFill>
                            <a:srgbClr val="000000"/>
                          </a:solidFill>
                          <a:miter lim="800000"/>
                          <a:headEnd/>
                          <a:tailEnd/>
                        </a:ln>
                      </wps:spPr>
                      <wps:txbx>
                        <w:txbxContent>
                          <w:p w14:paraId="3B753C35" w14:textId="378CBA28" w:rsidR="003022DA" w:rsidRDefault="006104D3" w:rsidP="00BF1256">
                            <w:r w:rsidRPr="00A37EC7">
                              <w:rPr>
                                <w:noProof/>
                              </w:rPr>
                              <w:drawing>
                                <wp:inline distT="0" distB="0" distL="0" distR="0" wp14:anchorId="017DF822" wp14:editId="0E719C7A">
                                  <wp:extent cx="3556000" cy="2463800"/>
                                  <wp:effectExtent l="25400" t="25400" r="25400" b="25400"/>
                                  <wp:docPr id="25" name="Picture 25" descr="Debate Camp will prepare you for compet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bate Camp will prepare you for competition!"/>
                                          <pic:cNvPicPr>
                                            <a:picLocks noChangeAspect="1" noChangeArrowheads="1"/>
                                          </pic:cNvPicPr>
                                        </pic:nvPicPr>
                                        <pic:blipFill>
                                          <a:blip r:embed="rId79">
                                            <a:grayscl/>
                                            <a:extLst>
                                              <a:ext uri="{28A0092B-C50C-407E-A947-70E740481C1C}">
                                                <a14:useLocalDpi xmlns:a14="http://schemas.microsoft.com/office/drawing/2010/main" val="0"/>
                                              </a:ext>
                                            </a:extLst>
                                          </a:blip>
                                          <a:srcRect/>
                                          <a:stretch>
                                            <a:fillRect/>
                                          </a:stretch>
                                        </pic:blipFill>
                                        <pic:spPr bwMode="auto">
                                          <a:xfrm>
                                            <a:off x="0" y="0"/>
                                            <a:ext cx="3556000" cy="2463800"/>
                                          </a:xfrm>
                                          <a:prstGeom prst="rect">
                                            <a:avLst/>
                                          </a:prstGeom>
                                          <a:noFill/>
                                          <a:ln w="6350" cmpd="sng">
                                            <a:solidFill>
                                              <a:srgbClr val="000000"/>
                                            </a:solidFill>
                                            <a:miter lim="800000"/>
                                            <a:headEnd/>
                                            <a:tailEnd/>
                                          </a:ln>
                                          <a:effectLst/>
                                        </pic:spPr>
                                      </pic:pic>
                                    </a:graphicData>
                                  </a:graphic>
                                </wp:inline>
                              </w:drawing>
                            </w:r>
                          </w:p>
                          <w:p w14:paraId="1B938FD4" w14:textId="77777777" w:rsidR="003022DA" w:rsidRPr="00D77C0A" w:rsidRDefault="003022DA" w:rsidP="00BF1256">
                            <w:pPr>
                              <w:rPr>
                                <w:sz w:val="18"/>
                                <w:szCs w:val="18"/>
                              </w:rPr>
                            </w:pPr>
                            <w:r w:rsidRPr="00D77C0A">
                              <w:rPr>
                                <w:sz w:val="18"/>
                                <w:szCs w:val="18"/>
                              </w:rPr>
                              <w:t>This picture is taken from Debate Camp in Colorado where one student cross-examines Coach Vance. Fifty debaters and 21 coaches attended this great teaching.</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72E4703" id="Text_x0020_Box_x0020_105" o:spid="_x0000_s1028" type="#_x0000_t202" style="position:absolute;left:0;text-align:left;margin-left:-54pt;margin-top:23.65pt;width:297pt;height:236.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">
                <v:textbox style="mso-fit-shape-to-text:t">
                  <w:txbxContent>
                    <w:p w14:paraId="3B753C35" w14:textId="378CBA28" w:rsidR="003022DA" w:rsidRDefault="006104D3" w:rsidP="00BF1256">
                      <w:r w:rsidRPr="00A37EC7">
                        <w:rPr>
                          <w:noProof/>
                        </w:rPr>
                        <w:drawing>
                          <wp:inline distT="0" distB="0" distL="0" distR="0" wp14:anchorId="017DF822" wp14:editId="0E719C7A">
                            <wp:extent cx="3556000" cy="2463800"/>
                            <wp:effectExtent l="25400" t="25400" r="25400" b="25400"/>
                            <wp:docPr id="25" name="Picture 25" descr="Debate Camp will prepare you for compet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bate Camp will prepare you for competition!"/>
                                    <pic:cNvPicPr>
                                      <a:picLocks noChangeAspect="1" noChangeArrowheads="1"/>
                                    </pic:cNvPicPr>
                                  </pic:nvPicPr>
                                  <pic:blipFill>
                                    <a:blip r:embed="rId79">
                                      <a:grayscl/>
                                      <a:extLst>
                                        <a:ext uri="{28A0092B-C50C-407E-A947-70E740481C1C}">
                                          <a14:useLocalDpi xmlns:a14="http://schemas.microsoft.com/office/drawing/2010/main" val="0"/>
                                        </a:ext>
                                      </a:extLst>
                                    </a:blip>
                                    <a:srcRect/>
                                    <a:stretch>
                                      <a:fillRect/>
                                    </a:stretch>
                                  </pic:blipFill>
                                  <pic:spPr bwMode="auto">
                                    <a:xfrm>
                                      <a:off x="0" y="0"/>
                                      <a:ext cx="3556000" cy="2463800"/>
                                    </a:xfrm>
                                    <a:prstGeom prst="rect">
                                      <a:avLst/>
                                    </a:prstGeom>
                                    <a:noFill/>
                                    <a:ln w="6350" cmpd="sng">
                                      <a:solidFill>
                                        <a:srgbClr val="000000"/>
                                      </a:solidFill>
                                      <a:miter lim="800000"/>
                                      <a:headEnd/>
                                      <a:tailEnd/>
                                    </a:ln>
                                    <a:effectLst/>
                                  </pic:spPr>
                                </pic:pic>
                              </a:graphicData>
                            </a:graphic>
                          </wp:inline>
                        </w:drawing>
                      </w:r>
                    </w:p>
                    <w:p w14:paraId="1B938FD4" w14:textId="77777777" w:rsidR="003022DA" w:rsidRPr="00D77C0A" w:rsidRDefault="003022DA" w:rsidP="00BF1256">
                      <w:pPr>
                        <w:rPr>
                          <w:sz w:val="18"/>
                          <w:szCs w:val="18"/>
                        </w:rPr>
                      </w:pPr>
                      <w:r w:rsidRPr="00D77C0A">
                        <w:rPr>
                          <w:sz w:val="18"/>
                          <w:szCs w:val="18"/>
                        </w:rPr>
                        <w:t>This picture is taken from Debate Camp in Colorado where one student cross-examines Coach Vance. Fifty debaters and 21 coaches attended this great teaching.</w:t>
                      </w:r>
                    </w:p>
                  </w:txbxContent>
                </v:textbox>
              </v:shape>
            </w:pict>
          </mc:Fallback>
        </mc:AlternateContent>
      </w:r>
      <w:r w:rsidR="00BF1256" w:rsidRPr="00FF3C6A">
        <w:br w:type="page"/>
      </w:r>
      <w:bookmarkStart w:id="392" w:name="_Toc141673427"/>
      <w:bookmarkStart w:id="393" w:name="_Toc141673848"/>
      <w:bookmarkStart w:id="394" w:name="_Toc141774418"/>
      <w:r w:rsidR="00BF1256" w:rsidRPr="00CB115F">
        <w:rPr>
          <w:b/>
          <w:sz w:val="28"/>
          <w:szCs w:val="28"/>
        </w:rPr>
        <w:lastRenderedPageBreak/>
        <w:t>Visit our website for these and more debate resources</w:t>
      </w:r>
      <w:bookmarkEnd w:id="394"/>
    </w:p>
    <w:p w14:paraId="0DC060F3" w14:textId="77777777" w:rsidR="001E5340" w:rsidRPr="00CB115F" w:rsidRDefault="00BF1256" w:rsidP="00CB115F">
      <w:pPr>
        <w:pStyle w:val="Bodytext"/>
        <w:ind w:left="0"/>
        <w:jc w:val="center"/>
        <w:rPr>
          <w:b/>
          <w:sz w:val="36"/>
          <w:szCs w:val="36"/>
        </w:rPr>
      </w:pPr>
      <w:bookmarkStart w:id="395" w:name="_Toc141774419"/>
      <w:r w:rsidRPr="00CB115F">
        <w:rPr>
          <w:b/>
        </w:rPr>
        <w:t>www.monumentpublishing.com</w:t>
      </w:r>
      <w:bookmarkEnd w:id="392"/>
      <w:bookmarkEnd w:id="393"/>
      <w:bookmarkEnd w:id="395"/>
    </w:p>
    <w:p w14:paraId="28540A1E" w14:textId="4C3C96A5" w:rsidR="001E5340" w:rsidRDefault="006104D3" w:rsidP="001E5340">
      <w:pPr>
        <w:pStyle w:val="Ads"/>
      </w:pPr>
      <w:r>
        <w:rPr>
          <w:noProof/>
        </w:rPr>
        <w:drawing>
          <wp:anchor distT="0" distB="0" distL="114300" distR="114300" simplePos="0" relativeHeight="251672576" behindDoc="0" locked="0" layoutInCell="1" allowOverlap="1" wp14:anchorId="7567244A" wp14:editId="1FA9B2C9">
            <wp:simplePos x="0" y="0"/>
            <wp:positionH relativeFrom="column">
              <wp:posOffset>4033520</wp:posOffset>
            </wp:positionH>
            <wp:positionV relativeFrom="paragraph">
              <wp:posOffset>114935</wp:posOffset>
            </wp:positionV>
            <wp:extent cx="1910080" cy="2824480"/>
            <wp:effectExtent l="0" t="0" r="0" b="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910080" cy="28244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47625" distR="47625" simplePos="0" relativeHeight="251673600" behindDoc="0" locked="0" layoutInCell="1" allowOverlap="0" wp14:anchorId="10E821CC" wp14:editId="503E18F5">
            <wp:simplePos x="0" y="0"/>
            <wp:positionH relativeFrom="column">
              <wp:posOffset>-114300</wp:posOffset>
            </wp:positionH>
            <wp:positionV relativeFrom="line">
              <wp:posOffset>175260</wp:posOffset>
            </wp:positionV>
            <wp:extent cx="1143000" cy="1133475"/>
            <wp:effectExtent l="0" t="0" r="0" b="9525"/>
            <wp:wrapSquare wrapText="bothSides"/>
            <wp:docPr id="109" name="Picture 109" descr="NCFCA Resolutional DV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NCFCA Resolutional DV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143000" cy="1133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14F172" w14:textId="77777777" w:rsidR="00CB115F" w:rsidRDefault="00CB115F" w:rsidP="00CB115F">
      <w:pPr>
        <w:pStyle w:val="Ads"/>
      </w:pPr>
      <w:r>
        <w:t xml:space="preserve">The 2006-2007 NCFCA resolutions are best understood when shown in a real-live debate. NCFCA competitors can see for themselves the first rounds of the year. This full-length DVD gives its viewer 150 minutes of two debate rounds--one for each format offered by NCFCA--plus a guide to assist new debaters. </w:t>
      </w:r>
    </w:p>
    <w:p w14:paraId="2D7F865F" w14:textId="77777777" w:rsidR="00CB115F" w:rsidRDefault="00CB115F" w:rsidP="00CB115F">
      <w:pPr>
        <w:pStyle w:val="Ads"/>
      </w:pPr>
      <w:r>
        <w:t xml:space="preserve"> </w:t>
      </w:r>
    </w:p>
    <w:p w14:paraId="1052A9D4" w14:textId="77777777" w:rsidR="00CB115F" w:rsidRDefault="00CB115F" w:rsidP="00CB115F">
      <w:pPr>
        <w:pStyle w:val="Ads"/>
      </w:pPr>
      <w:r>
        <w:rPr>
          <w:rStyle w:val="Strong"/>
        </w:rPr>
        <w:t>L-D Debate: 45 minutes.</w:t>
      </w:r>
      <w:r>
        <w:t xml:space="preserve"> Kim Anderson, author of The Red Book and head coach at Training Minds Ministry Debate Camps, coordinated a debate between 3rd year debater Petra Anderson and national contender Andrew Roblyer. </w:t>
      </w:r>
    </w:p>
    <w:p w14:paraId="4E49F026" w14:textId="77777777" w:rsidR="00CB115F" w:rsidRDefault="00CB115F" w:rsidP="00CB115F">
      <w:pPr>
        <w:pStyle w:val="Ads"/>
      </w:pPr>
      <w:r>
        <w:t xml:space="preserve"> </w:t>
      </w:r>
    </w:p>
    <w:p w14:paraId="058EBC3F" w14:textId="77777777" w:rsidR="00CB115F" w:rsidRDefault="00CB115F" w:rsidP="00CB115F">
      <w:pPr>
        <w:pStyle w:val="Ads"/>
      </w:pPr>
      <w:r>
        <w:rPr>
          <w:rStyle w:val="Strong"/>
        </w:rPr>
        <w:t>T-P Debate: 90 minutes.</w:t>
      </w:r>
      <w:r>
        <w:t xml:space="preserve"> David Carter, known as "Coach Carter" among Debate Camp attendees, coordinated national qualifying teams in Texas to film the first round of the season debating the 2006-2007 NCFCA resolution on N.A.T.O. </w:t>
      </w:r>
    </w:p>
    <w:p w14:paraId="4FD87994" w14:textId="77777777" w:rsidR="00CB115F" w:rsidRDefault="00CB115F" w:rsidP="00CB115F">
      <w:pPr>
        <w:pStyle w:val="Ads"/>
      </w:pPr>
      <w:r>
        <w:t xml:space="preserve"> </w:t>
      </w:r>
    </w:p>
    <w:p w14:paraId="3EBD018D" w14:textId="77777777" w:rsidR="00CB115F" w:rsidRDefault="00CB115F" w:rsidP="00CB115F">
      <w:pPr>
        <w:pStyle w:val="Ads"/>
      </w:pPr>
      <w:r>
        <w:rPr>
          <w:rStyle w:val="Strong"/>
        </w:rPr>
        <w:t xml:space="preserve">Insert Guide. </w:t>
      </w:r>
      <w:r>
        <w:t xml:space="preserve">Included in the DVD is an insert showing download information for accompanying cases that can be used directly with the viewing of the debates. Coaches especially will appreciate the comprehensive teaching heart of this DVD resource. </w:t>
      </w:r>
    </w:p>
    <w:p w14:paraId="73F14F71" w14:textId="77777777" w:rsidR="00CB115F" w:rsidRDefault="00CB115F" w:rsidP="00CB115F">
      <w:pPr>
        <w:pStyle w:val="Ads"/>
      </w:pPr>
      <w:r>
        <w:t xml:space="preserve"> </w:t>
      </w:r>
    </w:p>
    <w:p w14:paraId="0B819E5C" w14:textId="77777777" w:rsidR="00CB115F" w:rsidRPr="00CB115F" w:rsidRDefault="00CB115F" w:rsidP="00CB115F">
      <w:pPr>
        <w:pStyle w:val="Ads"/>
        <w:rPr>
          <w:i/>
          <w:iCs/>
        </w:rPr>
      </w:pPr>
      <w:r>
        <w:t xml:space="preserve">Both rounds utilize cases straight from Team-Policy's best selling </w:t>
      </w:r>
      <w:hyperlink r:id="rId82" w:history="1">
        <w:r>
          <w:rPr>
            <w:rStyle w:val="Hyperlink"/>
          </w:rPr>
          <w:t>Blue Book</w:t>
        </w:r>
      </w:hyperlink>
      <w:r>
        <w:t xml:space="preserve"> and Lincoln-Douglas's best selling </w:t>
      </w:r>
      <w:hyperlink r:id="rId83" w:history="1">
        <w:r>
          <w:rPr>
            <w:rStyle w:val="Hyperlink"/>
          </w:rPr>
          <w:t>Red Book</w:t>
        </w:r>
      </w:hyperlink>
      <w:r>
        <w:t xml:space="preserve">. These rounds can be applied directly within the club to make for a profound kickoff to the year. No other resource provides a visual performance </w:t>
      </w:r>
      <w:r>
        <w:rPr>
          <w:rStyle w:val="Emphasis"/>
        </w:rPr>
        <w:t>topical to the year's debate resolutions.</w:t>
      </w:r>
    </w:p>
    <w:p w14:paraId="06A4F017" w14:textId="5BA3CAFF" w:rsidR="001E5340" w:rsidRDefault="006104D3" w:rsidP="001E5340">
      <w:pPr>
        <w:pStyle w:val="Ads"/>
      </w:pPr>
      <w:r>
        <w:rPr>
          <w:noProof/>
        </w:rPr>
        <w:drawing>
          <wp:anchor distT="0" distB="0" distL="114300" distR="114300" simplePos="0" relativeHeight="251671552" behindDoc="0" locked="0" layoutInCell="1" allowOverlap="1" wp14:anchorId="34654CC7" wp14:editId="191F2A3B">
            <wp:simplePos x="0" y="0"/>
            <wp:positionH relativeFrom="column">
              <wp:posOffset>-228600</wp:posOffset>
            </wp:positionH>
            <wp:positionV relativeFrom="paragraph">
              <wp:posOffset>80645</wp:posOffset>
            </wp:positionV>
            <wp:extent cx="1028700" cy="812800"/>
            <wp:effectExtent l="0" t="0" r="12700" b="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028700" cy="812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9B4C78" w14:textId="2C498D17" w:rsidR="00CB115F" w:rsidRDefault="006104D3" w:rsidP="001E5340">
      <w:pPr>
        <w:pStyle w:val="Ads"/>
      </w:pPr>
      <w:r w:rsidRPr="001E5340">
        <w:rPr>
          <w:b/>
          <w:noProof/>
        </w:rPr>
        <w:drawing>
          <wp:anchor distT="0" distB="0" distL="114300" distR="114300" simplePos="0" relativeHeight="251668480" behindDoc="0" locked="0" layoutInCell="1" allowOverlap="1" wp14:anchorId="2D3F3494" wp14:editId="015B72A3">
            <wp:simplePos x="0" y="0"/>
            <wp:positionH relativeFrom="column">
              <wp:posOffset>-1143000</wp:posOffset>
            </wp:positionH>
            <wp:positionV relativeFrom="paragraph">
              <wp:posOffset>819785</wp:posOffset>
            </wp:positionV>
            <wp:extent cx="952500" cy="933450"/>
            <wp:effectExtent l="0" t="0" r="12700" b="6350"/>
            <wp:wrapSquare wrapText="bothSides"/>
            <wp:docPr id="101" name="Picture 101" descr="Medical Malpractice">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Medical Malpractice">
                      <a:hlinkClick r:id="rId85"/>
                    </pic:cNvPr>
                    <pic:cNvPicPr>
                      <a:picLocks noChangeAspect="1" noChangeArrowheads="1"/>
                    </pic:cNvPicPr>
                  </pic:nvPicPr>
                  <pic:blipFill>
                    <a:blip r:embed="rId86" r:link="rId87">
                      <a:extLst>
                        <a:ext uri="{28A0092B-C50C-407E-A947-70E740481C1C}">
                          <a14:useLocalDpi xmlns:a14="http://schemas.microsoft.com/office/drawing/2010/main" val="0"/>
                        </a:ext>
                      </a:extLst>
                    </a:blip>
                    <a:srcRect/>
                    <a:stretch>
                      <a:fillRect/>
                    </a:stretch>
                  </pic:blipFill>
                  <pic:spPr bwMode="auto">
                    <a:xfrm>
                      <a:off x="0" y="0"/>
                      <a:ext cx="952500" cy="933450"/>
                    </a:xfrm>
                    <a:prstGeom prst="rect">
                      <a:avLst/>
                    </a:prstGeom>
                    <a:noFill/>
                    <a:ln>
                      <a:noFill/>
                    </a:ln>
                  </pic:spPr>
                </pic:pic>
              </a:graphicData>
            </a:graphic>
            <wp14:sizeRelH relativeFrom="page">
              <wp14:pctWidth>0</wp14:pctWidth>
            </wp14:sizeRelH>
            <wp14:sizeRelV relativeFrom="page">
              <wp14:pctHeight>0</wp14:pctHeight>
            </wp14:sizeRelV>
          </wp:anchor>
        </w:drawing>
      </w:r>
      <w:r w:rsidR="00BF1256" w:rsidRPr="001E5340">
        <w:rPr>
          <w:b/>
        </w:rPr>
        <w:t xml:space="preserve">Flowsheets: </w:t>
      </w:r>
      <w:r w:rsidR="00CB115F">
        <w:rPr>
          <w:b/>
        </w:rPr>
        <w:t>Lincoln-Douglas</w:t>
      </w:r>
      <w:r w:rsidR="00BF1256" w:rsidRPr="00A77562">
        <w:t xml:space="preserve"> </w:t>
      </w:r>
      <w:r w:rsidR="00BF1256" w:rsidRPr="00A77562">
        <w:br/>
      </w:r>
      <w:r w:rsidR="00BF1256" w:rsidRPr="00A77562">
        <w:rPr>
          <w:i/>
        </w:rPr>
        <w:t>Debaters and judges agree: good flowing makes for champion debaters. BUT, are you tired of messy storage, loose standards, chaotic flowing? This coil-bound pamphlet gives every debater and judge a thorough packet for thorough flowing.</w:t>
      </w:r>
      <w:r w:rsidR="00BF1256" w:rsidRPr="00A77562">
        <w:t xml:space="preserve"> </w:t>
      </w:r>
      <w:r w:rsidR="00BF1256" w:rsidRPr="00A77562">
        <w:br/>
        <w:t xml:space="preserve">$12.00 </w:t>
      </w:r>
    </w:p>
    <w:p w14:paraId="60D14E37" w14:textId="77777777" w:rsidR="001E5340" w:rsidRDefault="001E5340" w:rsidP="001E5340">
      <w:pPr>
        <w:pStyle w:val="Ads"/>
      </w:pPr>
      <w:r>
        <w:t xml:space="preserve"> </w:t>
      </w:r>
    </w:p>
    <w:p w14:paraId="58B27DC7" w14:textId="77777777" w:rsidR="00CB115F" w:rsidRPr="00CB115F" w:rsidRDefault="00BF1256" w:rsidP="00CB115F">
      <w:pPr>
        <w:pStyle w:val="Ads"/>
      </w:pPr>
      <w:r w:rsidRPr="001E5340">
        <w:rPr>
          <w:b/>
        </w:rPr>
        <w:t>Training Minds Timepiece</w:t>
      </w:r>
      <w:r w:rsidRPr="001E5340">
        <w:t xml:space="preserve"> </w:t>
      </w:r>
      <w:r w:rsidRPr="00A77562">
        <w:br/>
        <w:t xml:space="preserve">Debaters need timepieces to be able to best measure the timeliness of their speeches. This Training Minds Timepiece is just what you need. </w:t>
      </w:r>
      <w:r w:rsidRPr="00A77562">
        <w:br/>
        <w:t xml:space="preserve">$10.00 </w:t>
      </w:r>
      <w:r w:rsidR="00CB115F">
        <w:br/>
      </w:r>
    </w:p>
    <w:p w14:paraId="529032E1" w14:textId="77777777" w:rsidR="00BF1256" w:rsidRDefault="00BF1256" w:rsidP="00BF1256">
      <w:pPr>
        <w:pStyle w:val="Bodytext"/>
        <w:jc w:val="center"/>
        <w:rPr>
          <w:b/>
          <w:sz w:val="52"/>
          <w:szCs w:val="52"/>
        </w:rPr>
      </w:pPr>
      <w:r w:rsidRPr="004834B1">
        <w:rPr>
          <w:b/>
          <w:sz w:val="52"/>
          <w:szCs w:val="52"/>
        </w:rPr>
        <w:t xml:space="preserve">&lt; 20% - 50% off for club orders! </w:t>
      </w:r>
      <w:r>
        <w:rPr>
          <w:b/>
          <w:sz w:val="52"/>
          <w:szCs w:val="52"/>
        </w:rPr>
        <w:t>&gt;</w:t>
      </w:r>
    </w:p>
    <w:p w14:paraId="00FCB7AF" w14:textId="77777777" w:rsidR="00BF1256" w:rsidRPr="00F24639" w:rsidRDefault="00BF1256" w:rsidP="00CC50B2">
      <w:pPr>
        <w:pStyle w:val="Bodytext"/>
        <w:jc w:val="center"/>
        <w:rPr>
          <w:sz w:val="22"/>
        </w:rPr>
      </w:pPr>
      <w:r w:rsidRPr="004834B1">
        <w:rPr>
          <w:szCs w:val="24"/>
        </w:rPr>
        <w:t xml:space="preserve">(see </w:t>
      </w:r>
      <w:hyperlink r:id="rId88" w:history="1">
        <w:r w:rsidR="00CC50B2" w:rsidRPr="00967D42">
          <w:rPr>
            <w:rStyle w:val="Hyperlink"/>
            <w:b/>
          </w:rPr>
          <w:t>www.monumentpublishing.com</w:t>
        </w:r>
      </w:hyperlink>
      <w:r w:rsidR="00CC50B2">
        <w:rPr>
          <w:szCs w:val="24"/>
        </w:rPr>
        <w:t xml:space="preserve"> for</w:t>
      </w:r>
      <w:r w:rsidRPr="004834B1">
        <w:rPr>
          <w:szCs w:val="24"/>
        </w:rPr>
        <w:t xml:space="preserve"> details)</w:t>
      </w:r>
      <w:bookmarkEnd w:id="324"/>
      <w:bookmarkEnd w:id="325"/>
    </w:p>
    <w:sectPr w:rsidR="00BF1256" w:rsidRPr="00F24639" w:rsidSect="00E16102">
      <w:headerReference w:type="default" r:id="rId89"/>
      <w:footerReference w:type="even" r:id="rId90"/>
      <w:footerReference w:type="default" r:id="rId91"/>
      <w:pgSz w:w="12240" w:h="15840" w:code="1"/>
      <w:pgMar w:top="1440" w:right="1800" w:bottom="1440" w:left="1800" w:header="720" w:footer="720" w:gutter="0"/>
      <w:pgBorders w:offsetFrom="page">
        <w:top w:val="thinThickSmallGap" w:sz="24" w:space="24" w:color="auto"/>
      </w:pgBorders>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CC6988" w14:textId="77777777" w:rsidR="00C20BF0" w:rsidRDefault="00C20BF0">
      <w:r>
        <w:separator/>
      </w:r>
    </w:p>
  </w:endnote>
  <w:endnote w:type="continuationSeparator" w:id="0">
    <w:p w14:paraId="0224C01B" w14:textId="77777777" w:rsidR="00C20BF0" w:rsidRDefault="00C20B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MS Reference Sans Serif">
    <w:panose1 w:val="020B0604030504040204"/>
    <w:charset w:val="00"/>
    <w:family w:val="auto"/>
    <w:pitch w:val="variable"/>
    <w:sig w:usb0="00000287" w:usb1="00000000" w:usb2="00000000" w:usb3="00000000" w:csb0="0000019F" w:csb1="00000000"/>
  </w:font>
  <w:font w:name="Verdana">
    <w:panose1 w:val="020B0604030504040204"/>
    <w:charset w:val="00"/>
    <w:family w:val="auto"/>
    <w:pitch w:val="variable"/>
    <w:sig w:usb0="A10006FF" w:usb1="4000205B" w:usb2="00000010" w:usb3="00000000" w:csb0="0000019F" w:csb1="00000000"/>
  </w:font>
  <w:font w:name="Arial Narrow">
    <w:panose1 w:val="020B0606020202030204"/>
    <w:charset w:val="00"/>
    <w:family w:val="auto"/>
    <w:pitch w:val="variable"/>
    <w:sig w:usb0="00000287" w:usb1="00000800" w:usb2="00000000" w:usb3="00000000" w:csb0="0000009F" w:csb1="00000000"/>
  </w:font>
  <w:font w:name="Times">
    <w:panose1 w:val="02000500000000000000"/>
    <w:charset w:val="00"/>
    <w:family w:val="auto"/>
    <w:pitch w:val="variable"/>
    <w:sig w:usb0="00000003" w:usb1="00000000" w:usb2="00000000" w:usb3="00000000" w:csb0="00000001" w:csb1="00000000"/>
  </w:font>
  <w:font w:name="Imprint MT Shadow">
    <w:panose1 w:val="04020605060303030202"/>
    <w:charset w:val="00"/>
    <w:family w:val="auto"/>
    <w:pitch w:val="variable"/>
    <w:sig w:usb0="00000003" w:usb1="00000000" w:usb2="00000000" w:usb3="00000000" w:csb0="00000001" w:csb1="00000000"/>
  </w:font>
  <w:font w:name="Comic Sans MS">
    <w:panose1 w:val="030F0702030302020204"/>
    <w:charset w:val="00"/>
    <w:family w:val="auto"/>
    <w:pitch w:val="variable"/>
    <w:sig w:usb0="00000287" w:usb1="00000000" w:usb2="00000000" w:usb3="00000000" w:csb0="0000009F"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469134" w14:textId="77777777" w:rsidR="003022DA" w:rsidRPr="006104D3" w:rsidRDefault="006104D3" w:rsidP="006104D3">
    <w:pPr>
      <w:pStyle w:val="Footer"/>
      <w:tabs>
        <w:tab w:val="clear" w:pos="8640"/>
        <w:tab w:val="right" w:pos="9360"/>
      </w:tabs>
      <w:ind w:left="-720"/>
    </w:pPr>
    <w:r>
      <w:rPr>
        <w:sz w:val="18"/>
        <w:szCs w:val="18"/>
      </w:rPr>
      <w:t xml:space="preserve">2006 </w:t>
    </w:r>
    <w:r w:rsidRPr="0018486A">
      <w:rPr>
        <w:sz w:val="18"/>
        <w:szCs w:val="18"/>
      </w:rPr>
      <w:t>© Monument Publishing</w:t>
    </w:r>
    <w:r>
      <w:tab/>
    </w:r>
    <w:r w:rsidRPr="0018486A">
      <w:t xml:space="preserve">Page </w:t>
    </w:r>
    <w:r w:rsidRPr="0018486A">
      <w:rPr>
        <w:b/>
      </w:rPr>
      <w:fldChar w:fldCharType="begin"/>
    </w:r>
    <w:r w:rsidRPr="0018486A">
      <w:instrText xml:space="preserve"> PAGE </w:instrText>
    </w:r>
    <w:r w:rsidRPr="0018486A">
      <w:rPr>
        <w:b/>
      </w:rPr>
      <w:fldChar w:fldCharType="separate"/>
    </w:r>
    <w:r>
      <w:rPr>
        <w:noProof/>
      </w:rPr>
      <w:t>8</w:t>
    </w:r>
    <w:r w:rsidRPr="0018486A">
      <w:rPr>
        <w:b/>
      </w:rPr>
      <w:fldChar w:fldCharType="end"/>
    </w:r>
    <w:r w:rsidRPr="0018486A">
      <w:t xml:space="preserve"> of </w:t>
    </w:r>
    <w:r w:rsidRPr="0018486A">
      <w:rPr>
        <w:b/>
      </w:rPr>
      <w:fldChar w:fldCharType="begin"/>
    </w:r>
    <w:r w:rsidRPr="0018486A">
      <w:instrText xml:space="preserve"> NUMPAGES </w:instrText>
    </w:r>
    <w:r w:rsidRPr="0018486A">
      <w:rPr>
        <w:b/>
      </w:rPr>
      <w:fldChar w:fldCharType="separate"/>
    </w:r>
    <w:r>
      <w:rPr>
        <w:noProof/>
      </w:rPr>
      <w:t>156</w:t>
    </w:r>
    <w:r w:rsidRPr="0018486A">
      <w:rPr>
        <w:b/>
      </w:rPr>
      <w:fldChar w:fldCharType="end"/>
    </w:r>
    <w:r>
      <w:tab/>
    </w:r>
    <w:r>
      <w:rPr>
        <w:sz w:val="18"/>
        <w:szCs w:val="18"/>
      </w:rPr>
      <w:t>Published 8/1/06</w: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9DAE4F" w14:textId="77777777" w:rsidR="003022DA" w:rsidRPr="006104D3" w:rsidRDefault="006104D3" w:rsidP="006104D3">
    <w:pPr>
      <w:pStyle w:val="Footer"/>
      <w:tabs>
        <w:tab w:val="clear" w:pos="8640"/>
        <w:tab w:val="right" w:pos="9360"/>
      </w:tabs>
      <w:ind w:left="-720"/>
    </w:pPr>
    <w:r>
      <w:rPr>
        <w:sz w:val="18"/>
        <w:szCs w:val="18"/>
      </w:rPr>
      <w:t xml:space="preserve">2006 </w:t>
    </w:r>
    <w:r w:rsidRPr="0018486A">
      <w:rPr>
        <w:sz w:val="18"/>
        <w:szCs w:val="18"/>
      </w:rPr>
      <w:t>© Monument Publishing</w:t>
    </w:r>
    <w:r>
      <w:tab/>
    </w:r>
    <w:r w:rsidRPr="0018486A">
      <w:t xml:space="preserve">Page </w:t>
    </w:r>
    <w:r w:rsidRPr="0018486A">
      <w:rPr>
        <w:b/>
      </w:rPr>
      <w:fldChar w:fldCharType="begin"/>
    </w:r>
    <w:r w:rsidRPr="0018486A">
      <w:instrText xml:space="preserve"> PAGE </w:instrText>
    </w:r>
    <w:r w:rsidRPr="0018486A">
      <w:rPr>
        <w:b/>
      </w:rPr>
      <w:fldChar w:fldCharType="separate"/>
    </w:r>
    <w:r>
      <w:rPr>
        <w:noProof/>
      </w:rPr>
      <w:t>9</w:t>
    </w:r>
    <w:r w:rsidRPr="0018486A">
      <w:rPr>
        <w:b/>
      </w:rPr>
      <w:fldChar w:fldCharType="end"/>
    </w:r>
    <w:r w:rsidRPr="0018486A">
      <w:t xml:space="preserve"> of </w:t>
    </w:r>
    <w:r w:rsidRPr="0018486A">
      <w:rPr>
        <w:b/>
      </w:rPr>
      <w:fldChar w:fldCharType="begin"/>
    </w:r>
    <w:r w:rsidRPr="0018486A">
      <w:instrText xml:space="preserve"> NUMPAGES </w:instrText>
    </w:r>
    <w:r w:rsidRPr="0018486A">
      <w:rPr>
        <w:b/>
      </w:rPr>
      <w:fldChar w:fldCharType="separate"/>
    </w:r>
    <w:r>
      <w:rPr>
        <w:noProof/>
      </w:rPr>
      <w:t>156</w:t>
    </w:r>
    <w:r w:rsidRPr="0018486A">
      <w:rPr>
        <w:b/>
      </w:rPr>
      <w:fldChar w:fldCharType="end"/>
    </w:r>
    <w:r>
      <w:tab/>
    </w:r>
    <w:r>
      <w:rPr>
        <w:sz w:val="18"/>
        <w:szCs w:val="18"/>
      </w:rPr>
      <w:t>Published 8/1/</w:t>
    </w:r>
    <w:r>
      <w:rPr>
        <w:sz w:val="18"/>
        <w:szCs w:val="18"/>
      </w:rPr>
      <w:t>06</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60DA1F" w14:textId="77777777" w:rsidR="00C20BF0" w:rsidRDefault="00C20BF0">
      <w:r>
        <w:separator/>
      </w:r>
    </w:p>
  </w:footnote>
  <w:footnote w:type="continuationSeparator" w:id="0">
    <w:p w14:paraId="5F4C51C5" w14:textId="77777777" w:rsidR="00C20BF0" w:rsidRDefault="00C20BF0">
      <w:r>
        <w:continuationSeparator/>
      </w:r>
    </w:p>
  </w:footnote>
  <w:footnote w:id="1">
    <w:p w14:paraId="374D9695" w14:textId="77777777" w:rsidR="003022DA" w:rsidRDefault="003022DA" w:rsidP="00D12865">
      <w:pPr>
        <w:pStyle w:val="FootnoteText"/>
      </w:pPr>
      <w:r>
        <w:rPr>
          <w:rStyle w:val="FootnoteReference"/>
        </w:rPr>
        <w:footnoteRef/>
      </w:r>
      <w:r>
        <w:t xml:space="preserve"> Subsuming is a strategy in which the argument is made that your opponent’s value is somehow included or upheld by your value, either inherently or pragmatically. The general idea is that your value is bigger than theirs.</w:t>
      </w:r>
    </w:p>
  </w:footnote>
  <w:footnote w:id="2">
    <w:p w14:paraId="3696A959" w14:textId="77777777" w:rsidR="003022DA" w:rsidRPr="00F316A6" w:rsidRDefault="003022DA" w:rsidP="00D12865">
      <w:pPr>
        <w:pStyle w:val="FootnoteText"/>
      </w:pPr>
      <w:r>
        <w:rPr>
          <w:rStyle w:val="FootnoteReference"/>
        </w:rPr>
        <w:footnoteRef/>
      </w:r>
      <w:r>
        <w:t xml:space="preserve"> d</w:t>
      </w:r>
      <w:r w:rsidRPr="00F316A6">
        <w:t>e Tocqueville 50, 60</w:t>
      </w:r>
    </w:p>
  </w:footnote>
  <w:footnote w:id="3">
    <w:p w14:paraId="4CEB7F4B" w14:textId="77777777" w:rsidR="003022DA" w:rsidRDefault="003022DA" w:rsidP="00D12865">
      <w:pPr>
        <w:pStyle w:val="FootnoteText"/>
      </w:pPr>
      <w:r>
        <w:rPr>
          <w:rStyle w:val="FootnoteReference"/>
        </w:rPr>
        <w:footnoteRef/>
      </w:r>
      <w:r>
        <w:t xml:space="preserve"> “Jamestown”</w:t>
      </w:r>
    </w:p>
  </w:footnote>
  <w:footnote w:id="4">
    <w:p w14:paraId="017F306C" w14:textId="77777777" w:rsidR="003022DA" w:rsidRDefault="003022DA" w:rsidP="00D12865">
      <w:pPr>
        <w:pStyle w:val="FootnoteText"/>
      </w:pPr>
      <w:r>
        <w:rPr>
          <w:rStyle w:val="FootnoteReference"/>
        </w:rPr>
        <w:footnoteRef/>
      </w:r>
      <w:r>
        <w:t xml:space="preserve"> Bradford</w:t>
      </w:r>
    </w:p>
  </w:footnote>
  <w:footnote w:id="5">
    <w:p w14:paraId="0771605A" w14:textId="77777777" w:rsidR="003022DA" w:rsidRPr="009D5D9D" w:rsidRDefault="003022DA" w:rsidP="00D12865">
      <w:pPr>
        <w:pStyle w:val="FootnoteText"/>
      </w:pPr>
      <w:r>
        <w:rPr>
          <w:rStyle w:val="FootnoteReference"/>
        </w:rPr>
        <w:footnoteRef/>
      </w:r>
      <w:r w:rsidRPr="009D5D9D">
        <w:t xml:space="preserve"> qtd. in Bryan 24</w:t>
      </w:r>
    </w:p>
  </w:footnote>
  <w:footnote w:id="6">
    <w:p w14:paraId="238A0A41" w14:textId="77777777" w:rsidR="003022DA" w:rsidRDefault="003022DA" w:rsidP="00D12865">
      <w:pPr>
        <w:pStyle w:val="FootnoteText"/>
      </w:pPr>
      <w:r>
        <w:rPr>
          <w:rStyle w:val="FootnoteReference"/>
        </w:rPr>
        <w:footnoteRef/>
      </w:r>
      <w:r>
        <w:t xml:space="preserve"> New Rules Project</w:t>
      </w:r>
    </w:p>
  </w:footnote>
  <w:footnote w:id="7">
    <w:p w14:paraId="01B82F61" w14:textId="77777777" w:rsidR="003022DA" w:rsidRPr="00F316A6" w:rsidRDefault="003022DA" w:rsidP="00D12865">
      <w:pPr>
        <w:pStyle w:val="FootnoteText"/>
      </w:pPr>
      <w:r>
        <w:rPr>
          <w:rStyle w:val="FootnoteReference"/>
        </w:rPr>
        <w:footnoteRef/>
      </w:r>
      <w:r w:rsidRPr="00F316A6">
        <w:t xml:space="preserve"> Wilentz 5</w:t>
      </w:r>
    </w:p>
  </w:footnote>
  <w:footnote w:id="8">
    <w:p w14:paraId="11FE4A36" w14:textId="77777777" w:rsidR="003022DA" w:rsidRDefault="003022DA" w:rsidP="00D12865">
      <w:pPr>
        <w:pStyle w:val="FootnoteText"/>
      </w:pPr>
      <w:r>
        <w:rPr>
          <w:rStyle w:val="FootnoteReference"/>
        </w:rPr>
        <w:footnoteRef/>
      </w:r>
      <w:r>
        <w:t xml:space="preserve"> Paine 10</w:t>
      </w:r>
    </w:p>
  </w:footnote>
  <w:footnote w:id="9">
    <w:p w14:paraId="6371AAA9" w14:textId="77777777" w:rsidR="003022DA" w:rsidRPr="00AD7F88" w:rsidRDefault="003022DA" w:rsidP="00D12865">
      <w:pPr>
        <w:pStyle w:val="FootnoteText"/>
        <w:rPr>
          <w:lang w:val="es-HN"/>
        </w:rPr>
      </w:pPr>
      <w:r>
        <w:rPr>
          <w:rStyle w:val="FootnoteReference"/>
        </w:rPr>
        <w:footnoteRef/>
      </w:r>
      <w:r w:rsidRPr="00AD7F88">
        <w:rPr>
          <w:lang w:val="es-HN"/>
        </w:rPr>
        <w:t xml:space="preserve"> de Tocqueville 155</w:t>
      </w:r>
    </w:p>
  </w:footnote>
  <w:footnote w:id="10">
    <w:p w14:paraId="1AACEE99" w14:textId="77777777" w:rsidR="003022DA" w:rsidRPr="00AD7F88" w:rsidRDefault="003022DA" w:rsidP="00D12865">
      <w:pPr>
        <w:pStyle w:val="FootnoteText"/>
        <w:rPr>
          <w:lang w:val="es-HN"/>
        </w:rPr>
      </w:pPr>
      <w:r>
        <w:rPr>
          <w:rStyle w:val="FootnoteReference"/>
        </w:rPr>
        <w:footnoteRef/>
      </w:r>
      <w:r w:rsidRPr="00AD7F88">
        <w:rPr>
          <w:lang w:val="es-HN"/>
        </w:rPr>
        <w:t xml:space="preserve"> Lodge 53</w:t>
      </w:r>
    </w:p>
  </w:footnote>
  <w:footnote w:id="11">
    <w:p w14:paraId="774A339A" w14:textId="77777777" w:rsidR="003022DA" w:rsidRDefault="003022DA" w:rsidP="00D12865">
      <w:pPr>
        <w:pStyle w:val="FootnoteText"/>
      </w:pPr>
      <w:r>
        <w:rPr>
          <w:rStyle w:val="FootnoteReference"/>
        </w:rPr>
        <w:footnoteRef/>
      </w:r>
      <w:r>
        <w:t xml:space="preserve"> Hamilton, et. al 320</w:t>
      </w:r>
    </w:p>
  </w:footnote>
  <w:footnote w:id="12">
    <w:p w14:paraId="74AA9AD8" w14:textId="77777777" w:rsidR="003022DA" w:rsidRPr="00AD7F88" w:rsidRDefault="003022DA" w:rsidP="00D12865">
      <w:pPr>
        <w:pStyle w:val="FootnoteText"/>
        <w:rPr>
          <w:lang w:val="es-HN"/>
        </w:rPr>
      </w:pPr>
      <w:r>
        <w:rPr>
          <w:rStyle w:val="FootnoteReference"/>
        </w:rPr>
        <w:footnoteRef/>
      </w:r>
      <w:r w:rsidRPr="00AD7F88">
        <w:rPr>
          <w:lang w:val="es-HN"/>
        </w:rPr>
        <w:t xml:space="preserve"> Hamilton, et. al 281</w:t>
      </w:r>
    </w:p>
  </w:footnote>
  <w:footnote w:id="13">
    <w:p w14:paraId="50035311" w14:textId="77777777" w:rsidR="003022DA" w:rsidRDefault="003022DA" w:rsidP="00D12865">
      <w:pPr>
        <w:pStyle w:val="FootnoteText"/>
      </w:pPr>
      <w:r>
        <w:rPr>
          <w:rStyle w:val="FootnoteReference"/>
        </w:rPr>
        <w:footnoteRef/>
      </w:r>
      <w:r>
        <w:t xml:space="preserve"> Carson 242</w:t>
      </w:r>
    </w:p>
  </w:footnote>
  <w:footnote w:id="14">
    <w:p w14:paraId="2A96A418" w14:textId="77777777" w:rsidR="003022DA" w:rsidRDefault="003022DA" w:rsidP="00D12865">
      <w:pPr>
        <w:pStyle w:val="FootnoteText"/>
      </w:pPr>
      <w:r>
        <w:rPr>
          <w:rStyle w:val="FootnoteReference"/>
        </w:rPr>
        <w:footnoteRef/>
      </w:r>
      <w:r>
        <w:t xml:space="preserve"> White 564</w:t>
      </w:r>
    </w:p>
  </w:footnote>
  <w:footnote w:id="15">
    <w:p w14:paraId="7021FC4A" w14:textId="77777777" w:rsidR="003022DA" w:rsidRDefault="003022DA" w:rsidP="00D12865">
      <w:pPr>
        <w:pStyle w:val="FootnoteText"/>
      </w:pPr>
      <w:r>
        <w:rPr>
          <w:rStyle w:val="FootnoteReference"/>
        </w:rPr>
        <w:footnoteRef/>
      </w:r>
      <w:r>
        <w:t xml:space="preserve"> Brownson 221</w:t>
      </w:r>
    </w:p>
  </w:footnote>
  <w:footnote w:id="16">
    <w:p w14:paraId="62D89F56" w14:textId="77777777" w:rsidR="003022DA" w:rsidRDefault="003022DA" w:rsidP="00D12865">
      <w:pPr>
        <w:pStyle w:val="FootnoteText"/>
      </w:pPr>
      <w:r>
        <w:rPr>
          <w:rStyle w:val="FootnoteReference"/>
        </w:rPr>
        <w:footnoteRef/>
      </w:r>
      <w:r>
        <w:t xml:space="preserve"> Lodge 135</w:t>
      </w:r>
    </w:p>
  </w:footnote>
  <w:footnote w:id="17">
    <w:p w14:paraId="2B659B35" w14:textId="77777777" w:rsidR="003022DA" w:rsidRDefault="003022DA" w:rsidP="00D12865">
      <w:pPr>
        <w:pStyle w:val="FootnoteText"/>
      </w:pPr>
      <w:r>
        <w:rPr>
          <w:rStyle w:val="FootnoteReference"/>
        </w:rPr>
        <w:footnoteRef/>
      </w:r>
      <w:r>
        <w:t xml:space="preserve"> King</w:t>
      </w:r>
    </w:p>
  </w:footnote>
  <w:footnote w:id="18">
    <w:p w14:paraId="7400087B" w14:textId="77777777" w:rsidR="003022DA" w:rsidRDefault="003022DA" w:rsidP="00D12865">
      <w:pPr>
        <w:pStyle w:val="FootnoteText"/>
      </w:pPr>
      <w:r>
        <w:rPr>
          <w:rStyle w:val="FootnoteReference"/>
        </w:rPr>
        <w:footnoteRef/>
      </w:r>
      <w:r>
        <w:t xml:space="preserve"> Braunstein 149</w:t>
      </w:r>
    </w:p>
  </w:footnote>
  <w:footnote w:id="19">
    <w:p w14:paraId="40525AC8" w14:textId="77777777" w:rsidR="003022DA" w:rsidRDefault="003022DA" w:rsidP="00D12865">
      <w:pPr>
        <w:pStyle w:val="FootnoteText"/>
      </w:pPr>
      <w:r>
        <w:rPr>
          <w:rStyle w:val="FootnoteReference"/>
        </w:rPr>
        <w:footnoteRef/>
      </w:r>
      <w:r>
        <w:t xml:space="preserve"> Hamilton, et. al 313</w:t>
      </w:r>
    </w:p>
  </w:footnote>
  <w:footnote w:id="20">
    <w:p w14:paraId="32718D7D" w14:textId="77777777" w:rsidR="003022DA" w:rsidRDefault="003022DA" w:rsidP="00D12865">
      <w:pPr>
        <w:pStyle w:val="FootnoteText"/>
      </w:pPr>
      <w:r>
        <w:rPr>
          <w:rStyle w:val="FootnoteReference"/>
        </w:rPr>
        <w:footnoteRef/>
      </w:r>
      <w:r>
        <w:t xml:space="preserve"> Carson 454</w:t>
      </w:r>
    </w:p>
  </w:footnote>
  <w:footnote w:id="21">
    <w:p w14:paraId="494DBE4A" w14:textId="77777777" w:rsidR="003022DA" w:rsidRDefault="003022DA" w:rsidP="00D12865">
      <w:pPr>
        <w:pStyle w:val="FootnoteText"/>
      </w:pPr>
      <w:r>
        <w:rPr>
          <w:rStyle w:val="FootnoteReference"/>
        </w:rPr>
        <w:footnoteRef/>
      </w:r>
      <w:r>
        <w:t xml:space="preserve"> Bennis</w:t>
      </w:r>
    </w:p>
  </w:footnote>
  <w:footnote w:id="22">
    <w:p w14:paraId="4689FA78" w14:textId="77777777" w:rsidR="003022DA" w:rsidRDefault="003022DA" w:rsidP="00D12865">
      <w:pPr>
        <w:pStyle w:val="FootnoteText"/>
      </w:pPr>
      <w:r>
        <w:rPr>
          <w:rStyle w:val="FootnoteReference"/>
        </w:rPr>
        <w:footnoteRef/>
      </w:r>
      <w:r>
        <w:t xml:space="preserve"> “President Addresses…”</w:t>
      </w:r>
    </w:p>
  </w:footnote>
  <w:footnote w:id="23">
    <w:p w14:paraId="365AA26A" w14:textId="77777777" w:rsidR="003022DA" w:rsidRPr="00D030EA" w:rsidRDefault="003022DA" w:rsidP="00C00499">
      <w:pPr>
        <w:pStyle w:val="FootnoteText"/>
        <w:rPr>
          <w:rFonts w:ascii="Comic Sans MS" w:hAnsi="Comic Sans MS"/>
          <w:sz w:val="18"/>
          <w:szCs w:val="18"/>
        </w:rPr>
      </w:pPr>
      <w:r w:rsidRPr="00D030EA">
        <w:rPr>
          <w:rStyle w:val="FootnoteReference"/>
          <w:rFonts w:ascii="Comic Sans MS" w:hAnsi="Comic Sans MS"/>
          <w:sz w:val="18"/>
          <w:szCs w:val="18"/>
        </w:rPr>
        <w:sym w:font="Symbol" w:char="F02A"/>
      </w:r>
      <w:r w:rsidRPr="00D030EA">
        <w:rPr>
          <w:rFonts w:ascii="Comic Sans MS" w:hAnsi="Comic Sans MS"/>
          <w:sz w:val="18"/>
          <w:szCs w:val="18"/>
        </w:rPr>
        <w:t xml:space="preserve"> </w:t>
      </w:r>
      <w:r>
        <w:rPr>
          <w:rFonts w:ascii="Comic Sans MS" w:hAnsi="Comic Sans MS"/>
          <w:sz w:val="18"/>
          <w:szCs w:val="18"/>
        </w:rPr>
        <w:t xml:space="preserve">For ideas, read </w:t>
      </w:r>
      <w:r>
        <w:rPr>
          <w:rFonts w:ascii="Comic Sans MS" w:hAnsi="Comic Sans MS"/>
          <w:sz w:val="18"/>
          <w:szCs w:val="18"/>
          <w:u w:val="single"/>
        </w:rPr>
        <w:t>LD Exercises and Drills</w:t>
      </w:r>
      <w:r w:rsidRPr="00D030EA">
        <w:rPr>
          <w:rFonts w:ascii="Comic Sans MS" w:hAnsi="Comic Sans MS"/>
          <w:sz w:val="18"/>
          <w:szCs w:val="18"/>
        </w:rPr>
        <w:t xml:space="preserve"> by Anna</w:t>
      </w:r>
      <w:r>
        <w:rPr>
          <w:rFonts w:ascii="Comic Sans MS" w:hAnsi="Comic Sans MS"/>
          <w:sz w:val="18"/>
          <w:szCs w:val="18"/>
        </w:rPr>
        <w:t xml:space="preserve"> Crowson (</w:t>
      </w:r>
      <w:hyperlink r:id="rId1" w:history="1">
        <w:r w:rsidRPr="009E6817">
          <w:rPr>
            <w:rStyle w:val="Hyperlink"/>
            <w:rFonts w:ascii="Comic Sans MS" w:hAnsi="Comic Sans MS"/>
            <w:sz w:val="18"/>
            <w:szCs w:val="18"/>
          </w:rPr>
          <w:t>www.filemakersolutions.com/books.htm</w:t>
        </w:r>
      </w:hyperlink>
      <w:r>
        <w:rPr>
          <w:rFonts w:ascii="Comic Sans MS" w:hAnsi="Comic Sans MS"/>
          <w:sz w:val="18"/>
          <w:szCs w:val="18"/>
        </w:rPr>
        <w:t>).</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85B0A7" w14:textId="77777777" w:rsidR="003022DA" w:rsidRDefault="003022DA" w:rsidP="00E16102">
    <w:pPr>
      <w:pStyle w:val="Header"/>
      <w:ind w:left="-180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B6E70A"/>
    <w:lvl w:ilvl="0">
      <w:start w:val="1"/>
      <w:numFmt w:val="decimal"/>
      <w:lvlText w:val="%1."/>
      <w:lvlJc w:val="left"/>
      <w:pPr>
        <w:tabs>
          <w:tab w:val="num" w:pos="1800"/>
        </w:tabs>
        <w:ind w:left="1800" w:hanging="360"/>
      </w:pPr>
    </w:lvl>
  </w:abstractNum>
  <w:abstractNum w:abstractNumId="1">
    <w:nsid w:val="FFFFFF7D"/>
    <w:multiLevelType w:val="singleLevel"/>
    <w:tmpl w:val="F57094AA"/>
    <w:lvl w:ilvl="0">
      <w:start w:val="1"/>
      <w:numFmt w:val="decimal"/>
      <w:lvlText w:val="%1."/>
      <w:lvlJc w:val="left"/>
      <w:pPr>
        <w:tabs>
          <w:tab w:val="num" w:pos="1440"/>
        </w:tabs>
        <w:ind w:left="1440" w:hanging="360"/>
      </w:pPr>
    </w:lvl>
  </w:abstractNum>
  <w:abstractNum w:abstractNumId="2">
    <w:nsid w:val="FFFFFF7E"/>
    <w:multiLevelType w:val="singleLevel"/>
    <w:tmpl w:val="2708C4AC"/>
    <w:lvl w:ilvl="0">
      <w:start w:val="1"/>
      <w:numFmt w:val="decimal"/>
      <w:lvlText w:val="%1."/>
      <w:lvlJc w:val="left"/>
      <w:pPr>
        <w:tabs>
          <w:tab w:val="num" w:pos="1080"/>
        </w:tabs>
        <w:ind w:left="1080" w:hanging="360"/>
      </w:pPr>
    </w:lvl>
  </w:abstractNum>
  <w:abstractNum w:abstractNumId="3">
    <w:nsid w:val="FFFFFF7F"/>
    <w:multiLevelType w:val="singleLevel"/>
    <w:tmpl w:val="764E01B4"/>
    <w:lvl w:ilvl="0">
      <w:start w:val="1"/>
      <w:numFmt w:val="decimal"/>
      <w:lvlText w:val="%1."/>
      <w:lvlJc w:val="left"/>
      <w:pPr>
        <w:tabs>
          <w:tab w:val="num" w:pos="720"/>
        </w:tabs>
        <w:ind w:left="720" w:hanging="360"/>
      </w:pPr>
    </w:lvl>
  </w:abstractNum>
  <w:abstractNum w:abstractNumId="4">
    <w:nsid w:val="FFFFFF80"/>
    <w:multiLevelType w:val="singleLevel"/>
    <w:tmpl w:val="23582AA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B672BE88"/>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359E452C"/>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3046403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332FE3C"/>
    <w:lvl w:ilvl="0">
      <w:start w:val="1"/>
      <w:numFmt w:val="decimal"/>
      <w:lvlText w:val="%1."/>
      <w:lvlJc w:val="left"/>
      <w:pPr>
        <w:tabs>
          <w:tab w:val="num" w:pos="360"/>
        </w:tabs>
        <w:ind w:left="360" w:hanging="360"/>
      </w:pPr>
    </w:lvl>
  </w:abstractNum>
  <w:abstractNum w:abstractNumId="9">
    <w:nsid w:val="FFFFFF89"/>
    <w:multiLevelType w:val="singleLevel"/>
    <w:tmpl w:val="1B68E9EA"/>
    <w:lvl w:ilvl="0">
      <w:start w:val="1"/>
      <w:numFmt w:val="bullet"/>
      <w:lvlText w:val=""/>
      <w:lvlJc w:val="left"/>
      <w:pPr>
        <w:tabs>
          <w:tab w:val="num" w:pos="360"/>
        </w:tabs>
        <w:ind w:left="360" w:hanging="360"/>
      </w:pPr>
      <w:rPr>
        <w:rFonts w:ascii="Symbol" w:hAnsi="Symbol" w:hint="default"/>
      </w:rPr>
    </w:lvl>
  </w:abstractNum>
  <w:abstractNum w:abstractNumId="10">
    <w:nsid w:val="0837545F"/>
    <w:multiLevelType w:val="hybridMultilevel"/>
    <w:tmpl w:val="8E002326"/>
    <w:lvl w:ilvl="0" w:tplc="04090015">
      <w:start w:val="1"/>
      <w:numFmt w:val="upperLetter"/>
      <w:lvlText w:val="%1."/>
      <w:lvlJc w:val="left"/>
      <w:pPr>
        <w:tabs>
          <w:tab w:val="num" w:pos="720"/>
        </w:tabs>
        <w:ind w:left="720" w:hanging="360"/>
      </w:pPr>
      <w:rPr>
        <w:rFonts w:hint="default"/>
      </w:rPr>
    </w:lvl>
    <w:lvl w:ilvl="1" w:tplc="675EF8C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9F403F8"/>
    <w:multiLevelType w:val="hybridMultilevel"/>
    <w:tmpl w:val="FB9AF0D8"/>
    <w:lvl w:ilvl="0" w:tplc="3926C678">
      <w:start w:val="1"/>
      <w:numFmt w:val="bullet"/>
      <w:lvlText w:val=""/>
      <w:lvlJc w:val="left"/>
      <w:pPr>
        <w:tabs>
          <w:tab w:val="num" w:pos="1195"/>
        </w:tabs>
        <w:ind w:left="1195" w:hanging="360"/>
      </w:pPr>
      <w:rPr>
        <w:rFonts w:ascii="Wingdings" w:hAnsi="Wingdings" w:hint="default"/>
        <w:color w:val="auto"/>
      </w:rPr>
    </w:lvl>
    <w:lvl w:ilvl="1" w:tplc="04090003" w:tentative="1">
      <w:start w:val="1"/>
      <w:numFmt w:val="bullet"/>
      <w:lvlText w:val="o"/>
      <w:lvlJc w:val="left"/>
      <w:pPr>
        <w:tabs>
          <w:tab w:val="num" w:pos="1915"/>
        </w:tabs>
        <w:ind w:left="1915" w:hanging="360"/>
      </w:pPr>
      <w:rPr>
        <w:rFonts w:ascii="Courier New" w:hAnsi="Courier New" w:cs="Courier New" w:hint="default"/>
      </w:rPr>
    </w:lvl>
    <w:lvl w:ilvl="2" w:tplc="04090005" w:tentative="1">
      <w:start w:val="1"/>
      <w:numFmt w:val="bullet"/>
      <w:lvlText w:val=""/>
      <w:lvlJc w:val="left"/>
      <w:pPr>
        <w:tabs>
          <w:tab w:val="num" w:pos="2635"/>
        </w:tabs>
        <w:ind w:left="2635" w:hanging="360"/>
      </w:pPr>
      <w:rPr>
        <w:rFonts w:ascii="Wingdings" w:hAnsi="Wingdings" w:hint="default"/>
      </w:rPr>
    </w:lvl>
    <w:lvl w:ilvl="3" w:tplc="04090001" w:tentative="1">
      <w:start w:val="1"/>
      <w:numFmt w:val="bullet"/>
      <w:lvlText w:val=""/>
      <w:lvlJc w:val="left"/>
      <w:pPr>
        <w:tabs>
          <w:tab w:val="num" w:pos="3355"/>
        </w:tabs>
        <w:ind w:left="3355" w:hanging="360"/>
      </w:pPr>
      <w:rPr>
        <w:rFonts w:ascii="Symbol" w:hAnsi="Symbol" w:hint="default"/>
      </w:rPr>
    </w:lvl>
    <w:lvl w:ilvl="4" w:tplc="04090003" w:tentative="1">
      <w:start w:val="1"/>
      <w:numFmt w:val="bullet"/>
      <w:lvlText w:val="o"/>
      <w:lvlJc w:val="left"/>
      <w:pPr>
        <w:tabs>
          <w:tab w:val="num" w:pos="4075"/>
        </w:tabs>
        <w:ind w:left="4075" w:hanging="360"/>
      </w:pPr>
      <w:rPr>
        <w:rFonts w:ascii="Courier New" w:hAnsi="Courier New" w:cs="Courier New" w:hint="default"/>
      </w:rPr>
    </w:lvl>
    <w:lvl w:ilvl="5" w:tplc="04090005" w:tentative="1">
      <w:start w:val="1"/>
      <w:numFmt w:val="bullet"/>
      <w:lvlText w:val=""/>
      <w:lvlJc w:val="left"/>
      <w:pPr>
        <w:tabs>
          <w:tab w:val="num" w:pos="4795"/>
        </w:tabs>
        <w:ind w:left="4795" w:hanging="360"/>
      </w:pPr>
      <w:rPr>
        <w:rFonts w:ascii="Wingdings" w:hAnsi="Wingdings" w:hint="default"/>
      </w:rPr>
    </w:lvl>
    <w:lvl w:ilvl="6" w:tplc="04090001" w:tentative="1">
      <w:start w:val="1"/>
      <w:numFmt w:val="bullet"/>
      <w:lvlText w:val=""/>
      <w:lvlJc w:val="left"/>
      <w:pPr>
        <w:tabs>
          <w:tab w:val="num" w:pos="5515"/>
        </w:tabs>
        <w:ind w:left="5515" w:hanging="360"/>
      </w:pPr>
      <w:rPr>
        <w:rFonts w:ascii="Symbol" w:hAnsi="Symbol" w:hint="default"/>
      </w:rPr>
    </w:lvl>
    <w:lvl w:ilvl="7" w:tplc="04090003" w:tentative="1">
      <w:start w:val="1"/>
      <w:numFmt w:val="bullet"/>
      <w:lvlText w:val="o"/>
      <w:lvlJc w:val="left"/>
      <w:pPr>
        <w:tabs>
          <w:tab w:val="num" w:pos="6235"/>
        </w:tabs>
        <w:ind w:left="6235" w:hanging="360"/>
      </w:pPr>
      <w:rPr>
        <w:rFonts w:ascii="Courier New" w:hAnsi="Courier New" w:cs="Courier New" w:hint="default"/>
      </w:rPr>
    </w:lvl>
    <w:lvl w:ilvl="8" w:tplc="04090005" w:tentative="1">
      <w:start w:val="1"/>
      <w:numFmt w:val="bullet"/>
      <w:lvlText w:val=""/>
      <w:lvlJc w:val="left"/>
      <w:pPr>
        <w:tabs>
          <w:tab w:val="num" w:pos="6955"/>
        </w:tabs>
        <w:ind w:left="6955" w:hanging="360"/>
      </w:pPr>
      <w:rPr>
        <w:rFonts w:ascii="Wingdings" w:hAnsi="Wingdings" w:hint="default"/>
      </w:rPr>
    </w:lvl>
  </w:abstractNum>
  <w:abstractNum w:abstractNumId="12">
    <w:nsid w:val="0E115A57"/>
    <w:multiLevelType w:val="hybridMultilevel"/>
    <w:tmpl w:val="1D6AD7C0"/>
    <w:lvl w:ilvl="0" w:tplc="A03494BC">
      <w:start w:val="1"/>
      <w:numFmt w:val="decimal"/>
      <w:lvlText w:val="%1."/>
      <w:lvlJc w:val="left"/>
      <w:pPr>
        <w:tabs>
          <w:tab w:val="num" w:pos="1310"/>
        </w:tabs>
        <w:ind w:left="1310" w:hanging="360"/>
      </w:pPr>
      <w:rPr>
        <w:rFonts w:hint="default"/>
      </w:r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13">
    <w:nsid w:val="10291E5C"/>
    <w:multiLevelType w:val="hybridMultilevel"/>
    <w:tmpl w:val="793A4994"/>
    <w:lvl w:ilvl="0" w:tplc="97EE24D8">
      <w:start w:val="1"/>
      <w:numFmt w:val="upperRoman"/>
      <w:lvlText w:val="%1."/>
      <w:lvlJc w:val="left"/>
      <w:pPr>
        <w:tabs>
          <w:tab w:val="num" w:pos="1195"/>
        </w:tabs>
        <w:ind w:left="1195" w:hanging="720"/>
      </w:pPr>
      <w:rPr>
        <w:rFonts w:hint="default"/>
      </w:rPr>
    </w:lvl>
    <w:lvl w:ilvl="1" w:tplc="49F8FFBC">
      <w:start w:val="1"/>
      <w:numFmt w:val="upperLetter"/>
      <w:lvlText w:val="%2."/>
      <w:lvlJc w:val="left"/>
      <w:pPr>
        <w:tabs>
          <w:tab w:val="num" w:pos="1555"/>
        </w:tabs>
        <w:ind w:left="1555" w:hanging="360"/>
      </w:pPr>
      <w:rPr>
        <w:rFonts w:hint="default"/>
      </w:rPr>
    </w:lvl>
    <w:lvl w:ilvl="2" w:tplc="0409001B" w:tentative="1">
      <w:start w:val="1"/>
      <w:numFmt w:val="lowerRoman"/>
      <w:lvlText w:val="%3."/>
      <w:lvlJc w:val="right"/>
      <w:pPr>
        <w:tabs>
          <w:tab w:val="num" w:pos="2275"/>
        </w:tabs>
        <w:ind w:left="2275" w:hanging="180"/>
      </w:pPr>
    </w:lvl>
    <w:lvl w:ilvl="3" w:tplc="0409000F" w:tentative="1">
      <w:start w:val="1"/>
      <w:numFmt w:val="decimal"/>
      <w:lvlText w:val="%4."/>
      <w:lvlJc w:val="left"/>
      <w:pPr>
        <w:tabs>
          <w:tab w:val="num" w:pos="2995"/>
        </w:tabs>
        <w:ind w:left="2995" w:hanging="360"/>
      </w:pPr>
    </w:lvl>
    <w:lvl w:ilvl="4" w:tplc="04090019" w:tentative="1">
      <w:start w:val="1"/>
      <w:numFmt w:val="lowerLetter"/>
      <w:lvlText w:val="%5."/>
      <w:lvlJc w:val="left"/>
      <w:pPr>
        <w:tabs>
          <w:tab w:val="num" w:pos="3715"/>
        </w:tabs>
        <w:ind w:left="3715" w:hanging="360"/>
      </w:pPr>
    </w:lvl>
    <w:lvl w:ilvl="5" w:tplc="0409001B" w:tentative="1">
      <w:start w:val="1"/>
      <w:numFmt w:val="lowerRoman"/>
      <w:lvlText w:val="%6."/>
      <w:lvlJc w:val="right"/>
      <w:pPr>
        <w:tabs>
          <w:tab w:val="num" w:pos="4435"/>
        </w:tabs>
        <w:ind w:left="4435" w:hanging="180"/>
      </w:pPr>
    </w:lvl>
    <w:lvl w:ilvl="6" w:tplc="0409000F" w:tentative="1">
      <w:start w:val="1"/>
      <w:numFmt w:val="decimal"/>
      <w:lvlText w:val="%7."/>
      <w:lvlJc w:val="left"/>
      <w:pPr>
        <w:tabs>
          <w:tab w:val="num" w:pos="5155"/>
        </w:tabs>
        <w:ind w:left="5155" w:hanging="360"/>
      </w:pPr>
    </w:lvl>
    <w:lvl w:ilvl="7" w:tplc="04090019" w:tentative="1">
      <w:start w:val="1"/>
      <w:numFmt w:val="lowerLetter"/>
      <w:lvlText w:val="%8."/>
      <w:lvlJc w:val="left"/>
      <w:pPr>
        <w:tabs>
          <w:tab w:val="num" w:pos="5875"/>
        </w:tabs>
        <w:ind w:left="5875" w:hanging="360"/>
      </w:pPr>
    </w:lvl>
    <w:lvl w:ilvl="8" w:tplc="0409001B" w:tentative="1">
      <w:start w:val="1"/>
      <w:numFmt w:val="lowerRoman"/>
      <w:lvlText w:val="%9."/>
      <w:lvlJc w:val="right"/>
      <w:pPr>
        <w:tabs>
          <w:tab w:val="num" w:pos="6595"/>
        </w:tabs>
        <w:ind w:left="6595" w:hanging="180"/>
      </w:pPr>
    </w:lvl>
  </w:abstractNum>
  <w:abstractNum w:abstractNumId="14">
    <w:nsid w:val="10B34798"/>
    <w:multiLevelType w:val="hybridMultilevel"/>
    <w:tmpl w:val="C32A9A4E"/>
    <w:lvl w:ilvl="0" w:tplc="A03494BC">
      <w:start w:val="1"/>
      <w:numFmt w:val="decimal"/>
      <w:lvlText w:val="%1."/>
      <w:lvlJc w:val="left"/>
      <w:pPr>
        <w:tabs>
          <w:tab w:val="num" w:pos="1310"/>
        </w:tabs>
        <w:ind w:left="1310" w:hanging="360"/>
      </w:pPr>
      <w:rPr>
        <w:rFonts w:hint="default"/>
      </w:r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15">
    <w:nsid w:val="10C744F6"/>
    <w:multiLevelType w:val="hybridMultilevel"/>
    <w:tmpl w:val="8A704ECC"/>
    <w:lvl w:ilvl="0" w:tplc="65E6867A">
      <w:start w:val="2"/>
      <w:numFmt w:val="upperLetter"/>
      <w:lvlText w:val="%1."/>
      <w:lvlJc w:val="left"/>
      <w:pPr>
        <w:tabs>
          <w:tab w:val="num" w:pos="835"/>
        </w:tabs>
        <w:ind w:left="835" w:hanging="360"/>
      </w:pPr>
      <w:rPr>
        <w:rFonts w:hint="default"/>
      </w:rPr>
    </w:lvl>
    <w:lvl w:ilvl="1" w:tplc="04090019" w:tentative="1">
      <w:start w:val="1"/>
      <w:numFmt w:val="lowerLetter"/>
      <w:lvlText w:val="%2."/>
      <w:lvlJc w:val="left"/>
      <w:pPr>
        <w:tabs>
          <w:tab w:val="num" w:pos="1555"/>
        </w:tabs>
        <w:ind w:left="1555" w:hanging="360"/>
      </w:pPr>
    </w:lvl>
    <w:lvl w:ilvl="2" w:tplc="0409001B" w:tentative="1">
      <w:start w:val="1"/>
      <w:numFmt w:val="lowerRoman"/>
      <w:lvlText w:val="%3."/>
      <w:lvlJc w:val="right"/>
      <w:pPr>
        <w:tabs>
          <w:tab w:val="num" w:pos="2275"/>
        </w:tabs>
        <w:ind w:left="2275" w:hanging="180"/>
      </w:pPr>
    </w:lvl>
    <w:lvl w:ilvl="3" w:tplc="0409000F" w:tentative="1">
      <w:start w:val="1"/>
      <w:numFmt w:val="decimal"/>
      <w:lvlText w:val="%4."/>
      <w:lvlJc w:val="left"/>
      <w:pPr>
        <w:tabs>
          <w:tab w:val="num" w:pos="2995"/>
        </w:tabs>
        <w:ind w:left="2995" w:hanging="360"/>
      </w:pPr>
    </w:lvl>
    <w:lvl w:ilvl="4" w:tplc="04090019" w:tentative="1">
      <w:start w:val="1"/>
      <w:numFmt w:val="lowerLetter"/>
      <w:lvlText w:val="%5."/>
      <w:lvlJc w:val="left"/>
      <w:pPr>
        <w:tabs>
          <w:tab w:val="num" w:pos="3715"/>
        </w:tabs>
        <w:ind w:left="3715" w:hanging="360"/>
      </w:pPr>
    </w:lvl>
    <w:lvl w:ilvl="5" w:tplc="0409001B" w:tentative="1">
      <w:start w:val="1"/>
      <w:numFmt w:val="lowerRoman"/>
      <w:lvlText w:val="%6."/>
      <w:lvlJc w:val="right"/>
      <w:pPr>
        <w:tabs>
          <w:tab w:val="num" w:pos="4435"/>
        </w:tabs>
        <w:ind w:left="4435" w:hanging="180"/>
      </w:pPr>
    </w:lvl>
    <w:lvl w:ilvl="6" w:tplc="0409000F" w:tentative="1">
      <w:start w:val="1"/>
      <w:numFmt w:val="decimal"/>
      <w:lvlText w:val="%7."/>
      <w:lvlJc w:val="left"/>
      <w:pPr>
        <w:tabs>
          <w:tab w:val="num" w:pos="5155"/>
        </w:tabs>
        <w:ind w:left="5155" w:hanging="360"/>
      </w:pPr>
    </w:lvl>
    <w:lvl w:ilvl="7" w:tplc="04090019" w:tentative="1">
      <w:start w:val="1"/>
      <w:numFmt w:val="lowerLetter"/>
      <w:lvlText w:val="%8."/>
      <w:lvlJc w:val="left"/>
      <w:pPr>
        <w:tabs>
          <w:tab w:val="num" w:pos="5875"/>
        </w:tabs>
        <w:ind w:left="5875" w:hanging="360"/>
      </w:pPr>
    </w:lvl>
    <w:lvl w:ilvl="8" w:tplc="0409001B" w:tentative="1">
      <w:start w:val="1"/>
      <w:numFmt w:val="lowerRoman"/>
      <w:lvlText w:val="%9."/>
      <w:lvlJc w:val="right"/>
      <w:pPr>
        <w:tabs>
          <w:tab w:val="num" w:pos="6595"/>
        </w:tabs>
        <w:ind w:left="6595" w:hanging="180"/>
      </w:pPr>
    </w:lvl>
  </w:abstractNum>
  <w:abstractNum w:abstractNumId="16">
    <w:nsid w:val="11230E55"/>
    <w:multiLevelType w:val="hybridMultilevel"/>
    <w:tmpl w:val="25AA601E"/>
    <w:lvl w:ilvl="0" w:tplc="B93CCA3E">
      <w:start w:val="3"/>
      <w:numFmt w:val="upperLetter"/>
      <w:lvlText w:val="%1."/>
      <w:lvlJc w:val="left"/>
      <w:pPr>
        <w:tabs>
          <w:tab w:val="num" w:pos="835"/>
        </w:tabs>
        <w:ind w:left="835"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158B1A85"/>
    <w:multiLevelType w:val="hybridMultilevel"/>
    <w:tmpl w:val="368272C8"/>
    <w:lvl w:ilvl="0" w:tplc="D8CA6C7C">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nsid w:val="162B2AA4"/>
    <w:multiLevelType w:val="hybridMultilevel"/>
    <w:tmpl w:val="08005378"/>
    <w:lvl w:ilvl="0" w:tplc="D8CA6C7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19">
    <w:nsid w:val="186C0DD2"/>
    <w:multiLevelType w:val="hybridMultilevel"/>
    <w:tmpl w:val="BB6821DE"/>
    <w:lvl w:ilvl="0" w:tplc="04090001">
      <w:start w:val="1"/>
      <w:numFmt w:val="bullet"/>
      <w:lvlText w:val=""/>
      <w:lvlJc w:val="left"/>
      <w:pPr>
        <w:tabs>
          <w:tab w:val="num" w:pos="0"/>
        </w:tabs>
        <w:ind w:left="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0">
    <w:nsid w:val="194E795A"/>
    <w:multiLevelType w:val="hybridMultilevel"/>
    <w:tmpl w:val="7E4A6A00"/>
    <w:lvl w:ilvl="0" w:tplc="E5E04BC4">
      <w:start w:val="1"/>
      <w:numFmt w:val="bullet"/>
      <w:lvlText w:val=""/>
      <w:lvlJc w:val="left"/>
      <w:pPr>
        <w:tabs>
          <w:tab w:val="num" w:pos="1195"/>
        </w:tabs>
        <w:ind w:left="1195" w:hanging="360"/>
      </w:pPr>
      <w:rPr>
        <w:rFonts w:ascii="Wingdings" w:hAnsi="Wingdings" w:hint="default"/>
      </w:rPr>
    </w:lvl>
    <w:lvl w:ilvl="1" w:tplc="04090003" w:tentative="1">
      <w:start w:val="1"/>
      <w:numFmt w:val="bullet"/>
      <w:lvlText w:val="o"/>
      <w:lvlJc w:val="left"/>
      <w:pPr>
        <w:tabs>
          <w:tab w:val="num" w:pos="1915"/>
        </w:tabs>
        <w:ind w:left="1915" w:hanging="360"/>
      </w:pPr>
      <w:rPr>
        <w:rFonts w:ascii="Courier New" w:hAnsi="Courier New" w:cs="Courier New" w:hint="default"/>
      </w:rPr>
    </w:lvl>
    <w:lvl w:ilvl="2" w:tplc="04090005" w:tentative="1">
      <w:start w:val="1"/>
      <w:numFmt w:val="bullet"/>
      <w:lvlText w:val=""/>
      <w:lvlJc w:val="left"/>
      <w:pPr>
        <w:tabs>
          <w:tab w:val="num" w:pos="2635"/>
        </w:tabs>
        <w:ind w:left="2635" w:hanging="360"/>
      </w:pPr>
      <w:rPr>
        <w:rFonts w:ascii="Wingdings" w:hAnsi="Wingdings" w:hint="default"/>
      </w:rPr>
    </w:lvl>
    <w:lvl w:ilvl="3" w:tplc="04090001" w:tentative="1">
      <w:start w:val="1"/>
      <w:numFmt w:val="bullet"/>
      <w:lvlText w:val=""/>
      <w:lvlJc w:val="left"/>
      <w:pPr>
        <w:tabs>
          <w:tab w:val="num" w:pos="3355"/>
        </w:tabs>
        <w:ind w:left="3355" w:hanging="360"/>
      </w:pPr>
      <w:rPr>
        <w:rFonts w:ascii="Symbol" w:hAnsi="Symbol" w:hint="default"/>
      </w:rPr>
    </w:lvl>
    <w:lvl w:ilvl="4" w:tplc="04090003" w:tentative="1">
      <w:start w:val="1"/>
      <w:numFmt w:val="bullet"/>
      <w:lvlText w:val="o"/>
      <w:lvlJc w:val="left"/>
      <w:pPr>
        <w:tabs>
          <w:tab w:val="num" w:pos="4075"/>
        </w:tabs>
        <w:ind w:left="4075" w:hanging="360"/>
      </w:pPr>
      <w:rPr>
        <w:rFonts w:ascii="Courier New" w:hAnsi="Courier New" w:cs="Courier New" w:hint="default"/>
      </w:rPr>
    </w:lvl>
    <w:lvl w:ilvl="5" w:tplc="04090005" w:tentative="1">
      <w:start w:val="1"/>
      <w:numFmt w:val="bullet"/>
      <w:lvlText w:val=""/>
      <w:lvlJc w:val="left"/>
      <w:pPr>
        <w:tabs>
          <w:tab w:val="num" w:pos="4795"/>
        </w:tabs>
        <w:ind w:left="4795" w:hanging="360"/>
      </w:pPr>
      <w:rPr>
        <w:rFonts w:ascii="Wingdings" w:hAnsi="Wingdings" w:hint="default"/>
      </w:rPr>
    </w:lvl>
    <w:lvl w:ilvl="6" w:tplc="04090001" w:tentative="1">
      <w:start w:val="1"/>
      <w:numFmt w:val="bullet"/>
      <w:lvlText w:val=""/>
      <w:lvlJc w:val="left"/>
      <w:pPr>
        <w:tabs>
          <w:tab w:val="num" w:pos="5515"/>
        </w:tabs>
        <w:ind w:left="5515" w:hanging="360"/>
      </w:pPr>
      <w:rPr>
        <w:rFonts w:ascii="Symbol" w:hAnsi="Symbol" w:hint="default"/>
      </w:rPr>
    </w:lvl>
    <w:lvl w:ilvl="7" w:tplc="04090003" w:tentative="1">
      <w:start w:val="1"/>
      <w:numFmt w:val="bullet"/>
      <w:lvlText w:val="o"/>
      <w:lvlJc w:val="left"/>
      <w:pPr>
        <w:tabs>
          <w:tab w:val="num" w:pos="6235"/>
        </w:tabs>
        <w:ind w:left="6235" w:hanging="360"/>
      </w:pPr>
      <w:rPr>
        <w:rFonts w:ascii="Courier New" w:hAnsi="Courier New" w:cs="Courier New" w:hint="default"/>
      </w:rPr>
    </w:lvl>
    <w:lvl w:ilvl="8" w:tplc="04090005" w:tentative="1">
      <w:start w:val="1"/>
      <w:numFmt w:val="bullet"/>
      <w:lvlText w:val=""/>
      <w:lvlJc w:val="left"/>
      <w:pPr>
        <w:tabs>
          <w:tab w:val="num" w:pos="6955"/>
        </w:tabs>
        <w:ind w:left="6955" w:hanging="360"/>
      </w:pPr>
      <w:rPr>
        <w:rFonts w:ascii="Wingdings" w:hAnsi="Wingdings" w:hint="default"/>
      </w:rPr>
    </w:lvl>
  </w:abstractNum>
  <w:abstractNum w:abstractNumId="21">
    <w:nsid w:val="1CA06884"/>
    <w:multiLevelType w:val="hybridMultilevel"/>
    <w:tmpl w:val="B3B483B0"/>
    <w:lvl w:ilvl="0" w:tplc="0409000F">
      <w:start w:val="1"/>
      <w:numFmt w:val="decimal"/>
      <w:lvlText w:val="%1."/>
      <w:lvlJc w:val="left"/>
      <w:pPr>
        <w:tabs>
          <w:tab w:val="num" w:pos="1195"/>
        </w:tabs>
        <w:ind w:left="1195" w:hanging="360"/>
      </w:p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22">
    <w:nsid w:val="21F614F0"/>
    <w:multiLevelType w:val="hybridMultilevel"/>
    <w:tmpl w:val="CEBE0E1E"/>
    <w:lvl w:ilvl="0" w:tplc="04090001">
      <w:start w:val="1"/>
      <w:numFmt w:val="bullet"/>
      <w:lvlText w:val=""/>
      <w:lvlJc w:val="left"/>
      <w:pPr>
        <w:tabs>
          <w:tab w:val="num" w:pos="1195"/>
        </w:tabs>
        <w:ind w:left="1195" w:hanging="360"/>
      </w:pPr>
      <w:rPr>
        <w:rFonts w:ascii="Symbol" w:hAnsi="Symbol" w:hint="default"/>
      </w:rPr>
    </w:lvl>
    <w:lvl w:ilvl="1" w:tplc="04090003" w:tentative="1">
      <w:start w:val="1"/>
      <w:numFmt w:val="bullet"/>
      <w:lvlText w:val="o"/>
      <w:lvlJc w:val="left"/>
      <w:pPr>
        <w:tabs>
          <w:tab w:val="num" w:pos="1915"/>
        </w:tabs>
        <w:ind w:left="1915" w:hanging="360"/>
      </w:pPr>
      <w:rPr>
        <w:rFonts w:ascii="Courier New" w:hAnsi="Courier New" w:cs="Courier New" w:hint="default"/>
      </w:rPr>
    </w:lvl>
    <w:lvl w:ilvl="2" w:tplc="04090005" w:tentative="1">
      <w:start w:val="1"/>
      <w:numFmt w:val="bullet"/>
      <w:lvlText w:val=""/>
      <w:lvlJc w:val="left"/>
      <w:pPr>
        <w:tabs>
          <w:tab w:val="num" w:pos="2635"/>
        </w:tabs>
        <w:ind w:left="2635" w:hanging="360"/>
      </w:pPr>
      <w:rPr>
        <w:rFonts w:ascii="Wingdings" w:hAnsi="Wingdings" w:hint="default"/>
      </w:rPr>
    </w:lvl>
    <w:lvl w:ilvl="3" w:tplc="04090001" w:tentative="1">
      <w:start w:val="1"/>
      <w:numFmt w:val="bullet"/>
      <w:lvlText w:val=""/>
      <w:lvlJc w:val="left"/>
      <w:pPr>
        <w:tabs>
          <w:tab w:val="num" w:pos="3355"/>
        </w:tabs>
        <w:ind w:left="3355" w:hanging="360"/>
      </w:pPr>
      <w:rPr>
        <w:rFonts w:ascii="Symbol" w:hAnsi="Symbol" w:hint="default"/>
      </w:rPr>
    </w:lvl>
    <w:lvl w:ilvl="4" w:tplc="04090003" w:tentative="1">
      <w:start w:val="1"/>
      <w:numFmt w:val="bullet"/>
      <w:lvlText w:val="o"/>
      <w:lvlJc w:val="left"/>
      <w:pPr>
        <w:tabs>
          <w:tab w:val="num" w:pos="4075"/>
        </w:tabs>
        <w:ind w:left="4075" w:hanging="360"/>
      </w:pPr>
      <w:rPr>
        <w:rFonts w:ascii="Courier New" w:hAnsi="Courier New" w:cs="Courier New" w:hint="default"/>
      </w:rPr>
    </w:lvl>
    <w:lvl w:ilvl="5" w:tplc="04090005" w:tentative="1">
      <w:start w:val="1"/>
      <w:numFmt w:val="bullet"/>
      <w:lvlText w:val=""/>
      <w:lvlJc w:val="left"/>
      <w:pPr>
        <w:tabs>
          <w:tab w:val="num" w:pos="4795"/>
        </w:tabs>
        <w:ind w:left="4795" w:hanging="360"/>
      </w:pPr>
      <w:rPr>
        <w:rFonts w:ascii="Wingdings" w:hAnsi="Wingdings" w:hint="default"/>
      </w:rPr>
    </w:lvl>
    <w:lvl w:ilvl="6" w:tplc="04090001" w:tentative="1">
      <w:start w:val="1"/>
      <w:numFmt w:val="bullet"/>
      <w:lvlText w:val=""/>
      <w:lvlJc w:val="left"/>
      <w:pPr>
        <w:tabs>
          <w:tab w:val="num" w:pos="5515"/>
        </w:tabs>
        <w:ind w:left="5515" w:hanging="360"/>
      </w:pPr>
      <w:rPr>
        <w:rFonts w:ascii="Symbol" w:hAnsi="Symbol" w:hint="default"/>
      </w:rPr>
    </w:lvl>
    <w:lvl w:ilvl="7" w:tplc="04090003" w:tentative="1">
      <w:start w:val="1"/>
      <w:numFmt w:val="bullet"/>
      <w:lvlText w:val="o"/>
      <w:lvlJc w:val="left"/>
      <w:pPr>
        <w:tabs>
          <w:tab w:val="num" w:pos="6235"/>
        </w:tabs>
        <w:ind w:left="6235" w:hanging="360"/>
      </w:pPr>
      <w:rPr>
        <w:rFonts w:ascii="Courier New" w:hAnsi="Courier New" w:cs="Courier New" w:hint="default"/>
      </w:rPr>
    </w:lvl>
    <w:lvl w:ilvl="8" w:tplc="04090005" w:tentative="1">
      <w:start w:val="1"/>
      <w:numFmt w:val="bullet"/>
      <w:lvlText w:val=""/>
      <w:lvlJc w:val="left"/>
      <w:pPr>
        <w:tabs>
          <w:tab w:val="num" w:pos="6955"/>
        </w:tabs>
        <w:ind w:left="6955" w:hanging="360"/>
      </w:pPr>
      <w:rPr>
        <w:rFonts w:ascii="Wingdings" w:hAnsi="Wingdings" w:hint="default"/>
      </w:rPr>
    </w:lvl>
  </w:abstractNum>
  <w:abstractNum w:abstractNumId="23">
    <w:nsid w:val="267C2006"/>
    <w:multiLevelType w:val="hybridMultilevel"/>
    <w:tmpl w:val="A0DA687C"/>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4">
    <w:nsid w:val="2868465D"/>
    <w:multiLevelType w:val="hybridMultilevel"/>
    <w:tmpl w:val="2B4086CC"/>
    <w:lvl w:ilvl="0" w:tplc="0409000F">
      <w:start w:val="1"/>
      <w:numFmt w:val="decimal"/>
      <w:lvlText w:val="%1."/>
      <w:lvlJc w:val="left"/>
      <w:pPr>
        <w:tabs>
          <w:tab w:val="num" w:pos="1195"/>
        </w:tabs>
        <w:ind w:left="1195" w:hanging="360"/>
      </w:p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25">
    <w:nsid w:val="2869075B"/>
    <w:multiLevelType w:val="hybridMultilevel"/>
    <w:tmpl w:val="71BE0ACA"/>
    <w:lvl w:ilvl="0" w:tplc="0409000F">
      <w:start w:val="1"/>
      <w:numFmt w:val="decimal"/>
      <w:lvlText w:val="%1."/>
      <w:lvlJc w:val="left"/>
      <w:pPr>
        <w:tabs>
          <w:tab w:val="num" w:pos="1195"/>
        </w:tabs>
        <w:ind w:left="1195" w:hanging="360"/>
      </w:pPr>
    </w:lvl>
    <w:lvl w:ilvl="1" w:tplc="D8CA6C7C">
      <w:start w:val="1"/>
      <w:numFmt w:val="decimal"/>
      <w:lvlText w:val="%2."/>
      <w:lvlJc w:val="left"/>
      <w:pPr>
        <w:tabs>
          <w:tab w:val="num" w:pos="1915"/>
        </w:tabs>
        <w:ind w:left="1915" w:hanging="360"/>
      </w:pPr>
      <w:rPr>
        <w:rFonts w:hint="default"/>
      </w:r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26">
    <w:nsid w:val="2EB10A2B"/>
    <w:multiLevelType w:val="hybridMultilevel"/>
    <w:tmpl w:val="FCEEFBFA"/>
    <w:lvl w:ilvl="0" w:tplc="D8CA6C7C">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2F2719C5"/>
    <w:multiLevelType w:val="hybridMultilevel"/>
    <w:tmpl w:val="8A7084D8"/>
    <w:lvl w:ilvl="0" w:tplc="A03494BC">
      <w:start w:val="1"/>
      <w:numFmt w:val="decimal"/>
      <w:lvlText w:val="%1."/>
      <w:lvlJc w:val="left"/>
      <w:pPr>
        <w:tabs>
          <w:tab w:val="num" w:pos="1310"/>
        </w:tabs>
        <w:ind w:left="1310" w:hanging="360"/>
      </w:pPr>
      <w:rPr>
        <w:rFonts w:hint="default"/>
      </w:r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28">
    <w:nsid w:val="35E4320E"/>
    <w:multiLevelType w:val="hybridMultilevel"/>
    <w:tmpl w:val="1F2071D2"/>
    <w:lvl w:ilvl="0" w:tplc="04090001">
      <w:start w:val="1"/>
      <w:numFmt w:val="bullet"/>
      <w:lvlText w:val=""/>
      <w:lvlJc w:val="left"/>
      <w:pPr>
        <w:tabs>
          <w:tab w:val="num" w:pos="1195"/>
        </w:tabs>
        <w:ind w:left="1195" w:hanging="360"/>
      </w:pPr>
      <w:rPr>
        <w:rFonts w:ascii="Symbol" w:hAnsi="Symbol" w:hint="default"/>
      </w:rPr>
    </w:lvl>
    <w:lvl w:ilvl="1" w:tplc="04090003" w:tentative="1">
      <w:start w:val="1"/>
      <w:numFmt w:val="bullet"/>
      <w:lvlText w:val="o"/>
      <w:lvlJc w:val="left"/>
      <w:pPr>
        <w:tabs>
          <w:tab w:val="num" w:pos="1915"/>
        </w:tabs>
        <w:ind w:left="1915" w:hanging="360"/>
      </w:pPr>
      <w:rPr>
        <w:rFonts w:ascii="Courier New" w:hAnsi="Courier New" w:cs="Courier New" w:hint="default"/>
      </w:rPr>
    </w:lvl>
    <w:lvl w:ilvl="2" w:tplc="04090005" w:tentative="1">
      <w:start w:val="1"/>
      <w:numFmt w:val="bullet"/>
      <w:lvlText w:val=""/>
      <w:lvlJc w:val="left"/>
      <w:pPr>
        <w:tabs>
          <w:tab w:val="num" w:pos="2635"/>
        </w:tabs>
        <w:ind w:left="2635" w:hanging="360"/>
      </w:pPr>
      <w:rPr>
        <w:rFonts w:ascii="Wingdings" w:hAnsi="Wingdings" w:hint="default"/>
      </w:rPr>
    </w:lvl>
    <w:lvl w:ilvl="3" w:tplc="04090001" w:tentative="1">
      <w:start w:val="1"/>
      <w:numFmt w:val="bullet"/>
      <w:lvlText w:val=""/>
      <w:lvlJc w:val="left"/>
      <w:pPr>
        <w:tabs>
          <w:tab w:val="num" w:pos="3355"/>
        </w:tabs>
        <w:ind w:left="3355" w:hanging="360"/>
      </w:pPr>
      <w:rPr>
        <w:rFonts w:ascii="Symbol" w:hAnsi="Symbol" w:hint="default"/>
      </w:rPr>
    </w:lvl>
    <w:lvl w:ilvl="4" w:tplc="04090003" w:tentative="1">
      <w:start w:val="1"/>
      <w:numFmt w:val="bullet"/>
      <w:lvlText w:val="o"/>
      <w:lvlJc w:val="left"/>
      <w:pPr>
        <w:tabs>
          <w:tab w:val="num" w:pos="4075"/>
        </w:tabs>
        <w:ind w:left="4075" w:hanging="360"/>
      </w:pPr>
      <w:rPr>
        <w:rFonts w:ascii="Courier New" w:hAnsi="Courier New" w:cs="Courier New" w:hint="default"/>
      </w:rPr>
    </w:lvl>
    <w:lvl w:ilvl="5" w:tplc="04090005" w:tentative="1">
      <w:start w:val="1"/>
      <w:numFmt w:val="bullet"/>
      <w:lvlText w:val=""/>
      <w:lvlJc w:val="left"/>
      <w:pPr>
        <w:tabs>
          <w:tab w:val="num" w:pos="4795"/>
        </w:tabs>
        <w:ind w:left="4795" w:hanging="360"/>
      </w:pPr>
      <w:rPr>
        <w:rFonts w:ascii="Wingdings" w:hAnsi="Wingdings" w:hint="default"/>
      </w:rPr>
    </w:lvl>
    <w:lvl w:ilvl="6" w:tplc="04090001" w:tentative="1">
      <w:start w:val="1"/>
      <w:numFmt w:val="bullet"/>
      <w:lvlText w:val=""/>
      <w:lvlJc w:val="left"/>
      <w:pPr>
        <w:tabs>
          <w:tab w:val="num" w:pos="5515"/>
        </w:tabs>
        <w:ind w:left="5515" w:hanging="360"/>
      </w:pPr>
      <w:rPr>
        <w:rFonts w:ascii="Symbol" w:hAnsi="Symbol" w:hint="default"/>
      </w:rPr>
    </w:lvl>
    <w:lvl w:ilvl="7" w:tplc="04090003" w:tentative="1">
      <w:start w:val="1"/>
      <w:numFmt w:val="bullet"/>
      <w:lvlText w:val="o"/>
      <w:lvlJc w:val="left"/>
      <w:pPr>
        <w:tabs>
          <w:tab w:val="num" w:pos="6235"/>
        </w:tabs>
        <w:ind w:left="6235" w:hanging="360"/>
      </w:pPr>
      <w:rPr>
        <w:rFonts w:ascii="Courier New" w:hAnsi="Courier New" w:cs="Courier New" w:hint="default"/>
      </w:rPr>
    </w:lvl>
    <w:lvl w:ilvl="8" w:tplc="04090005" w:tentative="1">
      <w:start w:val="1"/>
      <w:numFmt w:val="bullet"/>
      <w:lvlText w:val=""/>
      <w:lvlJc w:val="left"/>
      <w:pPr>
        <w:tabs>
          <w:tab w:val="num" w:pos="6955"/>
        </w:tabs>
        <w:ind w:left="6955" w:hanging="360"/>
      </w:pPr>
      <w:rPr>
        <w:rFonts w:ascii="Wingdings" w:hAnsi="Wingdings" w:hint="default"/>
      </w:rPr>
    </w:lvl>
  </w:abstractNum>
  <w:abstractNum w:abstractNumId="29">
    <w:nsid w:val="36EA7628"/>
    <w:multiLevelType w:val="hybridMultilevel"/>
    <w:tmpl w:val="694A96C2"/>
    <w:lvl w:ilvl="0" w:tplc="0409000F">
      <w:start w:val="1"/>
      <w:numFmt w:val="decimal"/>
      <w:lvlText w:val="%1."/>
      <w:lvlJc w:val="left"/>
      <w:pPr>
        <w:tabs>
          <w:tab w:val="num" w:pos="1195"/>
        </w:tabs>
        <w:ind w:left="1195" w:hanging="360"/>
      </w:p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30">
    <w:nsid w:val="447A2E75"/>
    <w:multiLevelType w:val="hybridMultilevel"/>
    <w:tmpl w:val="FD44B47A"/>
    <w:lvl w:ilvl="0" w:tplc="04090001">
      <w:start w:val="1"/>
      <w:numFmt w:val="bullet"/>
      <w:lvlText w:val=""/>
      <w:lvlJc w:val="left"/>
      <w:pPr>
        <w:tabs>
          <w:tab w:val="num" w:pos="1195"/>
        </w:tabs>
        <w:ind w:left="1195" w:hanging="360"/>
      </w:pPr>
      <w:rPr>
        <w:rFonts w:ascii="Symbol" w:hAnsi="Symbol" w:hint="default"/>
      </w:rPr>
    </w:lvl>
    <w:lvl w:ilvl="1" w:tplc="04090003" w:tentative="1">
      <w:start w:val="1"/>
      <w:numFmt w:val="bullet"/>
      <w:lvlText w:val="o"/>
      <w:lvlJc w:val="left"/>
      <w:pPr>
        <w:tabs>
          <w:tab w:val="num" w:pos="1915"/>
        </w:tabs>
        <w:ind w:left="1915" w:hanging="360"/>
      </w:pPr>
      <w:rPr>
        <w:rFonts w:ascii="Courier New" w:hAnsi="Courier New" w:cs="Courier New" w:hint="default"/>
      </w:rPr>
    </w:lvl>
    <w:lvl w:ilvl="2" w:tplc="04090005" w:tentative="1">
      <w:start w:val="1"/>
      <w:numFmt w:val="bullet"/>
      <w:lvlText w:val=""/>
      <w:lvlJc w:val="left"/>
      <w:pPr>
        <w:tabs>
          <w:tab w:val="num" w:pos="2635"/>
        </w:tabs>
        <w:ind w:left="2635" w:hanging="360"/>
      </w:pPr>
      <w:rPr>
        <w:rFonts w:ascii="Wingdings" w:hAnsi="Wingdings" w:hint="default"/>
      </w:rPr>
    </w:lvl>
    <w:lvl w:ilvl="3" w:tplc="04090001" w:tentative="1">
      <w:start w:val="1"/>
      <w:numFmt w:val="bullet"/>
      <w:lvlText w:val=""/>
      <w:lvlJc w:val="left"/>
      <w:pPr>
        <w:tabs>
          <w:tab w:val="num" w:pos="3355"/>
        </w:tabs>
        <w:ind w:left="3355" w:hanging="360"/>
      </w:pPr>
      <w:rPr>
        <w:rFonts w:ascii="Symbol" w:hAnsi="Symbol" w:hint="default"/>
      </w:rPr>
    </w:lvl>
    <w:lvl w:ilvl="4" w:tplc="04090003" w:tentative="1">
      <w:start w:val="1"/>
      <w:numFmt w:val="bullet"/>
      <w:lvlText w:val="o"/>
      <w:lvlJc w:val="left"/>
      <w:pPr>
        <w:tabs>
          <w:tab w:val="num" w:pos="4075"/>
        </w:tabs>
        <w:ind w:left="4075" w:hanging="360"/>
      </w:pPr>
      <w:rPr>
        <w:rFonts w:ascii="Courier New" w:hAnsi="Courier New" w:cs="Courier New" w:hint="default"/>
      </w:rPr>
    </w:lvl>
    <w:lvl w:ilvl="5" w:tplc="04090005" w:tentative="1">
      <w:start w:val="1"/>
      <w:numFmt w:val="bullet"/>
      <w:lvlText w:val=""/>
      <w:lvlJc w:val="left"/>
      <w:pPr>
        <w:tabs>
          <w:tab w:val="num" w:pos="4795"/>
        </w:tabs>
        <w:ind w:left="4795" w:hanging="360"/>
      </w:pPr>
      <w:rPr>
        <w:rFonts w:ascii="Wingdings" w:hAnsi="Wingdings" w:hint="default"/>
      </w:rPr>
    </w:lvl>
    <w:lvl w:ilvl="6" w:tplc="04090001" w:tentative="1">
      <w:start w:val="1"/>
      <w:numFmt w:val="bullet"/>
      <w:lvlText w:val=""/>
      <w:lvlJc w:val="left"/>
      <w:pPr>
        <w:tabs>
          <w:tab w:val="num" w:pos="5515"/>
        </w:tabs>
        <w:ind w:left="5515" w:hanging="360"/>
      </w:pPr>
      <w:rPr>
        <w:rFonts w:ascii="Symbol" w:hAnsi="Symbol" w:hint="default"/>
      </w:rPr>
    </w:lvl>
    <w:lvl w:ilvl="7" w:tplc="04090003" w:tentative="1">
      <w:start w:val="1"/>
      <w:numFmt w:val="bullet"/>
      <w:lvlText w:val="o"/>
      <w:lvlJc w:val="left"/>
      <w:pPr>
        <w:tabs>
          <w:tab w:val="num" w:pos="6235"/>
        </w:tabs>
        <w:ind w:left="6235" w:hanging="360"/>
      </w:pPr>
      <w:rPr>
        <w:rFonts w:ascii="Courier New" w:hAnsi="Courier New" w:cs="Courier New" w:hint="default"/>
      </w:rPr>
    </w:lvl>
    <w:lvl w:ilvl="8" w:tplc="04090005" w:tentative="1">
      <w:start w:val="1"/>
      <w:numFmt w:val="bullet"/>
      <w:lvlText w:val=""/>
      <w:lvlJc w:val="left"/>
      <w:pPr>
        <w:tabs>
          <w:tab w:val="num" w:pos="6955"/>
        </w:tabs>
        <w:ind w:left="6955" w:hanging="360"/>
      </w:pPr>
      <w:rPr>
        <w:rFonts w:ascii="Wingdings" w:hAnsi="Wingdings" w:hint="default"/>
      </w:rPr>
    </w:lvl>
  </w:abstractNum>
  <w:abstractNum w:abstractNumId="31">
    <w:nsid w:val="49200238"/>
    <w:multiLevelType w:val="hybridMultilevel"/>
    <w:tmpl w:val="576E6B82"/>
    <w:lvl w:ilvl="0" w:tplc="A03494BC">
      <w:start w:val="1"/>
      <w:numFmt w:val="decimal"/>
      <w:lvlText w:val="%1."/>
      <w:lvlJc w:val="left"/>
      <w:pPr>
        <w:tabs>
          <w:tab w:val="num" w:pos="1080"/>
        </w:tabs>
        <w:ind w:left="1080" w:hanging="360"/>
      </w:pPr>
      <w:rPr>
        <w:rFonts w:hint="default"/>
      </w:rPr>
    </w:lvl>
    <w:lvl w:ilvl="1" w:tplc="E3C22AEE">
      <w:start w:val="1"/>
      <w:numFmt w:val="upperRoman"/>
      <w:lvlText w:val="%2."/>
      <w:lvlJc w:val="left"/>
      <w:pPr>
        <w:tabs>
          <w:tab w:val="num" w:pos="2160"/>
        </w:tabs>
        <w:ind w:left="2160" w:hanging="720"/>
      </w:pPr>
      <w:rPr>
        <w:rFonts w:hint="default"/>
      </w:rPr>
    </w:lvl>
    <w:lvl w:ilvl="2" w:tplc="E6107EB6">
      <w:start w:val="1"/>
      <w:numFmt w:val="upperLetter"/>
      <w:lvlText w:val="%3."/>
      <w:lvlJc w:val="left"/>
      <w:pPr>
        <w:tabs>
          <w:tab w:val="num" w:pos="2700"/>
        </w:tabs>
        <w:ind w:left="2700" w:hanging="360"/>
      </w:pPr>
      <w:rPr>
        <w:rFonts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4C8012DD"/>
    <w:multiLevelType w:val="hybridMultilevel"/>
    <w:tmpl w:val="B5EEDB68"/>
    <w:lvl w:ilvl="0" w:tplc="D8CA6C7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3">
    <w:nsid w:val="50396413"/>
    <w:multiLevelType w:val="hybridMultilevel"/>
    <w:tmpl w:val="014C0E8A"/>
    <w:lvl w:ilvl="0" w:tplc="85EAC300">
      <w:start w:val="1"/>
      <w:numFmt w:val="decimal"/>
      <w:lvlText w:val="%1)"/>
      <w:lvlJc w:val="left"/>
      <w:pPr>
        <w:tabs>
          <w:tab w:val="num" w:pos="1310"/>
        </w:tabs>
        <w:ind w:left="1310" w:hanging="360"/>
      </w:pPr>
      <w:rPr>
        <w:rFonts w:hint="default"/>
      </w:r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34">
    <w:nsid w:val="52C7693E"/>
    <w:multiLevelType w:val="hybridMultilevel"/>
    <w:tmpl w:val="9F5633CE"/>
    <w:lvl w:ilvl="0" w:tplc="0409000F">
      <w:start w:val="1"/>
      <w:numFmt w:val="decimal"/>
      <w:lvlText w:val="%1."/>
      <w:lvlJc w:val="left"/>
      <w:pPr>
        <w:tabs>
          <w:tab w:val="num" w:pos="1195"/>
        </w:tabs>
        <w:ind w:left="1195" w:hanging="360"/>
      </w:p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35">
    <w:nsid w:val="52CB0E6F"/>
    <w:multiLevelType w:val="hybridMultilevel"/>
    <w:tmpl w:val="7682C656"/>
    <w:lvl w:ilvl="0" w:tplc="D8CA6C7C">
      <w:start w:val="1"/>
      <w:numFmt w:val="decimal"/>
      <w:lvlText w:val="%1."/>
      <w:lvlJc w:val="left"/>
      <w:pPr>
        <w:tabs>
          <w:tab w:val="num" w:pos="1800"/>
        </w:tabs>
        <w:ind w:left="1800" w:hanging="360"/>
      </w:pPr>
      <w:rPr>
        <w:rFonts w:hint="default"/>
      </w:rPr>
    </w:lvl>
    <w:lvl w:ilvl="1" w:tplc="5C083A1A">
      <w:start w:val="1"/>
      <w:numFmt w:val="decimal"/>
      <w:lvlText w:val="%2)"/>
      <w:lvlJc w:val="left"/>
      <w:pPr>
        <w:tabs>
          <w:tab w:val="num" w:pos="2405"/>
        </w:tabs>
        <w:ind w:left="2405" w:hanging="360"/>
      </w:pPr>
      <w:rPr>
        <w:rFonts w:hint="default"/>
      </w:rPr>
    </w:lvl>
    <w:lvl w:ilvl="2" w:tplc="0409001B" w:tentative="1">
      <w:start w:val="1"/>
      <w:numFmt w:val="lowerRoman"/>
      <w:lvlText w:val="%3."/>
      <w:lvlJc w:val="right"/>
      <w:pPr>
        <w:tabs>
          <w:tab w:val="num" w:pos="3125"/>
        </w:tabs>
        <w:ind w:left="3125" w:hanging="180"/>
      </w:pPr>
    </w:lvl>
    <w:lvl w:ilvl="3" w:tplc="0409000F" w:tentative="1">
      <w:start w:val="1"/>
      <w:numFmt w:val="decimal"/>
      <w:lvlText w:val="%4."/>
      <w:lvlJc w:val="left"/>
      <w:pPr>
        <w:tabs>
          <w:tab w:val="num" w:pos="3845"/>
        </w:tabs>
        <w:ind w:left="3845" w:hanging="360"/>
      </w:pPr>
    </w:lvl>
    <w:lvl w:ilvl="4" w:tplc="04090019" w:tentative="1">
      <w:start w:val="1"/>
      <w:numFmt w:val="lowerLetter"/>
      <w:lvlText w:val="%5."/>
      <w:lvlJc w:val="left"/>
      <w:pPr>
        <w:tabs>
          <w:tab w:val="num" w:pos="4565"/>
        </w:tabs>
        <w:ind w:left="4565" w:hanging="360"/>
      </w:pPr>
    </w:lvl>
    <w:lvl w:ilvl="5" w:tplc="0409001B" w:tentative="1">
      <w:start w:val="1"/>
      <w:numFmt w:val="lowerRoman"/>
      <w:lvlText w:val="%6."/>
      <w:lvlJc w:val="right"/>
      <w:pPr>
        <w:tabs>
          <w:tab w:val="num" w:pos="5285"/>
        </w:tabs>
        <w:ind w:left="5285" w:hanging="180"/>
      </w:pPr>
    </w:lvl>
    <w:lvl w:ilvl="6" w:tplc="0409000F" w:tentative="1">
      <w:start w:val="1"/>
      <w:numFmt w:val="decimal"/>
      <w:lvlText w:val="%7."/>
      <w:lvlJc w:val="left"/>
      <w:pPr>
        <w:tabs>
          <w:tab w:val="num" w:pos="6005"/>
        </w:tabs>
        <w:ind w:left="6005" w:hanging="360"/>
      </w:pPr>
    </w:lvl>
    <w:lvl w:ilvl="7" w:tplc="04090019" w:tentative="1">
      <w:start w:val="1"/>
      <w:numFmt w:val="lowerLetter"/>
      <w:lvlText w:val="%8."/>
      <w:lvlJc w:val="left"/>
      <w:pPr>
        <w:tabs>
          <w:tab w:val="num" w:pos="6725"/>
        </w:tabs>
        <w:ind w:left="6725" w:hanging="360"/>
      </w:pPr>
    </w:lvl>
    <w:lvl w:ilvl="8" w:tplc="0409001B" w:tentative="1">
      <w:start w:val="1"/>
      <w:numFmt w:val="lowerRoman"/>
      <w:lvlText w:val="%9."/>
      <w:lvlJc w:val="right"/>
      <w:pPr>
        <w:tabs>
          <w:tab w:val="num" w:pos="7445"/>
        </w:tabs>
        <w:ind w:left="7445" w:hanging="180"/>
      </w:pPr>
    </w:lvl>
  </w:abstractNum>
  <w:abstractNum w:abstractNumId="36">
    <w:nsid w:val="53E71388"/>
    <w:multiLevelType w:val="hybridMultilevel"/>
    <w:tmpl w:val="EDFA5386"/>
    <w:lvl w:ilvl="0" w:tplc="0409000F">
      <w:start w:val="1"/>
      <w:numFmt w:val="decimal"/>
      <w:lvlText w:val="%1."/>
      <w:lvlJc w:val="left"/>
      <w:pPr>
        <w:tabs>
          <w:tab w:val="num" w:pos="1195"/>
        </w:tabs>
        <w:ind w:left="1195" w:hanging="360"/>
      </w:p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37">
    <w:nsid w:val="54E514F1"/>
    <w:multiLevelType w:val="hybridMultilevel"/>
    <w:tmpl w:val="AA26E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59345C7D"/>
    <w:multiLevelType w:val="hybridMultilevel"/>
    <w:tmpl w:val="CA3CF266"/>
    <w:lvl w:ilvl="0" w:tplc="D8CA6C7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9">
    <w:nsid w:val="59B25410"/>
    <w:multiLevelType w:val="hybridMultilevel"/>
    <w:tmpl w:val="658E6BA2"/>
    <w:lvl w:ilvl="0" w:tplc="85EAC300">
      <w:start w:val="1"/>
      <w:numFmt w:val="decimal"/>
      <w:lvlText w:val="%1)"/>
      <w:lvlJc w:val="left"/>
      <w:pPr>
        <w:tabs>
          <w:tab w:val="num" w:pos="1310"/>
        </w:tabs>
        <w:ind w:left="1310" w:hanging="360"/>
      </w:pPr>
      <w:rPr>
        <w:rFonts w:hint="default"/>
      </w:r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40">
    <w:nsid w:val="5C283FD9"/>
    <w:multiLevelType w:val="hybridMultilevel"/>
    <w:tmpl w:val="4184D090"/>
    <w:lvl w:ilvl="0" w:tplc="04090001">
      <w:start w:val="1"/>
      <w:numFmt w:val="bullet"/>
      <w:lvlText w:val=""/>
      <w:lvlJc w:val="left"/>
      <w:pPr>
        <w:tabs>
          <w:tab w:val="num" w:pos="1195"/>
        </w:tabs>
        <w:ind w:left="1195" w:hanging="360"/>
      </w:pPr>
      <w:rPr>
        <w:rFonts w:ascii="Symbol" w:hAnsi="Symbol" w:hint="default"/>
      </w:rPr>
    </w:lvl>
    <w:lvl w:ilvl="1" w:tplc="04090003" w:tentative="1">
      <w:start w:val="1"/>
      <w:numFmt w:val="bullet"/>
      <w:lvlText w:val="o"/>
      <w:lvlJc w:val="left"/>
      <w:pPr>
        <w:tabs>
          <w:tab w:val="num" w:pos="1915"/>
        </w:tabs>
        <w:ind w:left="1915" w:hanging="360"/>
      </w:pPr>
      <w:rPr>
        <w:rFonts w:ascii="Courier New" w:hAnsi="Courier New" w:cs="Courier New" w:hint="default"/>
      </w:rPr>
    </w:lvl>
    <w:lvl w:ilvl="2" w:tplc="04090005" w:tentative="1">
      <w:start w:val="1"/>
      <w:numFmt w:val="bullet"/>
      <w:lvlText w:val=""/>
      <w:lvlJc w:val="left"/>
      <w:pPr>
        <w:tabs>
          <w:tab w:val="num" w:pos="2635"/>
        </w:tabs>
        <w:ind w:left="2635" w:hanging="360"/>
      </w:pPr>
      <w:rPr>
        <w:rFonts w:ascii="Wingdings" w:hAnsi="Wingdings" w:hint="default"/>
      </w:rPr>
    </w:lvl>
    <w:lvl w:ilvl="3" w:tplc="04090001" w:tentative="1">
      <w:start w:val="1"/>
      <w:numFmt w:val="bullet"/>
      <w:lvlText w:val=""/>
      <w:lvlJc w:val="left"/>
      <w:pPr>
        <w:tabs>
          <w:tab w:val="num" w:pos="3355"/>
        </w:tabs>
        <w:ind w:left="3355" w:hanging="360"/>
      </w:pPr>
      <w:rPr>
        <w:rFonts w:ascii="Symbol" w:hAnsi="Symbol" w:hint="default"/>
      </w:rPr>
    </w:lvl>
    <w:lvl w:ilvl="4" w:tplc="04090003" w:tentative="1">
      <w:start w:val="1"/>
      <w:numFmt w:val="bullet"/>
      <w:lvlText w:val="o"/>
      <w:lvlJc w:val="left"/>
      <w:pPr>
        <w:tabs>
          <w:tab w:val="num" w:pos="4075"/>
        </w:tabs>
        <w:ind w:left="4075" w:hanging="360"/>
      </w:pPr>
      <w:rPr>
        <w:rFonts w:ascii="Courier New" w:hAnsi="Courier New" w:cs="Courier New" w:hint="default"/>
      </w:rPr>
    </w:lvl>
    <w:lvl w:ilvl="5" w:tplc="04090005" w:tentative="1">
      <w:start w:val="1"/>
      <w:numFmt w:val="bullet"/>
      <w:lvlText w:val=""/>
      <w:lvlJc w:val="left"/>
      <w:pPr>
        <w:tabs>
          <w:tab w:val="num" w:pos="4795"/>
        </w:tabs>
        <w:ind w:left="4795" w:hanging="360"/>
      </w:pPr>
      <w:rPr>
        <w:rFonts w:ascii="Wingdings" w:hAnsi="Wingdings" w:hint="default"/>
      </w:rPr>
    </w:lvl>
    <w:lvl w:ilvl="6" w:tplc="04090001" w:tentative="1">
      <w:start w:val="1"/>
      <w:numFmt w:val="bullet"/>
      <w:lvlText w:val=""/>
      <w:lvlJc w:val="left"/>
      <w:pPr>
        <w:tabs>
          <w:tab w:val="num" w:pos="5515"/>
        </w:tabs>
        <w:ind w:left="5515" w:hanging="360"/>
      </w:pPr>
      <w:rPr>
        <w:rFonts w:ascii="Symbol" w:hAnsi="Symbol" w:hint="default"/>
      </w:rPr>
    </w:lvl>
    <w:lvl w:ilvl="7" w:tplc="04090003" w:tentative="1">
      <w:start w:val="1"/>
      <w:numFmt w:val="bullet"/>
      <w:lvlText w:val="o"/>
      <w:lvlJc w:val="left"/>
      <w:pPr>
        <w:tabs>
          <w:tab w:val="num" w:pos="6235"/>
        </w:tabs>
        <w:ind w:left="6235" w:hanging="360"/>
      </w:pPr>
      <w:rPr>
        <w:rFonts w:ascii="Courier New" w:hAnsi="Courier New" w:cs="Courier New" w:hint="default"/>
      </w:rPr>
    </w:lvl>
    <w:lvl w:ilvl="8" w:tplc="04090005" w:tentative="1">
      <w:start w:val="1"/>
      <w:numFmt w:val="bullet"/>
      <w:lvlText w:val=""/>
      <w:lvlJc w:val="left"/>
      <w:pPr>
        <w:tabs>
          <w:tab w:val="num" w:pos="6955"/>
        </w:tabs>
        <w:ind w:left="6955" w:hanging="360"/>
      </w:pPr>
      <w:rPr>
        <w:rFonts w:ascii="Wingdings" w:hAnsi="Wingdings" w:hint="default"/>
      </w:rPr>
    </w:lvl>
  </w:abstractNum>
  <w:abstractNum w:abstractNumId="41">
    <w:nsid w:val="668D7F35"/>
    <w:multiLevelType w:val="hybridMultilevel"/>
    <w:tmpl w:val="16644D74"/>
    <w:lvl w:ilvl="0" w:tplc="C6E6151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2">
    <w:nsid w:val="6BBE32C0"/>
    <w:multiLevelType w:val="hybridMultilevel"/>
    <w:tmpl w:val="74CC443A"/>
    <w:lvl w:ilvl="0" w:tplc="0409000F">
      <w:start w:val="1"/>
      <w:numFmt w:val="decimal"/>
      <w:lvlText w:val="%1."/>
      <w:lvlJc w:val="left"/>
      <w:pPr>
        <w:tabs>
          <w:tab w:val="num" w:pos="1195"/>
        </w:tabs>
        <w:ind w:left="1195" w:hanging="360"/>
      </w:p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43">
    <w:nsid w:val="6D8006FD"/>
    <w:multiLevelType w:val="hybridMultilevel"/>
    <w:tmpl w:val="9D426102"/>
    <w:lvl w:ilvl="0" w:tplc="F9CC9120">
      <w:start w:val="1"/>
      <w:numFmt w:val="decimal"/>
      <w:lvlText w:val="%1."/>
      <w:lvlJc w:val="left"/>
      <w:pPr>
        <w:tabs>
          <w:tab w:val="num" w:pos="1310"/>
        </w:tabs>
        <w:ind w:left="1310" w:hanging="360"/>
      </w:pPr>
      <w:rPr>
        <w:rFonts w:ascii="Times New Roman" w:eastAsia="Times New Roman" w:hAnsi="Times New Roman" w:cs="Times New Roman"/>
      </w:r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44">
    <w:nsid w:val="74441B7F"/>
    <w:multiLevelType w:val="hybridMultilevel"/>
    <w:tmpl w:val="0CD00160"/>
    <w:lvl w:ilvl="0" w:tplc="A03494BC">
      <w:start w:val="1"/>
      <w:numFmt w:val="decimal"/>
      <w:lvlText w:val="%1."/>
      <w:lvlJc w:val="left"/>
      <w:pPr>
        <w:tabs>
          <w:tab w:val="num" w:pos="1310"/>
        </w:tabs>
        <w:ind w:left="1310" w:hanging="360"/>
      </w:pPr>
      <w:rPr>
        <w:rFonts w:hint="default"/>
      </w:r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45">
    <w:nsid w:val="788428AF"/>
    <w:multiLevelType w:val="hybridMultilevel"/>
    <w:tmpl w:val="EB0E0A84"/>
    <w:lvl w:ilvl="0" w:tplc="04090001">
      <w:start w:val="1"/>
      <w:numFmt w:val="bullet"/>
      <w:lvlText w:val=""/>
      <w:lvlJc w:val="left"/>
      <w:pPr>
        <w:tabs>
          <w:tab w:val="num" w:pos="1195"/>
        </w:tabs>
        <w:ind w:left="1195" w:hanging="360"/>
      </w:pPr>
      <w:rPr>
        <w:rFonts w:ascii="Symbol" w:hAnsi="Symbol" w:hint="default"/>
      </w:rPr>
    </w:lvl>
    <w:lvl w:ilvl="1" w:tplc="04090003" w:tentative="1">
      <w:start w:val="1"/>
      <w:numFmt w:val="bullet"/>
      <w:lvlText w:val="o"/>
      <w:lvlJc w:val="left"/>
      <w:pPr>
        <w:tabs>
          <w:tab w:val="num" w:pos="1915"/>
        </w:tabs>
        <w:ind w:left="1915" w:hanging="360"/>
      </w:pPr>
      <w:rPr>
        <w:rFonts w:ascii="Courier New" w:hAnsi="Courier New" w:cs="Courier New" w:hint="default"/>
      </w:rPr>
    </w:lvl>
    <w:lvl w:ilvl="2" w:tplc="04090005" w:tentative="1">
      <w:start w:val="1"/>
      <w:numFmt w:val="bullet"/>
      <w:lvlText w:val=""/>
      <w:lvlJc w:val="left"/>
      <w:pPr>
        <w:tabs>
          <w:tab w:val="num" w:pos="2635"/>
        </w:tabs>
        <w:ind w:left="2635" w:hanging="360"/>
      </w:pPr>
      <w:rPr>
        <w:rFonts w:ascii="Wingdings" w:hAnsi="Wingdings" w:hint="default"/>
      </w:rPr>
    </w:lvl>
    <w:lvl w:ilvl="3" w:tplc="04090001" w:tentative="1">
      <w:start w:val="1"/>
      <w:numFmt w:val="bullet"/>
      <w:lvlText w:val=""/>
      <w:lvlJc w:val="left"/>
      <w:pPr>
        <w:tabs>
          <w:tab w:val="num" w:pos="3355"/>
        </w:tabs>
        <w:ind w:left="3355" w:hanging="360"/>
      </w:pPr>
      <w:rPr>
        <w:rFonts w:ascii="Symbol" w:hAnsi="Symbol" w:hint="default"/>
      </w:rPr>
    </w:lvl>
    <w:lvl w:ilvl="4" w:tplc="04090003" w:tentative="1">
      <w:start w:val="1"/>
      <w:numFmt w:val="bullet"/>
      <w:lvlText w:val="o"/>
      <w:lvlJc w:val="left"/>
      <w:pPr>
        <w:tabs>
          <w:tab w:val="num" w:pos="4075"/>
        </w:tabs>
        <w:ind w:left="4075" w:hanging="360"/>
      </w:pPr>
      <w:rPr>
        <w:rFonts w:ascii="Courier New" w:hAnsi="Courier New" w:cs="Courier New" w:hint="default"/>
      </w:rPr>
    </w:lvl>
    <w:lvl w:ilvl="5" w:tplc="04090005" w:tentative="1">
      <w:start w:val="1"/>
      <w:numFmt w:val="bullet"/>
      <w:lvlText w:val=""/>
      <w:lvlJc w:val="left"/>
      <w:pPr>
        <w:tabs>
          <w:tab w:val="num" w:pos="4795"/>
        </w:tabs>
        <w:ind w:left="4795" w:hanging="360"/>
      </w:pPr>
      <w:rPr>
        <w:rFonts w:ascii="Wingdings" w:hAnsi="Wingdings" w:hint="default"/>
      </w:rPr>
    </w:lvl>
    <w:lvl w:ilvl="6" w:tplc="04090001" w:tentative="1">
      <w:start w:val="1"/>
      <w:numFmt w:val="bullet"/>
      <w:lvlText w:val=""/>
      <w:lvlJc w:val="left"/>
      <w:pPr>
        <w:tabs>
          <w:tab w:val="num" w:pos="5515"/>
        </w:tabs>
        <w:ind w:left="5515" w:hanging="360"/>
      </w:pPr>
      <w:rPr>
        <w:rFonts w:ascii="Symbol" w:hAnsi="Symbol" w:hint="default"/>
      </w:rPr>
    </w:lvl>
    <w:lvl w:ilvl="7" w:tplc="04090003" w:tentative="1">
      <w:start w:val="1"/>
      <w:numFmt w:val="bullet"/>
      <w:lvlText w:val="o"/>
      <w:lvlJc w:val="left"/>
      <w:pPr>
        <w:tabs>
          <w:tab w:val="num" w:pos="6235"/>
        </w:tabs>
        <w:ind w:left="6235" w:hanging="360"/>
      </w:pPr>
      <w:rPr>
        <w:rFonts w:ascii="Courier New" w:hAnsi="Courier New" w:cs="Courier New" w:hint="default"/>
      </w:rPr>
    </w:lvl>
    <w:lvl w:ilvl="8" w:tplc="04090005" w:tentative="1">
      <w:start w:val="1"/>
      <w:numFmt w:val="bullet"/>
      <w:lvlText w:val=""/>
      <w:lvlJc w:val="left"/>
      <w:pPr>
        <w:tabs>
          <w:tab w:val="num" w:pos="6955"/>
        </w:tabs>
        <w:ind w:left="6955" w:hanging="360"/>
      </w:pPr>
      <w:rPr>
        <w:rFonts w:ascii="Wingdings" w:hAnsi="Wingdings" w:hint="default"/>
      </w:rPr>
    </w:lvl>
  </w:abstractNum>
  <w:abstractNum w:abstractNumId="46">
    <w:nsid w:val="7C906D4F"/>
    <w:multiLevelType w:val="hybridMultilevel"/>
    <w:tmpl w:val="B846CF1C"/>
    <w:lvl w:ilvl="0" w:tplc="0409000F">
      <w:start w:val="1"/>
      <w:numFmt w:val="decimal"/>
      <w:lvlText w:val="%1."/>
      <w:lvlJc w:val="left"/>
      <w:pPr>
        <w:tabs>
          <w:tab w:val="num" w:pos="1195"/>
        </w:tabs>
        <w:ind w:left="1195" w:hanging="360"/>
      </w:pPr>
    </w:lvl>
    <w:lvl w:ilvl="1" w:tplc="A03494BC">
      <w:start w:val="1"/>
      <w:numFmt w:val="decimal"/>
      <w:lvlText w:val="%2."/>
      <w:lvlJc w:val="left"/>
      <w:pPr>
        <w:tabs>
          <w:tab w:val="num" w:pos="1915"/>
        </w:tabs>
        <w:ind w:left="1915" w:hanging="360"/>
      </w:pPr>
      <w:rPr>
        <w:rFonts w:hint="default"/>
      </w:r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num w:numId="1">
    <w:abstractNumId w:val="20"/>
  </w:num>
  <w:num w:numId="2">
    <w:abstractNumId w:val="11"/>
  </w:num>
  <w:num w:numId="3">
    <w:abstractNumId w:val="10"/>
  </w:num>
  <w:num w:numId="4">
    <w:abstractNumId w:val="15"/>
  </w:num>
  <w:num w:numId="5">
    <w:abstractNumId w:val="41"/>
  </w:num>
  <w:num w:numId="6">
    <w:abstractNumId w:val="21"/>
  </w:num>
  <w:num w:numId="7">
    <w:abstractNumId w:val="25"/>
  </w:num>
  <w:num w:numId="8">
    <w:abstractNumId w:val="24"/>
  </w:num>
  <w:num w:numId="9">
    <w:abstractNumId w:val="37"/>
  </w:num>
  <w:num w:numId="10">
    <w:abstractNumId w:val="23"/>
  </w:num>
  <w:num w:numId="11">
    <w:abstractNumId w:val="46"/>
  </w:num>
  <w:num w:numId="12">
    <w:abstractNumId w:val="29"/>
  </w:num>
  <w:num w:numId="13">
    <w:abstractNumId w:val="16"/>
  </w:num>
  <w:num w:numId="14">
    <w:abstractNumId w:val="36"/>
  </w:num>
  <w:num w:numId="15">
    <w:abstractNumId w:val="42"/>
  </w:num>
  <w:num w:numId="16">
    <w:abstractNumId w:val="40"/>
  </w:num>
  <w:num w:numId="17">
    <w:abstractNumId w:val="43"/>
  </w:num>
  <w:num w:numId="18">
    <w:abstractNumId w:val="30"/>
  </w:num>
  <w:num w:numId="19">
    <w:abstractNumId w:val="35"/>
  </w:num>
  <w:num w:numId="20">
    <w:abstractNumId w:val="13"/>
  </w:num>
  <w:num w:numId="21">
    <w:abstractNumId w:val="39"/>
  </w:num>
  <w:num w:numId="22">
    <w:abstractNumId w:val="33"/>
  </w:num>
  <w:num w:numId="23">
    <w:abstractNumId w:val="31"/>
  </w:num>
  <w:num w:numId="24">
    <w:abstractNumId w:val="12"/>
  </w:num>
  <w:num w:numId="25">
    <w:abstractNumId w:val="22"/>
  </w:num>
  <w:num w:numId="26">
    <w:abstractNumId w:val="27"/>
  </w:num>
  <w:num w:numId="27">
    <w:abstractNumId w:val="45"/>
  </w:num>
  <w:num w:numId="28">
    <w:abstractNumId w:val="44"/>
  </w:num>
  <w:num w:numId="29">
    <w:abstractNumId w:val="28"/>
  </w:num>
  <w:num w:numId="30">
    <w:abstractNumId w:val="14"/>
  </w:num>
  <w:num w:numId="31">
    <w:abstractNumId w:val="19"/>
  </w:num>
  <w:num w:numId="32">
    <w:abstractNumId w:val="34"/>
  </w:num>
  <w:num w:numId="33">
    <w:abstractNumId w:val="26"/>
  </w:num>
  <w:num w:numId="34">
    <w:abstractNumId w:val="18"/>
  </w:num>
  <w:num w:numId="35">
    <w:abstractNumId w:val="17"/>
  </w:num>
  <w:num w:numId="36">
    <w:abstractNumId w:val="32"/>
  </w:num>
  <w:num w:numId="37">
    <w:abstractNumId w:val="38"/>
  </w:num>
  <w:num w:numId="38">
    <w:abstractNumId w:val="9"/>
  </w:num>
  <w:num w:numId="39">
    <w:abstractNumId w:val="7"/>
  </w:num>
  <w:num w:numId="40">
    <w:abstractNumId w:val="6"/>
  </w:num>
  <w:num w:numId="41">
    <w:abstractNumId w:val="5"/>
  </w:num>
  <w:num w:numId="42">
    <w:abstractNumId w:val="4"/>
  </w:num>
  <w:num w:numId="43">
    <w:abstractNumId w:val="8"/>
  </w:num>
  <w:num w:numId="44">
    <w:abstractNumId w:val="3"/>
  </w:num>
  <w:num w:numId="45">
    <w:abstractNumId w:val="2"/>
  </w:num>
  <w:num w:numId="46">
    <w:abstractNumId w:val="1"/>
  </w:num>
  <w:num w:numId="47">
    <w:abstractNumId w:val="0"/>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4631"/>
    <w:rsid w:val="000039AC"/>
    <w:rsid w:val="00016AD9"/>
    <w:rsid w:val="00017822"/>
    <w:rsid w:val="000225EF"/>
    <w:rsid w:val="00025925"/>
    <w:rsid w:val="000402F8"/>
    <w:rsid w:val="00056C24"/>
    <w:rsid w:val="00071792"/>
    <w:rsid w:val="000823D8"/>
    <w:rsid w:val="000B72D4"/>
    <w:rsid w:val="000C02EC"/>
    <w:rsid w:val="000E46E2"/>
    <w:rsid w:val="001008C5"/>
    <w:rsid w:val="00112044"/>
    <w:rsid w:val="00120E46"/>
    <w:rsid w:val="00127B47"/>
    <w:rsid w:val="00153875"/>
    <w:rsid w:val="00163C65"/>
    <w:rsid w:val="0017232B"/>
    <w:rsid w:val="0018071D"/>
    <w:rsid w:val="00184F1E"/>
    <w:rsid w:val="00187D32"/>
    <w:rsid w:val="00196BC9"/>
    <w:rsid w:val="001B472F"/>
    <w:rsid w:val="001B5E95"/>
    <w:rsid w:val="001C0F98"/>
    <w:rsid w:val="001C532E"/>
    <w:rsid w:val="001E5340"/>
    <w:rsid w:val="001F2D3F"/>
    <w:rsid w:val="00215031"/>
    <w:rsid w:val="002177B0"/>
    <w:rsid w:val="00217C34"/>
    <w:rsid w:val="00242336"/>
    <w:rsid w:val="00245631"/>
    <w:rsid w:val="002709D7"/>
    <w:rsid w:val="0029311B"/>
    <w:rsid w:val="00295FEB"/>
    <w:rsid w:val="002A0B2C"/>
    <w:rsid w:val="002B33DB"/>
    <w:rsid w:val="002B6D49"/>
    <w:rsid w:val="002F5405"/>
    <w:rsid w:val="003022DA"/>
    <w:rsid w:val="003302B5"/>
    <w:rsid w:val="00332A74"/>
    <w:rsid w:val="00346C55"/>
    <w:rsid w:val="00347B78"/>
    <w:rsid w:val="003526A6"/>
    <w:rsid w:val="003B5A09"/>
    <w:rsid w:val="003C0DF9"/>
    <w:rsid w:val="003D0062"/>
    <w:rsid w:val="003D0ECF"/>
    <w:rsid w:val="003F7F60"/>
    <w:rsid w:val="00424C33"/>
    <w:rsid w:val="00445390"/>
    <w:rsid w:val="0044565A"/>
    <w:rsid w:val="00456363"/>
    <w:rsid w:val="00473662"/>
    <w:rsid w:val="00480D99"/>
    <w:rsid w:val="0048435D"/>
    <w:rsid w:val="0049007E"/>
    <w:rsid w:val="004D327E"/>
    <w:rsid w:val="004E05D9"/>
    <w:rsid w:val="004F2CFE"/>
    <w:rsid w:val="00504F8C"/>
    <w:rsid w:val="00531A65"/>
    <w:rsid w:val="005444BE"/>
    <w:rsid w:val="00547077"/>
    <w:rsid w:val="00557ACB"/>
    <w:rsid w:val="00574568"/>
    <w:rsid w:val="00595271"/>
    <w:rsid w:val="005B32F0"/>
    <w:rsid w:val="005B3EC5"/>
    <w:rsid w:val="005C5306"/>
    <w:rsid w:val="005F21FE"/>
    <w:rsid w:val="0060057A"/>
    <w:rsid w:val="006104D3"/>
    <w:rsid w:val="006132F0"/>
    <w:rsid w:val="00635E50"/>
    <w:rsid w:val="006B0446"/>
    <w:rsid w:val="006D0A10"/>
    <w:rsid w:val="006F7AA9"/>
    <w:rsid w:val="007116F4"/>
    <w:rsid w:val="00720477"/>
    <w:rsid w:val="00723387"/>
    <w:rsid w:val="00734631"/>
    <w:rsid w:val="0074302E"/>
    <w:rsid w:val="007447BE"/>
    <w:rsid w:val="0074586E"/>
    <w:rsid w:val="0075046F"/>
    <w:rsid w:val="00770F9A"/>
    <w:rsid w:val="00783DAE"/>
    <w:rsid w:val="007A1317"/>
    <w:rsid w:val="007C2681"/>
    <w:rsid w:val="007E52D2"/>
    <w:rsid w:val="007F2EEB"/>
    <w:rsid w:val="0080074A"/>
    <w:rsid w:val="00805795"/>
    <w:rsid w:val="0080785A"/>
    <w:rsid w:val="00807A4C"/>
    <w:rsid w:val="00811015"/>
    <w:rsid w:val="0082460C"/>
    <w:rsid w:val="00834CCB"/>
    <w:rsid w:val="00843D7F"/>
    <w:rsid w:val="0086211F"/>
    <w:rsid w:val="008A036B"/>
    <w:rsid w:val="008A27F7"/>
    <w:rsid w:val="008A6451"/>
    <w:rsid w:val="008D25D6"/>
    <w:rsid w:val="00911988"/>
    <w:rsid w:val="009151B5"/>
    <w:rsid w:val="00934CF1"/>
    <w:rsid w:val="009608EA"/>
    <w:rsid w:val="00987DF6"/>
    <w:rsid w:val="009A04C2"/>
    <w:rsid w:val="009A6A5C"/>
    <w:rsid w:val="009B4875"/>
    <w:rsid w:val="009D215B"/>
    <w:rsid w:val="009E7BDE"/>
    <w:rsid w:val="00A12571"/>
    <w:rsid w:val="00A31FCB"/>
    <w:rsid w:val="00A37E57"/>
    <w:rsid w:val="00A52F25"/>
    <w:rsid w:val="00A71D52"/>
    <w:rsid w:val="00A724C5"/>
    <w:rsid w:val="00A731A0"/>
    <w:rsid w:val="00AB6786"/>
    <w:rsid w:val="00AC4883"/>
    <w:rsid w:val="00AD2F51"/>
    <w:rsid w:val="00AF244E"/>
    <w:rsid w:val="00AF7B07"/>
    <w:rsid w:val="00B03603"/>
    <w:rsid w:val="00B16E5A"/>
    <w:rsid w:val="00B26830"/>
    <w:rsid w:val="00B369D1"/>
    <w:rsid w:val="00B537D4"/>
    <w:rsid w:val="00B55C5F"/>
    <w:rsid w:val="00BC0A7A"/>
    <w:rsid w:val="00BE5BA2"/>
    <w:rsid w:val="00BF1256"/>
    <w:rsid w:val="00C00499"/>
    <w:rsid w:val="00C0398C"/>
    <w:rsid w:val="00C0727C"/>
    <w:rsid w:val="00C20BF0"/>
    <w:rsid w:val="00C21A4B"/>
    <w:rsid w:val="00C56169"/>
    <w:rsid w:val="00C717FF"/>
    <w:rsid w:val="00C7541D"/>
    <w:rsid w:val="00C92466"/>
    <w:rsid w:val="00CA5E99"/>
    <w:rsid w:val="00CB115F"/>
    <w:rsid w:val="00CB65E8"/>
    <w:rsid w:val="00CC2973"/>
    <w:rsid w:val="00CC50B2"/>
    <w:rsid w:val="00CD0DDC"/>
    <w:rsid w:val="00CD49CE"/>
    <w:rsid w:val="00CF6839"/>
    <w:rsid w:val="00D12865"/>
    <w:rsid w:val="00D232A7"/>
    <w:rsid w:val="00D258D5"/>
    <w:rsid w:val="00D26FFD"/>
    <w:rsid w:val="00D33802"/>
    <w:rsid w:val="00D439DA"/>
    <w:rsid w:val="00D60891"/>
    <w:rsid w:val="00D7289D"/>
    <w:rsid w:val="00D741D7"/>
    <w:rsid w:val="00D760FE"/>
    <w:rsid w:val="00DA02F5"/>
    <w:rsid w:val="00DA4AA8"/>
    <w:rsid w:val="00DE587A"/>
    <w:rsid w:val="00E16102"/>
    <w:rsid w:val="00E21C2F"/>
    <w:rsid w:val="00E22A05"/>
    <w:rsid w:val="00E25D0D"/>
    <w:rsid w:val="00E26FC7"/>
    <w:rsid w:val="00E603C4"/>
    <w:rsid w:val="00E64B99"/>
    <w:rsid w:val="00EA073B"/>
    <w:rsid w:val="00EA29F2"/>
    <w:rsid w:val="00EB7444"/>
    <w:rsid w:val="00EB7FBA"/>
    <w:rsid w:val="00ED4424"/>
    <w:rsid w:val="00EF2BBE"/>
    <w:rsid w:val="00EF4E07"/>
    <w:rsid w:val="00F1266B"/>
    <w:rsid w:val="00F2070A"/>
    <w:rsid w:val="00F24639"/>
    <w:rsid w:val="00F321B7"/>
    <w:rsid w:val="00F32645"/>
    <w:rsid w:val="00F50B83"/>
    <w:rsid w:val="00F948D3"/>
    <w:rsid w:val="00FA2C70"/>
    <w:rsid w:val="00FA36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8635216"/>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basedOn w:val="Normal"/>
    <w:next w:val="Normal"/>
    <w:qFormat/>
    <w:rsid w:val="00E16102"/>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E16102"/>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E16102"/>
    <w:pPr>
      <w:keepNext/>
      <w:spacing w:before="240" w:after="60"/>
      <w:outlineLvl w:val="2"/>
    </w:pPr>
    <w:rPr>
      <w:rFonts w:ascii="Arial" w:hAnsi="Arial" w:cs="Arial"/>
      <w:b/>
      <w:bCs/>
      <w:sz w:val="26"/>
      <w:szCs w:val="2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Subhead1">
    <w:name w:val="Subhead 1"/>
    <w:basedOn w:val="Normal"/>
    <w:next w:val="Bodytext"/>
    <w:link w:val="Subhead1Char"/>
    <w:rsid w:val="00734631"/>
    <w:pPr>
      <w:keepNext/>
      <w:autoSpaceDE w:val="0"/>
      <w:autoSpaceDN w:val="0"/>
      <w:adjustRightInd w:val="0"/>
      <w:spacing w:before="120" w:after="240"/>
    </w:pPr>
    <w:rPr>
      <w:rFonts w:cs="Arial"/>
      <w:b/>
      <w:bCs/>
      <w:sz w:val="36"/>
      <w:szCs w:val="28"/>
    </w:rPr>
  </w:style>
  <w:style w:type="paragraph" w:customStyle="1" w:styleId="Bodytext">
    <w:name w:val="Body text"/>
    <w:link w:val="BodytextChar"/>
    <w:rsid w:val="00734631"/>
    <w:pPr>
      <w:autoSpaceDE w:val="0"/>
      <w:autoSpaceDN w:val="0"/>
      <w:adjustRightInd w:val="0"/>
      <w:spacing w:after="240"/>
      <w:ind w:left="475"/>
    </w:pPr>
    <w:rPr>
      <w:color w:val="000000"/>
      <w:sz w:val="24"/>
      <w:szCs w:val="22"/>
    </w:rPr>
  </w:style>
  <w:style w:type="character" w:customStyle="1" w:styleId="BodytextChar">
    <w:name w:val="Body text Char"/>
    <w:basedOn w:val="DefaultParagraphFont"/>
    <w:link w:val="Bodytext"/>
    <w:rsid w:val="00CF6839"/>
    <w:rPr>
      <w:color w:val="000000"/>
      <w:sz w:val="24"/>
      <w:szCs w:val="22"/>
      <w:lang w:val="en-US" w:eastAsia="en-US" w:bidi="ar-SA"/>
    </w:rPr>
  </w:style>
  <w:style w:type="character" w:customStyle="1" w:styleId="Subhead1Char">
    <w:name w:val="Subhead 1 Char"/>
    <w:basedOn w:val="DefaultParagraphFont"/>
    <w:link w:val="Subhead1"/>
    <w:rsid w:val="005F21FE"/>
    <w:rPr>
      <w:rFonts w:cs="Arial"/>
      <w:b/>
      <w:bCs/>
      <w:sz w:val="36"/>
      <w:szCs w:val="28"/>
      <w:lang w:val="en-US" w:eastAsia="en-US" w:bidi="ar-SA"/>
    </w:rPr>
  </w:style>
  <w:style w:type="paragraph" w:customStyle="1" w:styleId="ChapterHeading">
    <w:name w:val="Chapter Heading"/>
    <w:next w:val="ChapterTitle"/>
    <w:rsid w:val="00734631"/>
    <w:pPr>
      <w:pageBreakBefore/>
      <w:spacing w:after="1440"/>
      <w:jc w:val="right"/>
    </w:pPr>
    <w:rPr>
      <w:rFonts w:ascii="Arial" w:hAnsi="Arial"/>
      <w:b/>
      <w:i/>
      <w:sz w:val="72"/>
      <w14:shadow w14:blurRad="50800" w14:dist="38100" w14:dir="2700000" w14:sx="100000" w14:sy="100000" w14:kx="0" w14:ky="0" w14:algn="tl">
        <w14:srgbClr w14:val="000000">
          <w14:alpha w14:val="60000"/>
        </w14:srgbClr>
      </w14:shadow>
    </w:rPr>
  </w:style>
  <w:style w:type="paragraph" w:customStyle="1" w:styleId="ChapterTitle">
    <w:name w:val="Chapter Title"/>
    <w:next w:val="Bodytext"/>
    <w:link w:val="ChapterTitleChar"/>
    <w:rsid w:val="00734631"/>
    <w:pPr>
      <w:spacing w:after="240"/>
    </w:pPr>
    <w:rPr>
      <w:b/>
      <w:sz w:val="60"/>
    </w:rPr>
  </w:style>
  <w:style w:type="character" w:customStyle="1" w:styleId="ChapterTitleChar">
    <w:name w:val="Chapter Title Char"/>
    <w:basedOn w:val="DefaultParagraphFont"/>
    <w:link w:val="ChapterTitle"/>
    <w:rsid w:val="00F321B7"/>
    <w:rPr>
      <w:b/>
      <w:sz w:val="60"/>
      <w:lang w:val="en-US" w:eastAsia="en-US" w:bidi="ar-SA"/>
    </w:rPr>
  </w:style>
  <w:style w:type="paragraph" w:customStyle="1" w:styleId="Subhead2">
    <w:name w:val="Subhead 2"/>
    <w:basedOn w:val="Subhead1"/>
    <w:next w:val="Bodytext"/>
    <w:rsid w:val="00734631"/>
    <w:pPr>
      <w:spacing w:before="0"/>
    </w:pPr>
    <w:rPr>
      <w:i/>
      <w:sz w:val="24"/>
    </w:rPr>
  </w:style>
  <w:style w:type="paragraph" w:customStyle="1" w:styleId="body">
    <w:name w:val="body"/>
    <w:basedOn w:val="Normal"/>
    <w:rsid w:val="00B26830"/>
    <w:pPr>
      <w:spacing w:before="100" w:beforeAutospacing="1" w:after="100" w:afterAutospacing="1"/>
    </w:pPr>
  </w:style>
  <w:style w:type="character" w:customStyle="1" w:styleId="standardcontent1">
    <w:name w:val="standardcontent1"/>
    <w:basedOn w:val="DefaultParagraphFont"/>
    <w:rsid w:val="00B26830"/>
    <w:rPr>
      <w:rFonts w:ascii="Arial" w:hAnsi="Arial" w:cs="Arial" w:hint="default"/>
      <w:strike w:val="0"/>
      <w:dstrike w:val="0"/>
      <w:sz w:val="20"/>
      <w:szCs w:val="20"/>
      <w:u w:val="none"/>
      <w:effect w:val="none"/>
    </w:rPr>
  </w:style>
  <w:style w:type="character" w:styleId="Hyperlink">
    <w:name w:val="Hyperlink"/>
    <w:basedOn w:val="DefaultParagraphFont"/>
    <w:rsid w:val="00B26830"/>
    <w:rPr>
      <w:color w:val="0000FF"/>
      <w:u w:val="single"/>
    </w:rPr>
  </w:style>
  <w:style w:type="paragraph" w:styleId="NormalWeb">
    <w:name w:val="Normal (Web)"/>
    <w:basedOn w:val="Normal"/>
    <w:rsid w:val="0029311B"/>
    <w:pPr>
      <w:spacing w:before="100" w:beforeAutospacing="1" w:after="100" w:afterAutospacing="1"/>
    </w:pPr>
  </w:style>
  <w:style w:type="character" w:styleId="Strong">
    <w:name w:val="Strong"/>
    <w:basedOn w:val="DefaultParagraphFont"/>
    <w:qFormat/>
    <w:rsid w:val="00A12571"/>
    <w:rPr>
      <w:b/>
      <w:bCs/>
    </w:rPr>
  </w:style>
  <w:style w:type="paragraph" w:styleId="BodyText0">
    <w:name w:val="Body Text"/>
    <w:basedOn w:val="Normal"/>
    <w:link w:val="BodyTextChar0"/>
    <w:rsid w:val="00F321B7"/>
    <w:pPr>
      <w:spacing w:after="120"/>
    </w:pPr>
    <w:rPr>
      <w:b/>
    </w:rPr>
  </w:style>
  <w:style w:type="character" w:customStyle="1" w:styleId="BodyTextChar0">
    <w:name w:val="Body Text Char"/>
    <w:basedOn w:val="DefaultParagraphFont"/>
    <w:link w:val="BodyText0"/>
    <w:rsid w:val="007E52D2"/>
    <w:rPr>
      <w:b/>
      <w:sz w:val="24"/>
      <w:szCs w:val="24"/>
      <w:lang w:val="en-US" w:eastAsia="en-US" w:bidi="ar-SA"/>
    </w:rPr>
  </w:style>
  <w:style w:type="paragraph" w:styleId="Header">
    <w:name w:val="header"/>
    <w:basedOn w:val="Normal"/>
    <w:rsid w:val="00E16102"/>
    <w:pPr>
      <w:tabs>
        <w:tab w:val="center" w:pos="4320"/>
        <w:tab w:val="right" w:pos="8640"/>
      </w:tabs>
    </w:pPr>
  </w:style>
  <w:style w:type="paragraph" w:styleId="Footer">
    <w:name w:val="footer"/>
    <w:basedOn w:val="Normal"/>
    <w:link w:val="FooterChar"/>
    <w:rsid w:val="00E16102"/>
    <w:pPr>
      <w:tabs>
        <w:tab w:val="center" w:pos="4320"/>
        <w:tab w:val="right" w:pos="8640"/>
      </w:tabs>
    </w:pPr>
  </w:style>
  <w:style w:type="paragraph" w:styleId="TOC1">
    <w:name w:val="toc 1"/>
    <w:basedOn w:val="Normal"/>
    <w:next w:val="Normal"/>
    <w:autoRedefine/>
    <w:semiHidden/>
    <w:rsid w:val="003022DA"/>
    <w:pPr>
      <w:tabs>
        <w:tab w:val="right" w:leader="dot" w:pos="8630"/>
      </w:tabs>
      <w:spacing w:before="120"/>
    </w:pPr>
    <w:rPr>
      <w:b/>
      <w:noProof/>
    </w:rPr>
  </w:style>
  <w:style w:type="paragraph" w:styleId="TOC2">
    <w:name w:val="toc 2"/>
    <w:basedOn w:val="Normal"/>
    <w:next w:val="Normal"/>
    <w:autoRedefine/>
    <w:semiHidden/>
    <w:rsid w:val="00E16102"/>
    <w:pPr>
      <w:ind w:left="240"/>
    </w:pPr>
  </w:style>
  <w:style w:type="paragraph" w:styleId="TOC3">
    <w:name w:val="toc 3"/>
    <w:basedOn w:val="Normal"/>
    <w:next w:val="Normal"/>
    <w:autoRedefine/>
    <w:semiHidden/>
    <w:rsid w:val="00E16102"/>
    <w:pPr>
      <w:ind w:left="480"/>
    </w:pPr>
  </w:style>
  <w:style w:type="paragraph" w:styleId="TOC4">
    <w:name w:val="toc 4"/>
    <w:basedOn w:val="Normal"/>
    <w:next w:val="Normal"/>
    <w:autoRedefine/>
    <w:semiHidden/>
    <w:rsid w:val="00480D99"/>
    <w:pPr>
      <w:ind w:left="720"/>
    </w:pPr>
  </w:style>
  <w:style w:type="paragraph" w:styleId="TOC5">
    <w:name w:val="toc 5"/>
    <w:basedOn w:val="Normal"/>
    <w:next w:val="Normal"/>
    <w:autoRedefine/>
    <w:semiHidden/>
    <w:rsid w:val="00480D99"/>
    <w:pPr>
      <w:ind w:left="960"/>
    </w:pPr>
  </w:style>
  <w:style w:type="paragraph" w:styleId="TOC6">
    <w:name w:val="toc 6"/>
    <w:basedOn w:val="Normal"/>
    <w:next w:val="Normal"/>
    <w:autoRedefine/>
    <w:semiHidden/>
    <w:rsid w:val="00480D99"/>
    <w:pPr>
      <w:ind w:left="1200"/>
    </w:pPr>
  </w:style>
  <w:style w:type="paragraph" w:styleId="TOC7">
    <w:name w:val="toc 7"/>
    <w:basedOn w:val="Normal"/>
    <w:next w:val="Normal"/>
    <w:autoRedefine/>
    <w:semiHidden/>
    <w:rsid w:val="00480D99"/>
    <w:pPr>
      <w:ind w:left="1440"/>
    </w:pPr>
  </w:style>
  <w:style w:type="paragraph" w:styleId="TOC8">
    <w:name w:val="toc 8"/>
    <w:basedOn w:val="Normal"/>
    <w:next w:val="Normal"/>
    <w:autoRedefine/>
    <w:semiHidden/>
    <w:rsid w:val="00480D99"/>
    <w:pPr>
      <w:ind w:left="1680"/>
    </w:pPr>
  </w:style>
  <w:style w:type="paragraph" w:styleId="TOC9">
    <w:name w:val="toc 9"/>
    <w:basedOn w:val="Normal"/>
    <w:next w:val="Normal"/>
    <w:autoRedefine/>
    <w:semiHidden/>
    <w:rsid w:val="00480D99"/>
    <w:pPr>
      <w:ind w:left="1920"/>
    </w:pPr>
  </w:style>
  <w:style w:type="character" w:customStyle="1" w:styleId="resultbodyblack1">
    <w:name w:val="resultbodyblack1"/>
    <w:basedOn w:val="DefaultParagraphFont"/>
    <w:rsid w:val="009A6A5C"/>
    <w:rPr>
      <w:rFonts w:ascii="MS Reference Sans Serif" w:hAnsi="MS Reference Sans Serif" w:hint="default"/>
      <w:b/>
      <w:bCs/>
      <w:color w:val="000000"/>
      <w:sz w:val="22"/>
      <w:szCs w:val="22"/>
    </w:rPr>
  </w:style>
  <w:style w:type="character" w:styleId="HTMLCite">
    <w:name w:val="HTML Cite"/>
    <w:basedOn w:val="DefaultParagraphFont"/>
    <w:rsid w:val="009A6A5C"/>
    <w:rPr>
      <w:i/>
      <w:iCs/>
    </w:rPr>
  </w:style>
  <w:style w:type="character" w:customStyle="1" w:styleId="resultbody1">
    <w:name w:val="resultbody1"/>
    <w:basedOn w:val="DefaultParagraphFont"/>
    <w:rsid w:val="009A6A5C"/>
    <w:rPr>
      <w:rFonts w:ascii="MS Reference Sans Serif" w:hAnsi="MS Reference Sans Serif" w:hint="default"/>
      <w:b w:val="0"/>
      <w:bCs w:val="0"/>
      <w:color w:val="333333"/>
      <w:sz w:val="22"/>
      <w:szCs w:val="22"/>
    </w:rPr>
  </w:style>
  <w:style w:type="character" w:styleId="Emphasis">
    <w:name w:val="Emphasis"/>
    <w:basedOn w:val="DefaultParagraphFont"/>
    <w:qFormat/>
    <w:rsid w:val="009A6A5C"/>
    <w:rPr>
      <w:i/>
      <w:iCs/>
    </w:rPr>
  </w:style>
  <w:style w:type="character" w:customStyle="1" w:styleId="urlexpansion">
    <w:name w:val="urlexpansion"/>
    <w:basedOn w:val="DefaultParagraphFont"/>
    <w:rsid w:val="009A6A5C"/>
  </w:style>
  <w:style w:type="character" w:customStyle="1" w:styleId="resultbody">
    <w:name w:val="resultbody"/>
    <w:basedOn w:val="DefaultParagraphFont"/>
    <w:rsid w:val="009A6A5C"/>
  </w:style>
  <w:style w:type="character" w:customStyle="1" w:styleId="cald-definition1">
    <w:name w:val="cald-definition1"/>
    <w:basedOn w:val="DefaultParagraphFont"/>
    <w:rsid w:val="00112044"/>
    <w:rPr>
      <w:rFonts w:ascii="Verdana" w:hAnsi="Verdana" w:hint="default"/>
      <w:i w:val="0"/>
      <w:iCs w:val="0"/>
      <w:color w:val="003399"/>
      <w:sz w:val="20"/>
      <w:szCs w:val="20"/>
    </w:rPr>
  </w:style>
  <w:style w:type="character" w:customStyle="1" w:styleId="cald-example1">
    <w:name w:val="cald-example1"/>
    <w:basedOn w:val="DefaultParagraphFont"/>
    <w:rsid w:val="00112044"/>
    <w:rPr>
      <w:rFonts w:ascii="Verdana" w:hAnsi="Verdana" w:hint="default"/>
      <w:i/>
      <w:iCs/>
      <w:color w:val="333333"/>
      <w:sz w:val="20"/>
      <w:szCs w:val="20"/>
    </w:rPr>
  </w:style>
  <w:style w:type="character" w:customStyle="1" w:styleId="small1">
    <w:name w:val="small1"/>
    <w:basedOn w:val="DefaultParagraphFont"/>
    <w:rsid w:val="00112044"/>
    <w:rPr>
      <w:rFonts w:ascii="Verdana" w:hAnsi="Verdana" w:hint="default"/>
      <w:sz w:val="15"/>
      <w:szCs w:val="15"/>
    </w:rPr>
  </w:style>
  <w:style w:type="paragraph" w:styleId="HTMLPreformatted">
    <w:name w:val="HTML Preformatted"/>
    <w:basedOn w:val="Normal"/>
    <w:rsid w:val="001120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uge1">
    <w:name w:val="huge1"/>
    <w:basedOn w:val="DefaultParagraphFont"/>
    <w:rsid w:val="00CF6839"/>
    <w:rPr>
      <w:rFonts w:ascii="Verdana" w:hAnsi="Verdana" w:hint="default"/>
      <w:sz w:val="30"/>
      <w:szCs w:val="30"/>
    </w:rPr>
  </w:style>
  <w:style w:type="character" w:customStyle="1" w:styleId="bodybold1">
    <w:name w:val="bodybold1"/>
    <w:basedOn w:val="DefaultParagraphFont"/>
    <w:rsid w:val="00CF6839"/>
    <w:rPr>
      <w:rFonts w:ascii="Verdana" w:hAnsi="Verdana" w:hint="default"/>
      <w:b/>
      <w:bCs/>
      <w:sz w:val="20"/>
      <w:szCs w:val="20"/>
    </w:rPr>
  </w:style>
  <w:style w:type="paragraph" w:customStyle="1" w:styleId="BodytextBOXED">
    <w:name w:val="Body text BOXED"/>
    <w:basedOn w:val="Bodytext"/>
    <w:rsid w:val="00120E46"/>
    <w:pPr>
      <w:pBdr>
        <w:top w:val="single" w:sz="4" w:space="1" w:color="auto"/>
        <w:left w:val="single" w:sz="4" w:space="4" w:color="auto"/>
        <w:bottom w:val="single" w:sz="4" w:space="1" w:color="auto"/>
        <w:right w:val="single" w:sz="4" w:space="4" w:color="auto"/>
      </w:pBdr>
      <w:ind w:left="720"/>
    </w:pPr>
  </w:style>
  <w:style w:type="character" w:customStyle="1" w:styleId="resultbodyblack">
    <w:name w:val="resultbodyblack"/>
    <w:basedOn w:val="DefaultParagraphFont"/>
    <w:rsid w:val="00807A4C"/>
  </w:style>
  <w:style w:type="character" w:customStyle="1" w:styleId="cald-definition">
    <w:name w:val="cald-definition"/>
    <w:basedOn w:val="DefaultParagraphFont"/>
    <w:rsid w:val="00807A4C"/>
  </w:style>
  <w:style w:type="character" w:customStyle="1" w:styleId="def-word1">
    <w:name w:val="def-word1"/>
    <w:basedOn w:val="DefaultParagraphFont"/>
    <w:rsid w:val="00807A4C"/>
    <w:rPr>
      <w:rFonts w:ascii="Verdana" w:hAnsi="Verdana" w:hint="default"/>
      <w:b/>
      <w:bCs/>
      <w:color w:val="000099"/>
      <w:sz w:val="24"/>
      <w:szCs w:val="24"/>
    </w:rPr>
  </w:style>
  <w:style w:type="character" w:customStyle="1" w:styleId="def-guideword1">
    <w:name w:val="def-guideword1"/>
    <w:basedOn w:val="DefaultParagraphFont"/>
    <w:rsid w:val="00807A4C"/>
    <w:rPr>
      <w:rFonts w:ascii="Verdana" w:hAnsi="Verdana" w:hint="default"/>
      <w:color w:val="333333"/>
      <w:sz w:val="20"/>
      <w:szCs w:val="20"/>
    </w:rPr>
  </w:style>
  <w:style w:type="character" w:customStyle="1" w:styleId="def-contents1">
    <w:name w:val="def-contents1"/>
    <w:basedOn w:val="DefaultParagraphFont"/>
    <w:rsid w:val="00807A4C"/>
  </w:style>
  <w:style w:type="character" w:customStyle="1" w:styleId="def-definition1">
    <w:name w:val="def-definition1"/>
    <w:basedOn w:val="DefaultParagraphFont"/>
    <w:rsid w:val="00807A4C"/>
    <w:rPr>
      <w:rFonts w:ascii="Verdana" w:hAnsi="Verdana" w:hint="default"/>
      <w:color w:val="003399"/>
      <w:sz w:val="20"/>
      <w:szCs w:val="20"/>
    </w:rPr>
  </w:style>
  <w:style w:type="character" w:customStyle="1" w:styleId="body1">
    <w:name w:val="body1"/>
    <w:basedOn w:val="DefaultParagraphFont"/>
    <w:rsid w:val="00807A4C"/>
    <w:rPr>
      <w:rFonts w:ascii="Verdana" w:hAnsi="Verdana" w:hint="default"/>
      <w:sz w:val="20"/>
      <w:szCs w:val="20"/>
    </w:rPr>
  </w:style>
  <w:style w:type="character" w:customStyle="1" w:styleId="storytextstyle1">
    <w:name w:val="storytextstyle1"/>
    <w:basedOn w:val="DefaultParagraphFont"/>
    <w:rsid w:val="00807A4C"/>
    <w:rPr>
      <w:rFonts w:ascii="Times New Roman" w:hAnsi="Times New Roman" w:cs="Times New Roman" w:hint="default"/>
      <w:color w:val="000000"/>
      <w:sz w:val="26"/>
      <w:szCs w:val="26"/>
    </w:rPr>
  </w:style>
  <w:style w:type="paragraph" w:styleId="FootnoteText">
    <w:name w:val="footnote text"/>
    <w:basedOn w:val="Normal"/>
    <w:semiHidden/>
    <w:rsid w:val="00D12865"/>
    <w:rPr>
      <w:sz w:val="20"/>
      <w:szCs w:val="20"/>
    </w:rPr>
  </w:style>
  <w:style w:type="character" w:styleId="FootnoteReference">
    <w:name w:val="footnote reference"/>
    <w:basedOn w:val="DefaultParagraphFont"/>
    <w:semiHidden/>
    <w:rsid w:val="00D12865"/>
    <w:rPr>
      <w:vertAlign w:val="superscript"/>
    </w:rPr>
  </w:style>
  <w:style w:type="character" w:customStyle="1" w:styleId="q1">
    <w:name w:val="q1"/>
    <w:basedOn w:val="DefaultParagraphFont"/>
    <w:rsid w:val="00D12865"/>
    <w:rPr>
      <w:color w:val="550055"/>
    </w:rPr>
  </w:style>
  <w:style w:type="paragraph" w:customStyle="1" w:styleId="BriefHeadingTitle">
    <w:name w:val="Brief Heading Title"/>
    <w:basedOn w:val="Normal"/>
    <w:rsid w:val="00BF1256"/>
    <w:pPr>
      <w:keepNext/>
      <w:pageBreakBefore/>
      <w:pBdr>
        <w:top w:val="single" w:sz="4" w:space="1" w:color="auto"/>
        <w:left w:val="single" w:sz="4" w:space="4" w:color="auto"/>
        <w:bottom w:val="single" w:sz="4" w:space="1" w:color="auto"/>
        <w:right w:val="single" w:sz="4" w:space="4" w:color="auto"/>
      </w:pBdr>
      <w:spacing w:after="240"/>
      <w:jc w:val="center"/>
    </w:pPr>
    <w:rPr>
      <w:b/>
      <w:spacing w:val="20"/>
      <w:szCs w:val="20"/>
      <w14:shadow w14:blurRad="50800" w14:dist="38100" w14:dir="2700000" w14:sx="100000" w14:sy="100000" w14:kx="0" w14:ky="0" w14:algn="tl">
        <w14:srgbClr w14:val="000000">
          <w14:alpha w14:val="60000"/>
        </w14:srgbClr>
      </w14:shadow>
    </w:rPr>
  </w:style>
  <w:style w:type="character" w:customStyle="1" w:styleId="body3">
    <w:name w:val="body3"/>
    <w:basedOn w:val="DefaultParagraphFont"/>
    <w:rsid w:val="00BF1256"/>
  </w:style>
  <w:style w:type="paragraph" w:styleId="BlockText">
    <w:name w:val="Block Text"/>
    <w:basedOn w:val="Normal"/>
    <w:rsid w:val="00BF1256"/>
    <w:pPr>
      <w:autoSpaceDE w:val="0"/>
      <w:autoSpaceDN w:val="0"/>
      <w:adjustRightInd w:val="0"/>
      <w:spacing w:line="288" w:lineRule="atLeast"/>
      <w:ind w:left="720" w:right="1296"/>
    </w:pPr>
    <w:rPr>
      <w:sz w:val="20"/>
      <w:szCs w:val="20"/>
    </w:rPr>
  </w:style>
  <w:style w:type="paragraph" w:customStyle="1" w:styleId="StyleInthisChapterBoldCentered">
    <w:name w:val="Style In this Chapter + Bold Centered"/>
    <w:basedOn w:val="Normal"/>
    <w:rsid w:val="00BF1256"/>
    <w:pPr>
      <w:pBdr>
        <w:top w:val="dotted" w:sz="12" w:space="4" w:color="auto"/>
        <w:bottom w:val="dotted" w:sz="12" w:space="4" w:color="auto"/>
      </w:pBdr>
      <w:overflowPunct w:val="0"/>
      <w:autoSpaceDE w:val="0"/>
      <w:autoSpaceDN w:val="0"/>
      <w:adjustRightInd w:val="0"/>
      <w:spacing w:after="200"/>
      <w:ind w:left="-576" w:right="-576"/>
      <w:jc w:val="center"/>
      <w:textAlignment w:val="baseline"/>
    </w:pPr>
    <w:rPr>
      <w:b/>
      <w:bCs/>
      <w:sz w:val="20"/>
      <w:szCs w:val="20"/>
    </w:rPr>
  </w:style>
  <w:style w:type="paragraph" w:customStyle="1" w:styleId="CoachCommentary">
    <w:name w:val="Coach Commentary"/>
    <w:basedOn w:val="Bodytext"/>
    <w:rsid w:val="0082460C"/>
    <w:rPr>
      <w:i/>
      <w:szCs w:val="24"/>
    </w:rPr>
  </w:style>
  <w:style w:type="paragraph" w:customStyle="1" w:styleId="Ads">
    <w:name w:val="Ads"/>
    <w:basedOn w:val="Normal"/>
    <w:rsid w:val="001E5340"/>
    <w:rPr>
      <w:rFonts w:ascii="Arial Narrow" w:hAnsi="Arial Narrow"/>
    </w:rPr>
  </w:style>
  <w:style w:type="paragraph" w:customStyle="1" w:styleId="quotes">
    <w:name w:val="quotes"/>
    <w:basedOn w:val="Normal"/>
    <w:rsid w:val="00CB115F"/>
    <w:pPr>
      <w:spacing w:beforeAutospacing="1" w:after="100" w:afterAutospacing="1"/>
    </w:pPr>
    <w:rPr>
      <w:i/>
      <w:iCs/>
      <w:sz w:val="18"/>
      <w:szCs w:val="18"/>
    </w:rPr>
  </w:style>
  <w:style w:type="table" w:styleId="TableGrid">
    <w:name w:val="Table Grid"/>
    <w:basedOn w:val="TableNormal"/>
    <w:rsid w:val="00C004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erChar">
    <w:name w:val="Footer Char"/>
    <w:link w:val="Footer"/>
    <w:rsid w:val="006104D3"/>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6381346">
      <w:bodyDiv w:val="1"/>
      <w:marLeft w:val="0"/>
      <w:marRight w:val="0"/>
      <w:marTop w:val="0"/>
      <w:marBottom w:val="0"/>
      <w:divBdr>
        <w:top w:val="none" w:sz="0" w:space="0" w:color="auto"/>
        <w:left w:val="none" w:sz="0" w:space="0" w:color="auto"/>
        <w:bottom w:val="none" w:sz="0" w:space="0" w:color="auto"/>
        <w:right w:val="none" w:sz="0" w:space="0" w:color="auto"/>
      </w:divBdr>
    </w:div>
    <w:div w:id="521404909">
      <w:bodyDiv w:val="1"/>
      <w:marLeft w:val="0"/>
      <w:marRight w:val="0"/>
      <w:marTop w:val="0"/>
      <w:marBottom w:val="0"/>
      <w:divBdr>
        <w:top w:val="none" w:sz="0" w:space="0" w:color="auto"/>
        <w:left w:val="none" w:sz="0" w:space="0" w:color="auto"/>
        <w:bottom w:val="none" w:sz="0" w:space="0" w:color="auto"/>
        <w:right w:val="none" w:sz="0" w:space="0" w:color="auto"/>
      </w:divBdr>
    </w:div>
    <w:div w:id="136998632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targetScreenSz w:val="800x600"/>
</w:webSettings>
</file>

<file path=word/_rels/document.xml.rels><?xml version="1.0" encoding="UTF-8" standalone="yes"?>
<Relationships xmlns="http://schemas.openxmlformats.org/package/2006/relationships"><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http://www.filemakersolutions.com/eh.htm" TargetMode="External"/><Relationship Id="rId8" Type="http://schemas.openxmlformats.org/officeDocument/2006/relationships/hyperlink" Target="http://www.filemakersolutions.com/lded.htm" TargetMode="External"/><Relationship Id="rId9" Type="http://schemas.openxmlformats.org/officeDocument/2006/relationships/hyperlink" Target="http://www.filemakersolutions.com/vc.htm" TargetMode="External"/><Relationship Id="rId10" Type="http://schemas.openxmlformats.org/officeDocument/2006/relationships/hyperlink" Target="http://www.filemakersolutions.com/pc.htm" TargetMode="External"/><Relationship Id="rId11" Type="http://schemas.openxmlformats.org/officeDocument/2006/relationships/hyperlink" Target="http://www.filemakersolutions.com/ps.htm" TargetMode="External"/><Relationship Id="rId12" Type="http://schemas.openxmlformats.org/officeDocument/2006/relationships/hyperlink" Target="http://www.filemakersolutions.com/vs.htm" TargetMode="External"/><Relationship Id="rId13" Type="http://schemas.openxmlformats.org/officeDocument/2006/relationships/image" Target="media/image1.wmf"/><Relationship Id="rId14" Type="http://schemas.openxmlformats.org/officeDocument/2006/relationships/image" Target="media/image2.wmf"/><Relationship Id="rId15" Type="http://schemas.openxmlformats.org/officeDocument/2006/relationships/image" Target="media/image3.wmf"/><Relationship Id="rId16" Type="http://schemas.openxmlformats.org/officeDocument/2006/relationships/image" Target="media/image4.wmf"/><Relationship Id="rId17" Type="http://schemas.openxmlformats.org/officeDocument/2006/relationships/image" Target="media/image5.wmf"/><Relationship Id="rId18" Type="http://schemas.openxmlformats.org/officeDocument/2006/relationships/image" Target="media/image6.wmf"/><Relationship Id="rId19" Type="http://schemas.openxmlformats.org/officeDocument/2006/relationships/image" Target="media/image7.wmf"/><Relationship Id="rId30" Type="http://schemas.openxmlformats.org/officeDocument/2006/relationships/hyperlink" Target="http://www.ncfca.org" TargetMode="External"/><Relationship Id="rId31" Type="http://schemas.openxmlformats.org/officeDocument/2006/relationships/image" Target="media/image18.jpeg"/><Relationship Id="rId32" Type="http://schemas.openxmlformats.org/officeDocument/2006/relationships/image" Target="http://www.symsdress.com/marketingbroad.jpg" TargetMode="External"/><Relationship Id="rId33" Type="http://schemas.openxmlformats.org/officeDocument/2006/relationships/image" Target="media/image19.jpeg"/><Relationship Id="rId34" Type="http://schemas.openxmlformats.org/officeDocument/2006/relationships/image" Target="http://www.symsdress.com/mensblue&amp;yellow.jpg" TargetMode="External"/><Relationship Id="rId35" Type="http://schemas.openxmlformats.org/officeDocument/2006/relationships/hyperlink" Target="http://www.symsdress.com/basics.htm" TargetMode="External"/><Relationship Id="rId36" Type="http://schemas.openxmlformats.org/officeDocument/2006/relationships/hyperlink" Target="http://amdt.wsu.edu/research/dti/General_Guidelines.html" TargetMode="External"/><Relationship Id="rId37" Type="http://schemas.openxmlformats.org/officeDocument/2006/relationships/hyperlink" Target="http://www.quintcareers.com/dress_for_success.html" TargetMode="External"/><Relationship Id="rId38" Type="http://schemas.openxmlformats.org/officeDocument/2006/relationships/image" Target="media/image20.wmf"/><Relationship Id="rId39" Type="http://schemas.openxmlformats.org/officeDocument/2006/relationships/image" Target="media/image21.wmf"/><Relationship Id="rId50" Type="http://schemas.openxmlformats.org/officeDocument/2006/relationships/hyperlink" Target="http://www.hinduonnet.com/folio/fo0001/00010220.htm" TargetMode="External"/><Relationship Id="rId51" Type="http://schemas.openxmlformats.org/officeDocument/2006/relationships/hyperlink" Target="http://www.nipissingu.ca/department/history/MUHLBERGER/HISTDEM/INDEX.HTM" TargetMode="External"/><Relationship Id="rId52" Type="http://schemas.openxmlformats.org/officeDocument/2006/relationships/hyperlink" Target="http://www.ohioroundtable.org/cfdocs/shows.cfm?showcode=1269&amp;frommonthly=YES" TargetMode="External"/><Relationship Id="rId53" Type="http://schemas.openxmlformats.org/officeDocument/2006/relationships/hyperlink" Target="http://www.ohioroundtable.org/cfdocs/shows.cfm?showcode=1268&amp;frommonthly=YES" TargetMode="External"/><Relationship Id="rId54" Type="http://schemas.openxmlformats.org/officeDocument/2006/relationships/hyperlink" Target="http://library.thinkquest.org/26466/history_of_democracy.html" TargetMode="External"/><Relationship Id="rId55" Type="http://schemas.openxmlformats.org/officeDocument/2006/relationships/image" Target="media/image27.png"/><Relationship Id="rId56" Type="http://schemas.openxmlformats.org/officeDocument/2006/relationships/hyperlink" Target="http://www.wsu.edu:8001/~dee/GLOSSARY/ARISTOC.HTM" TargetMode="External"/><Relationship Id="rId57" Type="http://schemas.openxmlformats.org/officeDocument/2006/relationships/hyperlink" Target="http://www-cs-students.stanford.edu/~cale.cs201/apartheid.hist.html" TargetMode="External"/><Relationship Id="rId58" Type="http://schemas.openxmlformats.org/officeDocument/2006/relationships/hyperlink" Target="http://www.ips-dc.org/iraq" TargetMode="External"/><Relationship Id="rId59" Type="http://schemas.openxmlformats.org/officeDocument/2006/relationships/hyperlink" Target="http://www.newrules.org/gov/townmtg.html" TargetMode="External"/><Relationship Id="rId70" Type="http://schemas.openxmlformats.org/officeDocument/2006/relationships/hyperlink" Target="http://www.thefreedictionary.com" TargetMode="External"/><Relationship Id="rId71" Type="http://schemas.openxmlformats.org/officeDocument/2006/relationships/image" Target="media/image30.wmf"/><Relationship Id="rId72" Type="http://schemas.openxmlformats.org/officeDocument/2006/relationships/image" Target="media/image31.wmf"/><Relationship Id="rId73" Type="http://schemas.openxmlformats.org/officeDocument/2006/relationships/hyperlink" Target="http://www.filemakersolutions.com/books.htm" TargetMode="External"/><Relationship Id="rId74" Type="http://schemas.openxmlformats.org/officeDocument/2006/relationships/hyperlink" Target="http://www.hearandseeonline.com" TargetMode="External"/><Relationship Id="rId75" Type="http://schemas.openxmlformats.org/officeDocument/2006/relationships/hyperlink" Target="http://www.trainingminds.org/debatecamp" TargetMode="External"/><Relationship Id="rId76" Type="http://schemas.openxmlformats.org/officeDocument/2006/relationships/image" Target="media/image32.png"/><Relationship Id="rId77" Type="http://schemas.openxmlformats.org/officeDocument/2006/relationships/hyperlink" Target="http://www.trainingminds.org/debatecamp" TargetMode="External"/><Relationship Id="rId78" Type="http://schemas.openxmlformats.org/officeDocument/2006/relationships/hyperlink" Target="http://www.trainingminds.org/debatecamp" TargetMode="External"/><Relationship Id="rId79" Type="http://schemas.openxmlformats.org/officeDocument/2006/relationships/image" Target="media/image33.jpeg"/><Relationship Id="rId90" Type="http://schemas.openxmlformats.org/officeDocument/2006/relationships/footer" Target="footer1.xml"/><Relationship Id="rId91" Type="http://schemas.openxmlformats.org/officeDocument/2006/relationships/footer" Target="footer2.xml"/><Relationship Id="rId92" Type="http://schemas.openxmlformats.org/officeDocument/2006/relationships/fontTable" Target="fontTable.xml"/><Relationship Id="rId93" Type="http://schemas.openxmlformats.org/officeDocument/2006/relationships/theme" Target="theme/theme1.xml"/><Relationship Id="rId20" Type="http://schemas.openxmlformats.org/officeDocument/2006/relationships/image" Target="media/image8.wmf"/><Relationship Id="rId21" Type="http://schemas.openxmlformats.org/officeDocument/2006/relationships/image" Target="media/image9.wmf"/><Relationship Id="rId22" Type="http://schemas.openxmlformats.org/officeDocument/2006/relationships/image" Target="media/image10.wmf"/><Relationship Id="rId23" Type="http://schemas.openxmlformats.org/officeDocument/2006/relationships/image" Target="media/image11.wmf"/><Relationship Id="rId24" Type="http://schemas.openxmlformats.org/officeDocument/2006/relationships/image" Target="media/image12.png"/><Relationship Id="rId25" Type="http://schemas.openxmlformats.org/officeDocument/2006/relationships/image" Target="media/image13.jpeg"/><Relationship Id="rId26" Type="http://schemas.openxmlformats.org/officeDocument/2006/relationships/image" Target="media/image14.jpeg"/><Relationship Id="rId27" Type="http://schemas.openxmlformats.org/officeDocument/2006/relationships/image" Target="media/image15.wmf"/><Relationship Id="rId28" Type="http://schemas.openxmlformats.org/officeDocument/2006/relationships/image" Target="media/image16.wmf"/><Relationship Id="rId29" Type="http://schemas.openxmlformats.org/officeDocument/2006/relationships/image" Target="media/image17.wmf"/><Relationship Id="rId40" Type="http://schemas.openxmlformats.org/officeDocument/2006/relationships/image" Target="media/image22.wmf"/><Relationship Id="rId41" Type="http://schemas.openxmlformats.org/officeDocument/2006/relationships/image" Target="media/image23.jpeg"/><Relationship Id="rId42" Type="http://schemas.openxmlformats.org/officeDocument/2006/relationships/image" Target="media/image24.wmf"/><Relationship Id="rId43" Type="http://schemas.openxmlformats.org/officeDocument/2006/relationships/image" Target="media/image25.wmf"/><Relationship Id="rId44" Type="http://schemas.openxmlformats.org/officeDocument/2006/relationships/image" Target="media/image26.wmf"/><Relationship Id="rId45" Type="http://schemas.openxmlformats.org/officeDocument/2006/relationships/hyperlink" Target="http://www.bbc.co.uk/history/ancient/greeks/greekdemocracy_01.shtml" TargetMode="External"/><Relationship Id="rId46" Type="http://schemas.openxmlformats.org/officeDocument/2006/relationships/hyperlink" Target="http://assets.cambridge.org/052182/8856/sample/0521828856WS.pdf" TargetMode="External"/><Relationship Id="rId47" Type="http://schemas.openxmlformats.org/officeDocument/2006/relationships/hyperlink" Target="http://www.historyworld.net/wrldhis/PlainTextHistories.asp?historyid=ac42" TargetMode="External"/><Relationship Id="rId48" Type="http://schemas.openxmlformats.org/officeDocument/2006/relationships/hyperlink" Target="http://www.wsu.edu:8001/~dee/GREECE/ATHEMP.HTM" TargetMode="External"/><Relationship Id="rId49" Type="http://schemas.openxmlformats.org/officeDocument/2006/relationships/hyperlink" Target="http://evatt.labor.net.au/publications/papers/168.html" TargetMode="External"/><Relationship Id="rId60" Type="http://schemas.openxmlformats.org/officeDocument/2006/relationships/hyperlink" Target="http://www.britannica.com/eb/article-247840" TargetMode="External"/><Relationship Id="rId61" Type="http://schemas.openxmlformats.org/officeDocument/2006/relationships/hyperlink" Target="http://www.whitehouse.gov/news" TargetMode="External"/><Relationship Id="rId62" Type="http://schemas.openxmlformats.org/officeDocument/2006/relationships/hyperlink" Target="http://www.english.uiuc.edu/maps/vietnam/causes.html" TargetMode="External"/><Relationship Id="rId63" Type="http://schemas.openxmlformats.org/officeDocument/2006/relationships/hyperlink" Target="http://www.fordham.edu/Halsall/mod/1650bradford.html" TargetMode="External"/><Relationship Id="rId64" Type="http://schemas.openxmlformats.org/officeDocument/2006/relationships/hyperlink" Target="http://www.wepin.com/articles/afp/index.htm" TargetMode="External"/><Relationship Id="rId65" Type="http://schemas.openxmlformats.org/officeDocument/2006/relationships/image" Target="media/image28.wmf"/><Relationship Id="rId66" Type="http://schemas.openxmlformats.org/officeDocument/2006/relationships/hyperlink" Target="http://communityspirit.tk/" TargetMode="External"/><Relationship Id="rId67" Type="http://schemas.openxmlformats.org/officeDocument/2006/relationships/hyperlink" Target="http://www.ncfca.org" TargetMode="External"/><Relationship Id="rId68" Type="http://schemas.openxmlformats.org/officeDocument/2006/relationships/hyperlink" Target="http://www.trainingminds.org" TargetMode="External"/><Relationship Id="rId69" Type="http://schemas.openxmlformats.org/officeDocument/2006/relationships/image" Target="media/image29.jpeg"/><Relationship Id="rId80" Type="http://schemas.openxmlformats.org/officeDocument/2006/relationships/image" Target="media/image34.png"/><Relationship Id="rId81" Type="http://schemas.openxmlformats.org/officeDocument/2006/relationships/image" Target="media/image35.jpeg"/><Relationship Id="rId82" Type="http://schemas.openxmlformats.org/officeDocument/2006/relationships/hyperlink" Target="http://www.monumentpublishing.com/store/102_BlueBook/" TargetMode="External"/><Relationship Id="rId83" Type="http://schemas.openxmlformats.org/officeDocument/2006/relationships/hyperlink" Target="http://www.monumentpublishing.com/store/116_LincolnDouglas/" TargetMode="External"/><Relationship Id="rId84" Type="http://schemas.openxmlformats.org/officeDocument/2006/relationships/image" Target="media/image36.png"/><Relationship Id="rId85" Type="http://schemas.openxmlformats.org/officeDocument/2006/relationships/hyperlink" Target="http://www.monumentpublishing.com/store/110_TimePiece/" TargetMode="External"/><Relationship Id="rId86" Type="http://schemas.openxmlformats.org/officeDocument/2006/relationships/image" Target="media/image37.jpeg"/><Relationship Id="rId87" Type="http://schemas.openxmlformats.org/officeDocument/2006/relationships/image" Target="http://www.monumentpublishing.com/images/products/100/timepiece.jpg" TargetMode="External"/><Relationship Id="rId88" Type="http://schemas.openxmlformats.org/officeDocument/2006/relationships/hyperlink" Target="http://www.monumentpublishing.com" TargetMode="External"/><Relationship Id="rId89"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www.filemakersolutions.com/books.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156</Pages>
  <Words>63842</Words>
  <Characters>284736</Characters>
  <Application>Microsoft Macintosh Word</Application>
  <DocSecurity>0</DocSecurity>
  <Lines>4519</Lines>
  <Paragraphs>1335</Paragraphs>
  <ScaleCrop>false</ScaleCrop>
  <HeadingPairs>
    <vt:vector size="2" baseType="variant">
      <vt:variant>
        <vt:lpstr>Title</vt:lpstr>
      </vt:variant>
      <vt:variant>
        <vt:i4>1</vt:i4>
      </vt:variant>
    </vt:vector>
  </HeadingPairs>
  <TitlesOfParts>
    <vt:vector size="1" baseType="lpstr">
      <vt:lpstr>Chapter 1</vt:lpstr>
    </vt:vector>
  </TitlesOfParts>
  <Company> Credo Academy</Company>
  <LinksUpToDate>false</LinksUpToDate>
  <CharactersWithSpaces>347243</CharactersWithSpaces>
  <SharedDoc>false</SharedDoc>
  <HLinks>
    <vt:vector size="1068" baseType="variant">
      <vt:variant>
        <vt:i4>3670065</vt:i4>
      </vt:variant>
      <vt:variant>
        <vt:i4>864</vt:i4>
      </vt:variant>
      <vt:variant>
        <vt:i4>0</vt:i4>
      </vt:variant>
      <vt:variant>
        <vt:i4>5</vt:i4>
      </vt:variant>
      <vt:variant>
        <vt:lpwstr>http://www.monumentpublishing.com/</vt:lpwstr>
      </vt:variant>
      <vt:variant>
        <vt:lpwstr/>
      </vt:variant>
      <vt:variant>
        <vt:i4>1507365</vt:i4>
      </vt:variant>
      <vt:variant>
        <vt:i4>861</vt:i4>
      </vt:variant>
      <vt:variant>
        <vt:i4>0</vt:i4>
      </vt:variant>
      <vt:variant>
        <vt:i4>5</vt:i4>
      </vt:variant>
      <vt:variant>
        <vt:lpwstr>http://www.monumentpublishing.com/store/116_LincolnDouglas/</vt:lpwstr>
      </vt:variant>
      <vt:variant>
        <vt:lpwstr/>
      </vt:variant>
      <vt:variant>
        <vt:i4>7536721</vt:i4>
      </vt:variant>
      <vt:variant>
        <vt:i4>858</vt:i4>
      </vt:variant>
      <vt:variant>
        <vt:i4>0</vt:i4>
      </vt:variant>
      <vt:variant>
        <vt:i4>5</vt:i4>
      </vt:variant>
      <vt:variant>
        <vt:lpwstr>http://www.monumentpublishing.com/store/102_BlueBook/</vt:lpwstr>
      </vt:variant>
      <vt:variant>
        <vt:lpwstr/>
      </vt:variant>
      <vt:variant>
        <vt:i4>3801147</vt:i4>
      </vt:variant>
      <vt:variant>
        <vt:i4>855</vt:i4>
      </vt:variant>
      <vt:variant>
        <vt:i4>0</vt:i4>
      </vt:variant>
      <vt:variant>
        <vt:i4>5</vt:i4>
      </vt:variant>
      <vt:variant>
        <vt:lpwstr>http://www.trainingminds.org/debatecamp</vt:lpwstr>
      </vt:variant>
      <vt:variant>
        <vt:lpwstr/>
      </vt:variant>
      <vt:variant>
        <vt:i4>3801147</vt:i4>
      </vt:variant>
      <vt:variant>
        <vt:i4>852</vt:i4>
      </vt:variant>
      <vt:variant>
        <vt:i4>0</vt:i4>
      </vt:variant>
      <vt:variant>
        <vt:i4>5</vt:i4>
      </vt:variant>
      <vt:variant>
        <vt:lpwstr>http://www.trainingminds.org/debatecamp</vt:lpwstr>
      </vt:variant>
      <vt:variant>
        <vt:lpwstr/>
      </vt:variant>
      <vt:variant>
        <vt:i4>3801147</vt:i4>
      </vt:variant>
      <vt:variant>
        <vt:i4>849</vt:i4>
      </vt:variant>
      <vt:variant>
        <vt:i4>0</vt:i4>
      </vt:variant>
      <vt:variant>
        <vt:i4>5</vt:i4>
      </vt:variant>
      <vt:variant>
        <vt:lpwstr>http://www.trainingminds.org/debatecamp</vt:lpwstr>
      </vt:variant>
      <vt:variant>
        <vt:lpwstr/>
      </vt:variant>
      <vt:variant>
        <vt:i4>4259923</vt:i4>
      </vt:variant>
      <vt:variant>
        <vt:i4>846</vt:i4>
      </vt:variant>
      <vt:variant>
        <vt:i4>0</vt:i4>
      </vt:variant>
      <vt:variant>
        <vt:i4>5</vt:i4>
      </vt:variant>
      <vt:variant>
        <vt:lpwstr>http://www.hearandseeonline.com/</vt:lpwstr>
      </vt:variant>
      <vt:variant>
        <vt:lpwstr/>
      </vt:variant>
      <vt:variant>
        <vt:i4>7864375</vt:i4>
      </vt:variant>
      <vt:variant>
        <vt:i4>843</vt:i4>
      </vt:variant>
      <vt:variant>
        <vt:i4>0</vt:i4>
      </vt:variant>
      <vt:variant>
        <vt:i4>5</vt:i4>
      </vt:variant>
      <vt:variant>
        <vt:lpwstr>http://www.filemakersolutions.com/books.htm</vt:lpwstr>
      </vt:variant>
      <vt:variant>
        <vt:lpwstr/>
      </vt:variant>
      <vt:variant>
        <vt:i4>4784136</vt:i4>
      </vt:variant>
      <vt:variant>
        <vt:i4>840</vt:i4>
      </vt:variant>
      <vt:variant>
        <vt:i4>0</vt:i4>
      </vt:variant>
      <vt:variant>
        <vt:i4>5</vt:i4>
      </vt:variant>
      <vt:variant>
        <vt:lpwstr>http://www.thefreedictionary.com/</vt:lpwstr>
      </vt:variant>
      <vt:variant>
        <vt:lpwstr/>
      </vt:variant>
      <vt:variant>
        <vt:i4>4587540</vt:i4>
      </vt:variant>
      <vt:variant>
        <vt:i4>837</vt:i4>
      </vt:variant>
      <vt:variant>
        <vt:i4>0</vt:i4>
      </vt:variant>
      <vt:variant>
        <vt:i4>5</vt:i4>
      </vt:variant>
      <vt:variant>
        <vt:lpwstr>http://www.trainingminds.org/</vt:lpwstr>
      </vt:variant>
      <vt:variant>
        <vt:lpwstr/>
      </vt:variant>
      <vt:variant>
        <vt:i4>4849676</vt:i4>
      </vt:variant>
      <vt:variant>
        <vt:i4>834</vt:i4>
      </vt:variant>
      <vt:variant>
        <vt:i4>0</vt:i4>
      </vt:variant>
      <vt:variant>
        <vt:i4>5</vt:i4>
      </vt:variant>
      <vt:variant>
        <vt:lpwstr>http://www.ncfca.org/</vt:lpwstr>
      </vt:variant>
      <vt:variant>
        <vt:lpwstr/>
      </vt:variant>
      <vt:variant>
        <vt:i4>7143463</vt:i4>
      </vt:variant>
      <vt:variant>
        <vt:i4>831</vt:i4>
      </vt:variant>
      <vt:variant>
        <vt:i4>0</vt:i4>
      </vt:variant>
      <vt:variant>
        <vt:i4>5</vt:i4>
      </vt:variant>
      <vt:variant>
        <vt:lpwstr>http://communityspirit.tk/</vt:lpwstr>
      </vt:variant>
      <vt:variant>
        <vt:lpwstr/>
      </vt:variant>
      <vt:variant>
        <vt:i4>6815802</vt:i4>
      </vt:variant>
      <vt:variant>
        <vt:i4>828</vt:i4>
      </vt:variant>
      <vt:variant>
        <vt:i4>0</vt:i4>
      </vt:variant>
      <vt:variant>
        <vt:i4>5</vt:i4>
      </vt:variant>
      <vt:variant>
        <vt:lpwstr>http://www.wepin.com/articles/afp/index.htm</vt:lpwstr>
      </vt:variant>
      <vt:variant>
        <vt:lpwstr/>
      </vt:variant>
      <vt:variant>
        <vt:i4>983120</vt:i4>
      </vt:variant>
      <vt:variant>
        <vt:i4>825</vt:i4>
      </vt:variant>
      <vt:variant>
        <vt:i4>0</vt:i4>
      </vt:variant>
      <vt:variant>
        <vt:i4>5</vt:i4>
      </vt:variant>
      <vt:variant>
        <vt:lpwstr>http://www.fordham.edu/Halsall/mod/1650bradford.html</vt:lpwstr>
      </vt:variant>
      <vt:variant>
        <vt:lpwstr/>
      </vt:variant>
      <vt:variant>
        <vt:i4>655376</vt:i4>
      </vt:variant>
      <vt:variant>
        <vt:i4>822</vt:i4>
      </vt:variant>
      <vt:variant>
        <vt:i4>0</vt:i4>
      </vt:variant>
      <vt:variant>
        <vt:i4>5</vt:i4>
      </vt:variant>
      <vt:variant>
        <vt:lpwstr>http://www.english.uiuc.edu/maps/vietnam/causes.html</vt:lpwstr>
      </vt:variant>
      <vt:variant>
        <vt:lpwstr/>
      </vt:variant>
      <vt:variant>
        <vt:i4>3407932</vt:i4>
      </vt:variant>
      <vt:variant>
        <vt:i4>819</vt:i4>
      </vt:variant>
      <vt:variant>
        <vt:i4>0</vt:i4>
      </vt:variant>
      <vt:variant>
        <vt:i4>5</vt:i4>
      </vt:variant>
      <vt:variant>
        <vt:lpwstr>http://www.whitehouse.gov/news</vt:lpwstr>
      </vt:variant>
      <vt:variant>
        <vt:lpwstr/>
      </vt:variant>
      <vt:variant>
        <vt:i4>6422562</vt:i4>
      </vt:variant>
      <vt:variant>
        <vt:i4>816</vt:i4>
      </vt:variant>
      <vt:variant>
        <vt:i4>0</vt:i4>
      </vt:variant>
      <vt:variant>
        <vt:i4>5</vt:i4>
      </vt:variant>
      <vt:variant>
        <vt:lpwstr>http://www.britannica.com/eb/article-247840</vt:lpwstr>
      </vt:variant>
      <vt:variant>
        <vt:lpwstr/>
      </vt:variant>
      <vt:variant>
        <vt:i4>5374029</vt:i4>
      </vt:variant>
      <vt:variant>
        <vt:i4>813</vt:i4>
      </vt:variant>
      <vt:variant>
        <vt:i4>0</vt:i4>
      </vt:variant>
      <vt:variant>
        <vt:i4>5</vt:i4>
      </vt:variant>
      <vt:variant>
        <vt:lpwstr>http://www.newrules.org/gov/townmtg.html</vt:lpwstr>
      </vt:variant>
      <vt:variant>
        <vt:lpwstr/>
      </vt:variant>
      <vt:variant>
        <vt:i4>2424942</vt:i4>
      </vt:variant>
      <vt:variant>
        <vt:i4>810</vt:i4>
      </vt:variant>
      <vt:variant>
        <vt:i4>0</vt:i4>
      </vt:variant>
      <vt:variant>
        <vt:i4>5</vt:i4>
      </vt:variant>
      <vt:variant>
        <vt:lpwstr>http://www.ips-dc.org/iraq</vt:lpwstr>
      </vt:variant>
      <vt:variant>
        <vt:lpwstr/>
      </vt:variant>
      <vt:variant>
        <vt:i4>7536694</vt:i4>
      </vt:variant>
      <vt:variant>
        <vt:i4>807</vt:i4>
      </vt:variant>
      <vt:variant>
        <vt:i4>0</vt:i4>
      </vt:variant>
      <vt:variant>
        <vt:i4>5</vt:i4>
      </vt:variant>
      <vt:variant>
        <vt:lpwstr>http://www-cs-students.stanford.edu/~cale.cs201/apartheid.hist.html</vt:lpwstr>
      </vt:variant>
      <vt:variant>
        <vt:lpwstr/>
      </vt:variant>
      <vt:variant>
        <vt:i4>851990</vt:i4>
      </vt:variant>
      <vt:variant>
        <vt:i4>804</vt:i4>
      </vt:variant>
      <vt:variant>
        <vt:i4>0</vt:i4>
      </vt:variant>
      <vt:variant>
        <vt:i4>5</vt:i4>
      </vt:variant>
      <vt:variant>
        <vt:lpwstr>http://www.wsu.edu:8001/~dee/GLOSSARY/ARISTOC.HTM</vt:lpwstr>
      </vt:variant>
      <vt:variant>
        <vt:lpwstr/>
      </vt:variant>
      <vt:variant>
        <vt:i4>3145836</vt:i4>
      </vt:variant>
      <vt:variant>
        <vt:i4>801</vt:i4>
      </vt:variant>
      <vt:variant>
        <vt:i4>0</vt:i4>
      </vt:variant>
      <vt:variant>
        <vt:i4>5</vt:i4>
      </vt:variant>
      <vt:variant>
        <vt:lpwstr>http://library.thinkquest.org/26466/history_of_democracy.html</vt:lpwstr>
      </vt:variant>
      <vt:variant>
        <vt:lpwstr/>
      </vt:variant>
      <vt:variant>
        <vt:i4>1441802</vt:i4>
      </vt:variant>
      <vt:variant>
        <vt:i4>798</vt:i4>
      </vt:variant>
      <vt:variant>
        <vt:i4>0</vt:i4>
      </vt:variant>
      <vt:variant>
        <vt:i4>5</vt:i4>
      </vt:variant>
      <vt:variant>
        <vt:lpwstr>http://www.ohioroundtable.org/cfdocs/shows.cfm?showcode=1268&amp;frommonthly=YES</vt:lpwstr>
      </vt:variant>
      <vt:variant>
        <vt:lpwstr/>
      </vt:variant>
      <vt:variant>
        <vt:i4>1507338</vt:i4>
      </vt:variant>
      <vt:variant>
        <vt:i4>795</vt:i4>
      </vt:variant>
      <vt:variant>
        <vt:i4>0</vt:i4>
      </vt:variant>
      <vt:variant>
        <vt:i4>5</vt:i4>
      </vt:variant>
      <vt:variant>
        <vt:lpwstr>http://www.ohioroundtable.org/cfdocs/shows.cfm?showcode=1269&amp;frommonthly=YES</vt:lpwstr>
      </vt:variant>
      <vt:variant>
        <vt:lpwstr/>
      </vt:variant>
      <vt:variant>
        <vt:i4>393281</vt:i4>
      </vt:variant>
      <vt:variant>
        <vt:i4>792</vt:i4>
      </vt:variant>
      <vt:variant>
        <vt:i4>0</vt:i4>
      </vt:variant>
      <vt:variant>
        <vt:i4>5</vt:i4>
      </vt:variant>
      <vt:variant>
        <vt:lpwstr>http://www.nipissingu.ca/department/history/MUHLBERGER/HISTDEM/INDEX.HTM</vt:lpwstr>
      </vt:variant>
      <vt:variant>
        <vt:lpwstr/>
      </vt:variant>
      <vt:variant>
        <vt:i4>2228321</vt:i4>
      </vt:variant>
      <vt:variant>
        <vt:i4>789</vt:i4>
      </vt:variant>
      <vt:variant>
        <vt:i4>0</vt:i4>
      </vt:variant>
      <vt:variant>
        <vt:i4>5</vt:i4>
      </vt:variant>
      <vt:variant>
        <vt:lpwstr>http://www.hinduonnet.com/folio/fo0001/00010220.htm</vt:lpwstr>
      </vt:variant>
      <vt:variant>
        <vt:lpwstr/>
      </vt:variant>
      <vt:variant>
        <vt:i4>3932274</vt:i4>
      </vt:variant>
      <vt:variant>
        <vt:i4>786</vt:i4>
      </vt:variant>
      <vt:variant>
        <vt:i4>0</vt:i4>
      </vt:variant>
      <vt:variant>
        <vt:i4>5</vt:i4>
      </vt:variant>
      <vt:variant>
        <vt:lpwstr>http://evatt.labor.net.au/publications/papers/168.html</vt:lpwstr>
      </vt:variant>
      <vt:variant>
        <vt:lpwstr/>
      </vt:variant>
      <vt:variant>
        <vt:i4>3473450</vt:i4>
      </vt:variant>
      <vt:variant>
        <vt:i4>783</vt:i4>
      </vt:variant>
      <vt:variant>
        <vt:i4>0</vt:i4>
      </vt:variant>
      <vt:variant>
        <vt:i4>5</vt:i4>
      </vt:variant>
      <vt:variant>
        <vt:lpwstr>http://www.wsu.edu:8001/~dee/GREECE/ATHEMP.HTM</vt:lpwstr>
      </vt:variant>
      <vt:variant>
        <vt:lpwstr/>
      </vt:variant>
      <vt:variant>
        <vt:i4>5963802</vt:i4>
      </vt:variant>
      <vt:variant>
        <vt:i4>780</vt:i4>
      </vt:variant>
      <vt:variant>
        <vt:i4>0</vt:i4>
      </vt:variant>
      <vt:variant>
        <vt:i4>5</vt:i4>
      </vt:variant>
      <vt:variant>
        <vt:lpwstr>http://www.historyworld.net/wrldhis/PlainTextHistories.asp?historyid=ac42</vt:lpwstr>
      </vt:variant>
      <vt:variant>
        <vt:lpwstr/>
      </vt:variant>
      <vt:variant>
        <vt:i4>7798884</vt:i4>
      </vt:variant>
      <vt:variant>
        <vt:i4>777</vt:i4>
      </vt:variant>
      <vt:variant>
        <vt:i4>0</vt:i4>
      </vt:variant>
      <vt:variant>
        <vt:i4>5</vt:i4>
      </vt:variant>
      <vt:variant>
        <vt:lpwstr>http://assets.cambridge.org/052182/8856/sample/0521828856WS.pdf</vt:lpwstr>
      </vt:variant>
      <vt:variant>
        <vt:lpwstr/>
      </vt:variant>
      <vt:variant>
        <vt:i4>2752592</vt:i4>
      </vt:variant>
      <vt:variant>
        <vt:i4>774</vt:i4>
      </vt:variant>
      <vt:variant>
        <vt:i4>0</vt:i4>
      </vt:variant>
      <vt:variant>
        <vt:i4>5</vt:i4>
      </vt:variant>
      <vt:variant>
        <vt:lpwstr>http://www.bbc.co.uk/history/ancient/greeks/greekdemocracy_01.shtml</vt:lpwstr>
      </vt:variant>
      <vt:variant>
        <vt:lpwstr/>
      </vt:variant>
      <vt:variant>
        <vt:i4>6422567</vt:i4>
      </vt:variant>
      <vt:variant>
        <vt:i4>771</vt:i4>
      </vt:variant>
      <vt:variant>
        <vt:i4>0</vt:i4>
      </vt:variant>
      <vt:variant>
        <vt:i4>5</vt:i4>
      </vt:variant>
      <vt:variant>
        <vt:lpwstr>http://www.quintcareers.com/dress_for_success.html</vt:lpwstr>
      </vt:variant>
      <vt:variant>
        <vt:lpwstr/>
      </vt:variant>
      <vt:variant>
        <vt:i4>4653102</vt:i4>
      </vt:variant>
      <vt:variant>
        <vt:i4>768</vt:i4>
      </vt:variant>
      <vt:variant>
        <vt:i4>0</vt:i4>
      </vt:variant>
      <vt:variant>
        <vt:i4>5</vt:i4>
      </vt:variant>
      <vt:variant>
        <vt:lpwstr>http://amdt.wsu.edu/research/dti/General_Guidelines.html</vt:lpwstr>
      </vt:variant>
      <vt:variant>
        <vt:lpwstr/>
      </vt:variant>
      <vt:variant>
        <vt:i4>6357030</vt:i4>
      </vt:variant>
      <vt:variant>
        <vt:i4>765</vt:i4>
      </vt:variant>
      <vt:variant>
        <vt:i4>0</vt:i4>
      </vt:variant>
      <vt:variant>
        <vt:i4>5</vt:i4>
      </vt:variant>
      <vt:variant>
        <vt:lpwstr>http://www.symsdress.com/basics.htm</vt:lpwstr>
      </vt:variant>
      <vt:variant>
        <vt:lpwstr/>
      </vt:variant>
      <vt:variant>
        <vt:i4>4849676</vt:i4>
      </vt:variant>
      <vt:variant>
        <vt:i4>762</vt:i4>
      </vt:variant>
      <vt:variant>
        <vt:i4>0</vt:i4>
      </vt:variant>
      <vt:variant>
        <vt:i4>5</vt:i4>
      </vt:variant>
      <vt:variant>
        <vt:lpwstr>http://www.ncfca.org/</vt:lpwstr>
      </vt:variant>
      <vt:variant>
        <vt:lpwstr/>
      </vt:variant>
      <vt:variant>
        <vt:i4>5242893</vt:i4>
      </vt:variant>
      <vt:variant>
        <vt:i4>759</vt:i4>
      </vt:variant>
      <vt:variant>
        <vt:i4>0</vt:i4>
      </vt:variant>
      <vt:variant>
        <vt:i4>5</vt:i4>
      </vt:variant>
      <vt:variant>
        <vt:lpwstr>http://www.filemakersolutions.com/vs.htm</vt:lpwstr>
      </vt:variant>
      <vt:variant>
        <vt:lpwstr/>
      </vt:variant>
      <vt:variant>
        <vt:i4>5242891</vt:i4>
      </vt:variant>
      <vt:variant>
        <vt:i4>756</vt:i4>
      </vt:variant>
      <vt:variant>
        <vt:i4>0</vt:i4>
      </vt:variant>
      <vt:variant>
        <vt:i4>5</vt:i4>
      </vt:variant>
      <vt:variant>
        <vt:lpwstr>http://www.filemakersolutions.com/ps.htm</vt:lpwstr>
      </vt:variant>
      <vt:variant>
        <vt:lpwstr/>
      </vt:variant>
      <vt:variant>
        <vt:i4>4194315</vt:i4>
      </vt:variant>
      <vt:variant>
        <vt:i4>753</vt:i4>
      </vt:variant>
      <vt:variant>
        <vt:i4>0</vt:i4>
      </vt:variant>
      <vt:variant>
        <vt:i4>5</vt:i4>
      </vt:variant>
      <vt:variant>
        <vt:lpwstr>http://www.filemakersolutions.com/pc.htm</vt:lpwstr>
      </vt:variant>
      <vt:variant>
        <vt:lpwstr/>
      </vt:variant>
      <vt:variant>
        <vt:i4>4194317</vt:i4>
      </vt:variant>
      <vt:variant>
        <vt:i4>750</vt:i4>
      </vt:variant>
      <vt:variant>
        <vt:i4>0</vt:i4>
      </vt:variant>
      <vt:variant>
        <vt:i4>5</vt:i4>
      </vt:variant>
      <vt:variant>
        <vt:lpwstr>http://www.filemakersolutions.com/vc.htm</vt:lpwstr>
      </vt:variant>
      <vt:variant>
        <vt:lpwstr/>
      </vt:variant>
      <vt:variant>
        <vt:i4>2293874</vt:i4>
      </vt:variant>
      <vt:variant>
        <vt:i4>747</vt:i4>
      </vt:variant>
      <vt:variant>
        <vt:i4>0</vt:i4>
      </vt:variant>
      <vt:variant>
        <vt:i4>5</vt:i4>
      </vt:variant>
      <vt:variant>
        <vt:lpwstr>http://www.filemakersolutions.com/lded.htm</vt:lpwstr>
      </vt:variant>
      <vt:variant>
        <vt:lpwstr/>
      </vt:variant>
      <vt:variant>
        <vt:i4>4915230</vt:i4>
      </vt:variant>
      <vt:variant>
        <vt:i4>744</vt:i4>
      </vt:variant>
      <vt:variant>
        <vt:i4>0</vt:i4>
      </vt:variant>
      <vt:variant>
        <vt:i4>5</vt:i4>
      </vt:variant>
      <vt:variant>
        <vt:lpwstr>http://www.filemakersolutions.com/eh.htm</vt:lpwstr>
      </vt:variant>
      <vt:variant>
        <vt:lpwstr/>
      </vt:variant>
      <vt:variant>
        <vt:i4>1179710</vt:i4>
      </vt:variant>
      <vt:variant>
        <vt:i4>737</vt:i4>
      </vt:variant>
      <vt:variant>
        <vt:i4>0</vt:i4>
      </vt:variant>
      <vt:variant>
        <vt:i4>5</vt:i4>
      </vt:variant>
      <vt:variant>
        <vt:lpwstr/>
      </vt:variant>
      <vt:variant>
        <vt:lpwstr>_Toc142750867</vt:lpwstr>
      </vt:variant>
      <vt:variant>
        <vt:i4>1179710</vt:i4>
      </vt:variant>
      <vt:variant>
        <vt:i4>731</vt:i4>
      </vt:variant>
      <vt:variant>
        <vt:i4>0</vt:i4>
      </vt:variant>
      <vt:variant>
        <vt:i4>5</vt:i4>
      </vt:variant>
      <vt:variant>
        <vt:lpwstr/>
      </vt:variant>
      <vt:variant>
        <vt:lpwstr>_Toc142750866</vt:lpwstr>
      </vt:variant>
      <vt:variant>
        <vt:i4>1179710</vt:i4>
      </vt:variant>
      <vt:variant>
        <vt:i4>725</vt:i4>
      </vt:variant>
      <vt:variant>
        <vt:i4>0</vt:i4>
      </vt:variant>
      <vt:variant>
        <vt:i4>5</vt:i4>
      </vt:variant>
      <vt:variant>
        <vt:lpwstr/>
      </vt:variant>
      <vt:variant>
        <vt:lpwstr>_Toc142750865</vt:lpwstr>
      </vt:variant>
      <vt:variant>
        <vt:i4>1179710</vt:i4>
      </vt:variant>
      <vt:variant>
        <vt:i4>719</vt:i4>
      </vt:variant>
      <vt:variant>
        <vt:i4>0</vt:i4>
      </vt:variant>
      <vt:variant>
        <vt:i4>5</vt:i4>
      </vt:variant>
      <vt:variant>
        <vt:lpwstr/>
      </vt:variant>
      <vt:variant>
        <vt:lpwstr>_Toc142750864</vt:lpwstr>
      </vt:variant>
      <vt:variant>
        <vt:i4>1179710</vt:i4>
      </vt:variant>
      <vt:variant>
        <vt:i4>713</vt:i4>
      </vt:variant>
      <vt:variant>
        <vt:i4>0</vt:i4>
      </vt:variant>
      <vt:variant>
        <vt:i4>5</vt:i4>
      </vt:variant>
      <vt:variant>
        <vt:lpwstr/>
      </vt:variant>
      <vt:variant>
        <vt:lpwstr>_Toc142750863</vt:lpwstr>
      </vt:variant>
      <vt:variant>
        <vt:i4>1179710</vt:i4>
      </vt:variant>
      <vt:variant>
        <vt:i4>707</vt:i4>
      </vt:variant>
      <vt:variant>
        <vt:i4>0</vt:i4>
      </vt:variant>
      <vt:variant>
        <vt:i4>5</vt:i4>
      </vt:variant>
      <vt:variant>
        <vt:lpwstr/>
      </vt:variant>
      <vt:variant>
        <vt:lpwstr>_Toc142750862</vt:lpwstr>
      </vt:variant>
      <vt:variant>
        <vt:i4>1179710</vt:i4>
      </vt:variant>
      <vt:variant>
        <vt:i4>701</vt:i4>
      </vt:variant>
      <vt:variant>
        <vt:i4>0</vt:i4>
      </vt:variant>
      <vt:variant>
        <vt:i4>5</vt:i4>
      </vt:variant>
      <vt:variant>
        <vt:lpwstr/>
      </vt:variant>
      <vt:variant>
        <vt:lpwstr>_Toc142750861</vt:lpwstr>
      </vt:variant>
      <vt:variant>
        <vt:i4>1179710</vt:i4>
      </vt:variant>
      <vt:variant>
        <vt:i4>695</vt:i4>
      </vt:variant>
      <vt:variant>
        <vt:i4>0</vt:i4>
      </vt:variant>
      <vt:variant>
        <vt:i4>5</vt:i4>
      </vt:variant>
      <vt:variant>
        <vt:lpwstr/>
      </vt:variant>
      <vt:variant>
        <vt:lpwstr>_Toc142750860</vt:lpwstr>
      </vt:variant>
      <vt:variant>
        <vt:i4>1114174</vt:i4>
      </vt:variant>
      <vt:variant>
        <vt:i4>692</vt:i4>
      </vt:variant>
      <vt:variant>
        <vt:i4>0</vt:i4>
      </vt:variant>
      <vt:variant>
        <vt:i4>5</vt:i4>
      </vt:variant>
      <vt:variant>
        <vt:lpwstr/>
      </vt:variant>
      <vt:variant>
        <vt:lpwstr>_Toc142750859</vt:lpwstr>
      </vt:variant>
      <vt:variant>
        <vt:i4>1114174</vt:i4>
      </vt:variant>
      <vt:variant>
        <vt:i4>686</vt:i4>
      </vt:variant>
      <vt:variant>
        <vt:i4>0</vt:i4>
      </vt:variant>
      <vt:variant>
        <vt:i4>5</vt:i4>
      </vt:variant>
      <vt:variant>
        <vt:lpwstr/>
      </vt:variant>
      <vt:variant>
        <vt:lpwstr>_Toc142750858</vt:lpwstr>
      </vt:variant>
      <vt:variant>
        <vt:i4>1114174</vt:i4>
      </vt:variant>
      <vt:variant>
        <vt:i4>680</vt:i4>
      </vt:variant>
      <vt:variant>
        <vt:i4>0</vt:i4>
      </vt:variant>
      <vt:variant>
        <vt:i4>5</vt:i4>
      </vt:variant>
      <vt:variant>
        <vt:lpwstr/>
      </vt:variant>
      <vt:variant>
        <vt:lpwstr>_Toc142750857</vt:lpwstr>
      </vt:variant>
      <vt:variant>
        <vt:i4>1114174</vt:i4>
      </vt:variant>
      <vt:variant>
        <vt:i4>674</vt:i4>
      </vt:variant>
      <vt:variant>
        <vt:i4>0</vt:i4>
      </vt:variant>
      <vt:variant>
        <vt:i4>5</vt:i4>
      </vt:variant>
      <vt:variant>
        <vt:lpwstr/>
      </vt:variant>
      <vt:variant>
        <vt:lpwstr>_Toc142750853</vt:lpwstr>
      </vt:variant>
      <vt:variant>
        <vt:i4>1114174</vt:i4>
      </vt:variant>
      <vt:variant>
        <vt:i4>668</vt:i4>
      </vt:variant>
      <vt:variant>
        <vt:i4>0</vt:i4>
      </vt:variant>
      <vt:variant>
        <vt:i4>5</vt:i4>
      </vt:variant>
      <vt:variant>
        <vt:lpwstr/>
      </vt:variant>
      <vt:variant>
        <vt:lpwstr>_Toc142750852</vt:lpwstr>
      </vt:variant>
      <vt:variant>
        <vt:i4>1048638</vt:i4>
      </vt:variant>
      <vt:variant>
        <vt:i4>662</vt:i4>
      </vt:variant>
      <vt:variant>
        <vt:i4>0</vt:i4>
      </vt:variant>
      <vt:variant>
        <vt:i4>5</vt:i4>
      </vt:variant>
      <vt:variant>
        <vt:lpwstr/>
      </vt:variant>
      <vt:variant>
        <vt:lpwstr>_Toc142750849</vt:lpwstr>
      </vt:variant>
      <vt:variant>
        <vt:i4>1048638</vt:i4>
      </vt:variant>
      <vt:variant>
        <vt:i4>656</vt:i4>
      </vt:variant>
      <vt:variant>
        <vt:i4>0</vt:i4>
      </vt:variant>
      <vt:variant>
        <vt:i4>5</vt:i4>
      </vt:variant>
      <vt:variant>
        <vt:lpwstr/>
      </vt:variant>
      <vt:variant>
        <vt:lpwstr>_Toc142750848</vt:lpwstr>
      </vt:variant>
      <vt:variant>
        <vt:i4>1048638</vt:i4>
      </vt:variant>
      <vt:variant>
        <vt:i4>650</vt:i4>
      </vt:variant>
      <vt:variant>
        <vt:i4>0</vt:i4>
      </vt:variant>
      <vt:variant>
        <vt:i4>5</vt:i4>
      </vt:variant>
      <vt:variant>
        <vt:lpwstr/>
      </vt:variant>
      <vt:variant>
        <vt:lpwstr>_Toc142750847</vt:lpwstr>
      </vt:variant>
      <vt:variant>
        <vt:i4>1048638</vt:i4>
      </vt:variant>
      <vt:variant>
        <vt:i4>647</vt:i4>
      </vt:variant>
      <vt:variant>
        <vt:i4>0</vt:i4>
      </vt:variant>
      <vt:variant>
        <vt:i4>5</vt:i4>
      </vt:variant>
      <vt:variant>
        <vt:lpwstr/>
      </vt:variant>
      <vt:variant>
        <vt:lpwstr>_Toc142750846</vt:lpwstr>
      </vt:variant>
      <vt:variant>
        <vt:i4>1048638</vt:i4>
      </vt:variant>
      <vt:variant>
        <vt:i4>641</vt:i4>
      </vt:variant>
      <vt:variant>
        <vt:i4>0</vt:i4>
      </vt:variant>
      <vt:variant>
        <vt:i4>5</vt:i4>
      </vt:variant>
      <vt:variant>
        <vt:lpwstr/>
      </vt:variant>
      <vt:variant>
        <vt:lpwstr>_Toc142750845</vt:lpwstr>
      </vt:variant>
      <vt:variant>
        <vt:i4>1048638</vt:i4>
      </vt:variant>
      <vt:variant>
        <vt:i4>635</vt:i4>
      </vt:variant>
      <vt:variant>
        <vt:i4>0</vt:i4>
      </vt:variant>
      <vt:variant>
        <vt:i4>5</vt:i4>
      </vt:variant>
      <vt:variant>
        <vt:lpwstr/>
      </vt:variant>
      <vt:variant>
        <vt:lpwstr>_Toc142750844</vt:lpwstr>
      </vt:variant>
      <vt:variant>
        <vt:i4>1048638</vt:i4>
      </vt:variant>
      <vt:variant>
        <vt:i4>629</vt:i4>
      </vt:variant>
      <vt:variant>
        <vt:i4>0</vt:i4>
      </vt:variant>
      <vt:variant>
        <vt:i4>5</vt:i4>
      </vt:variant>
      <vt:variant>
        <vt:lpwstr/>
      </vt:variant>
      <vt:variant>
        <vt:lpwstr>_Toc142750843</vt:lpwstr>
      </vt:variant>
      <vt:variant>
        <vt:i4>1048638</vt:i4>
      </vt:variant>
      <vt:variant>
        <vt:i4>623</vt:i4>
      </vt:variant>
      <vt:variant>
        <vt:i4>0</vt:i4>
      </vt:variant>
      <vt:variant>
        <vt:i4>5</vt:i4>
      </vt:variant>
      <vt:variant>
        <vt:lpwstr/>
      </vt:variant>
      <vt:variant>
        <vt:lpwstr>_Toc142750842</vt:lpwstr>
      </vt:variant>
      <vt:variant>
        <vt:i4>1048638</vt:i4>
      </vt:variant>
      <vt:variant>
        <vt:i4>617</vt:i4>
      </vt:variant>
      <vt:variant>
        <vt:i4>0</vt:i4>
      </vt:variant>
      <vt:variant>
        <vt:i4>5</vt:i4>
      </vt:variant>
      <vt:variant>
        <vt:lpwstr/>
      </vt:variant>
      <vt:variant>
        <vt:lpwstr>_Toc142750841</vt:lpwstr>
      </vt:variant>
      <vt:variant>
        <vt:i4>1048638</vt:i4>
      </vt:variant>
      <vt:variant>
        <vt:i4>611</vt:i4>
      </vt:variant>
      <vt:variant>
        <vt:i4>0</vt:i4>
      </vt:variant>
      <vt:variant>
        <vt:i4>5</vt:i4>
      </vt:variant>
      <vt:variant>
        <vt:lpwstr/>
      </vt:variant>
      <vt:variant>
        <vt:lpwstr>_Toc142750840</vt:lpwstr>
      </vt:variant>
      <vt:variant>
        <vt:i4>1507390</vt:i4>
      </vt:variant>
      <vt:variant>
        <vt:i4>605</vt:i4>
      </vt:variant>
      <vt:variant>
        <vt:i4>0</vt:i4>
      </vt:variant>
      <vt:variant>
        <vt:i4>5</vt:i4>
      </vt:variant>
      <vt:variant>
        <vt:lpwstr/>
      </vt:variant>
      <vt:variant>
        <vt:lpwstr>_Toc142750839</vt:lpwstr>
      </vt:variant>
      <vt:variant>
        <vt:i4>1507390</vt:i4>
      </vt:variant>
      <vt:variant>
        <vt:i4>599</vt:i4>
      </vt:variant>
      <vt:variant>
        <vt:i4>0</vt:i4>
      </vt:variant>
      <vt:variant>
        <vt:i4>5</vt:i4>
      </vt:variant>
      <vt:variant>
        <vt:lpwstr/>
      </vt:variant>
      <vt:variant>
        <vt:lpwstr>_Toc142750838</vt:lpwstr>
      </vt:variant>
      <vt:variant>
        <vt:i4>1507390</vt:i4>
      </vt:variant>
      <vt:variant>
        <vt:i4>596</vt:i4>
      </vt:variant>
      <vt:variant>
        <vt:i4>0</vt:i4>
      </vt:variant>
      <vt:variant>
        <vt:i4>5</vt:i4>
      </vt:variant>
      <vt:variant>
        <vt:lpwstr/>
      </vt:variant>
      <vt:variant>
        <vt:lpwstr>_Toc142750837</vt:lpwstr>
      </vt:variant>
      <vt:variant>
        <vt:i4>1507390</vt:i4>
      </vt:variant>
      <vt:variant>
        <vt:i4>590</vt:i4>
      </vt:variant>
      <vt:variant>
        <vt:i4>0</vt:i4>
      </vt:variant>
      <vt:variant>
        <vt:i4>5</vt:i4>
      </vt:variant>
      <vt:variant>
        <vt:lpwstr/>
      </vt:variant>
      <vt:variant>
        <vt:lpwstr>_Toc142750836</vt:lpwstr>
      </vt:variant>
      <vt:variant>
        <vt:i4>1507390</vt:i4>
      </vt:variant>
      <vt:variant>
        <vt:i4>584</vt:i4>
      </vt:variant>
      <vt:variant>
        <vt:i4>0</vt:i4>
      </vt:variant>
      <vt:variant>
        <vt:i4>5</vt:i4>
      </vt:variant>
      <vt:variant>
        <vt:lpwstr/>
      </vt:variant>
      <vt:variant>
        <vt:lpwstr>_Toc142750835</vt:lpwstr>
      </vt:variant>
      <vt:variant>
        <vt:i4>1507390</vt:i4>
      </vt:variant>
      <vt:variant>
        <vt:i4>578</vt:i4>
      </vt:variant>
      <vt:variant>
        <vt:i4>0</vt:i4>
      </vt:variant>
      <vt:variant>
        <vt:i4>5</vt:i4>
      </vt:variant>
      <vt:variant>
        <vt:lpwstr/>
      </vt:variant>
      <vt:variant>
        <vt:lpwstr>_Toc142750834</vt:lpwstr>
      </vt:variant>
      <vt:variant>
        <vt:i4>1507390</vt:i4>
      </vt:variant>
      <vt:variant>
        <vt:i4>572</vt:i4>
      </vt:variant>
      <vt:variant>
        <vt:i4>0</vt:i4>
      </vt:variant>
      <vt:variant>
        <vt:i4>5</vt:i4>
      </vt:variant>
      <vt:variant>
        <vt:lpwstr/>
      </vt:variant>
      <vt:variant>
        <vt:lpwstr>_Toc142750833</vt:lpwstr>
      </vt:variant>
      <vt:variant>
        <vt:i4>1507390</vt:i4>
      </vt:variant>
      <vt:variant>
        <vt:i4>566</vt:i4>
      </vt:variant>
      <vt:variant>
        <vt:i4>0</vt:i4>
      </vt:variant>
      <vt:variant>
        <vt:i4>5</vt:i4>
      </vt:variant>
      <vt:variant>
        <vt:lpwstr/>
      </vt:variant>
      <vt:variant>
        <vt:lpwstr>_Toc142750832</vt:lpwstr>
      </vt:variant>
      <vt:variant>
        <vt:i4>1507390</vt:i4>
      </vt:variant>
      <vt:variant>
        <vt:i4>560</vt:i4>
      </vt:variant>
      <vt:variant>
        <vt:i4>0</vt:i4>
      </vt:variant>
      <vt:variant>
        <vt:i4>5</vt:i4>
      </vt:variant>
      <vt:variant>
        <vt:lpwstr/>
      </vt:variant>
      <vt:variant>
        <vt:lpwstr>_Toc142750831</vt:lpwstr>
      </vt:variant>
      <vt:variant>
        <vt:i4>1507390</vt:i4>
      </vt:variant>
      <vt:variant>
        <vt:i4>554</vt:i4>
      </vt:variant>
      <vt:variant>
        <vt:i4>0</vt:i4>
      </vt:variant>
      <vt:variant>
        <vt:i4>5</vt:i4>
      </vt:variant>
      <vt:variant>
        <vt:lpwstr/>
      </vt:variant>
      <vt:variant>
        <vt:lpwstr>_Toc142750830</vt:lpwstr>
      </vt:variant>
      <vt:variant>
        <vt:i4>1441854</vt:i4>
      </vt:variant>
      <vt:variant>
        <vt:i4>548</vt:i4>
      </vt:variant>
      <vt:variant>
        <vt:i4>0</vt:i4>
      </vt:variant>
      <vt:variant>
        <vt:i4>5</vt:i4>
      </vt:variant>
      <vt:variant>
        <vt:lpwstr/>
      </vt:variant>
      <vt:variant>
        <vt:lpwstr>_Toc142750829</vt:lpwstr>
      </vt:variant>
      <vt:variant>
        <vt:i4>1441854</vt:i4>
      </vt:variant>
      <vt:variant>
        <vt:i4>542</vt:i4>
      </vt:variant>
      <vt:variant>
        <vt:i4>0</vt:i4>
      </vt:variant>
      <vt:variant>
        <vt:i4>5</vt:i4>
      </vt:variant>
      <vt:variant>
        <vt:lpwstr/>
      </vt:variant>
      <vt:variant>
        <vt:lpwstr>_Toc142750828</vt:lpwstr>
      </vt:variant>
      <vt:variant>
        <vt:i4>1441854</vt:i4>
      </vt:variant>
      <vt:variant>
        <vt:i4>536</vt:i4>
      </vt:variant>
      <vt:variant>
        <vt:i4>0</vt:i4>
      </vt:variant>
      <vt:variant>
        <vt:i4>5</vt:i4>
      </vt:variant>
      <vt:variant>
        <vt:lpwstr/>
      </vt:variant>
      <vt:variant>
        <vt:lpwstr>_Toc142750827</vt:lpwstr>
      </vt:variant>
      <vt:variant>
        <vt:i4>1441854</vt:i4>
      </vt:variant>
      <vt:variant>
        <vt:i4>530</vt:i4>
      </vt:variant>
      <vt:variant>
        <vt:i4>0</vt:i4>
      </vt:variant>
      <vt:variant>
        <vt:i4>5</vt:i4>
      </vt:variant>
      <vt:variant>
        <vt:lpwstr/>
      </vt:variant>
      <vt:variant>
        <vt:lpwstr>_Toc142750826</vt:lpwstr>
      </vt:variant>
      <vt:variant>
        <vt:i4>1441854</vt:i4>
      </vt:variant>
      <vt:variant>
        <vt:i4>524</vt:i4>
      </vt:variant>
      <vt:variant>
        <vt:i4>0</vt:i4>
      </vt:variant>
      <vt:variant>
        <vt:i4>5</vt:i4>
      </vt:variant>
      <vt:variant>
        <vt:lpwstr/>
      </vt:variant>
      <vt:variant>
        <vt:lpwstr>_Toc142750825</vt:lpwstr>
      </vt:variant>
      <vt:variant>
        <vt:i4>1441854</vt:i4>
      </vt:variant>
      <vt:variant>
        <vt:i4>518</vt:i4>
      </vt:variant>
      <vt:variant>
        <vt:i4>0</vt:i4>
      </vt:variant>
      <vt:variant>
        <vt:i4>5</vt:i4>
      </vt:variant>
      <vt:variant>
        <vt:lpwstr/>
      </vt:variant>
      <vt:variant>
        <vt:lpwstr>_Toc142750824</vt:lpwstr>
      </vt:variant>
      <vt:variant>
        <vt:i4>1441854</vt:i4>
      </vt:variant>
      <vt:variant>
        <vt:i4>512</vt:i4>
      </vt:variant>
      <vt:variant>
        <vt:i4>0</vt:i4>
      </vt:variant>
      <vt:variant>
        <vt:i4>5</vt:i4>
      </vt:variant>
      <vt:variant>
        <vt:lpwstr/>
      </vt:variant>
      <vt:variant>
        <vt:lpwstr>_Toc142750823</vt:lpwstr>
      </vt:variant>
      <vt:variant>
        <vt:i4>1441854</vt:i4>
      </vt:variant>
      <vt:variant>
        <vt:i4>509</vt:i4>
      </vt:variant>
      <vt:variant>
        <vt:i4>0</vt:i4>
      </vt:variant>
      <vt:variant>
        <vt:i4>5</vt:i4>
      </vt:variant>
      <vt:variant>
        <vt:lpwstr/>
      </vt:variant>
      <vt:variant>
        <vt:lpwstr>_Toc142750822</vt:lpwstr>
      </vt:variant>
      <vt:variant>
        <vt:i4>1441854</vt:i4>
      </vt:variant>
      <vt:variant>
        <vt:i4>506</vt:i4>
      </vt:variant>
      <vt:variant>
        <vt:i4>0</vt:i4>
      </vt:variant>
      <vt:variant>
        <vt:i4>5</vt:i4>
      </vt:variant>
      <vt:variant>
        <vt:lpwstr/>
      </vt:variant>
      <vt:variant>
        <vt:lpwstr>_Toc142750821</vt:lpwstr>
      </vt:variant>
      <vt:variant>
        <vt:i4>1441854</vt:i4>
      </vt:variant>
      <vt:variant>
        <vt:i4>500</vt:i4>
      </vt:variant>
      <vt:variant>
        <vt:i4>0</vt:i4>
      </vt:variant>
      <vt:variant>
        <vt:i4>5</vt:i4>
      </vt:variant>
      <vt:variant>
        <vt:lpwstr/>
      </vt:variant>
      <vt:variant>
        <vt:lpwstr>_Toc142750820</vt:lpwstr>
      </vt:variant>
      <vt:variant>
        <vt:i4>1376318</vt:i4>
      </vt:variant>
      <vt:variant>
        <vt:i4>494</vt:i4>
      </vt:variant>
      <vt:variant>
        <vt:i4>0</vt:i4>
      </vt:variant>
      <vt:variant>
        <vt:i4>5</vt:i4>
      </vt:variant>
      <vt:variant>
        <vt:lpwstr/>
      </vt:variant>
      <vt:variant>
        <vt:lpwstr>_Toc142750819</vt:lpwstr>
      </vt:variant>
      <vt:variant>
        <vt:i4>1376318</vt:i4>
      </vt:variant>
      <vt:variant>
        <vt:i4>488</vt:i4>
      </vt:variant>
      <vt:variant>
        <vt:i4>0</vt:i4>
      </vt:variant>
      <vt:variant>
        <vt:i4>5</vt:i4>
      </vt:variant>
      <vt:variant>
        <vt:lpwstr/>
      </vt:variant>
      <vt:variant>
        <vt:lpwstr>_Toc142750818</vt:lpwstr>
      </vt:variant>
      <vt:variant>
        <vt:i4>1376318</vt:i4>
      </vt:variant>
      <vt:variant>
        <vt:i4>482</vt:i4>
      </vt:variant>
      <vt:variant>
        <vt:i4>0</vt:i4>
      </vt:variant>
      <vt:variant>
        <vt:i4>5</vt:i4>
      </vt:variant>
      <vt:variant>
        <vt:lpwstr/>
      </vt:variant>
      <vt:variant>
        <vt:lpwstr>_Toc142750817</vt:lpwstr>
      </vt:variant>
      <vt:variant>
        <vt:i4>1376318</vt:i4>
      </vt:variant>
      <vt:variant>
        <vt:i4>476</vt:i4>
      </vt:variant>
      <vt:variant>
        <vt:i4>0</vt:i4>
      </vt:variant>
      <vt:variant>
        <vt:i4>5</vt:i4>
      </vt:variant>
      <vt:variant>
        <vt:lpwstr/>
      </vt:variant>
      <vt:variant>
        <vt:lpwstr>_Toc142750816</vt:lpwstr>
      </vt:variant>
      <vt:variant>
        <vt:i4>1376318</vt:i4>
      </vt:variant>
      <vt:variant>
        <vt:i4>470</vt:i4>
      </vt:variant>
      <vt:variant>
        <vt:i4>0</vt:i4>
      </vt:variant>
      <vt:variant>
        <vt:i4>5</vt:i4>
      </vt:variant>
      <vt:variant>
        <vt:lpwstr/>
      </vt:variant>
      <vt:variant>
        <vt:lpwstr>_Toc142750815</vt:lpwstr>
      </vt:variant>
      <vt:variant>
        <vt:i4>1376318</vt:i4>
      </vt:variant>
      <vt:variant>
        <vt:i4>464</vt:i4>
      </vt:variant>
      <vt:variant>
        <vt:i4>0</vt:i4>
      </vt:variant>
      <vt:variant>
        <vt:i4>5</vt:i4>
      </vt:variant>
      <vt:variant>
        <vt:lpwstr/>
      </vt:variant>
      <vt:variant>
        <vt:lpwstr>_Toc142750814</vt:lpwstr>
      </vt:variant>
      <vt:variant>
        <vt:i4>1376318</vt:i4>
      </vt:variant>
      <vt:variant>
        <vt:i4>458</vt:i4>
      </vt:variant>
      <vt:variant>
        <vt:i4>0</vt:i4>
      </vt:variant>
      <vt:variant>
        <vt:i4>5</vt:i4>
      </vt:variant>
      <vt:variant>
        <vt:lpwstr/>
      </vt:variant>
      <vt:variant>
        <vt:lpwstr>_Toc142750813</vt:lpwstr>
      </vt:variant>
      <vt:variant>
        <vt:i4>1376318</vt:i4>
      </vt:variant>
      <vt:variant>
        <vt:i4>452</vt:i4>
      </vt:variant>
      <vt:variant>
        <vt:i4>0</vt:i4>
      </vt:variant>
      <vt:variant>
        <vt:i4>5</vt:i4>
      </vt:variant>
      <vt:variant>
        <vt:lpwstr/>
      </vt:variant>
      <vt:variant>
        <vt:lpwstr>_Toc142750812</vt:lpwstr>
      </vt:variant>
      <vt:variant>
        <vt:i4>1376318</vt:i4>
      </vt:variant>
      <vt:variant>
        <vt:i4>446</vt:i4>
      </vt:variant>
      <vt:variant>
        <vt:i4>0</vt:i4>
      </vt:variant>
      <vt:variant>
        <vt:i4>5</vt:i4>
      </vt:variant>
      <vt:variant>
        <vt:lpwstr/>
      </vt:variant>
      <vt:variant>
        <vt:lpwstr>_Toc142750811</vt:lpwstr>
      </vt:variant>
      <vt:variant>
        <vt:i4>1376318</vt:i4>
      </vt:variant>
      <vt:variant>
        <vt:i4>440</vt:i4>
      </vt:variant>
      <vt:variant>
        <vt:i4>0</vt:i4>
      </vt:variant>
      <vt:variant>
        <vt:i4>5</vt:i4>
      </vt:variant>
      <vt:variant>
        <vt:lpwstr/>
      </vt:variant>
      <vt:variant>
        <vt:lpwstr>_Toc142750810</vt:lpwstr>
      </vt:variant>
      <vt:variant>
        <vt:i4>1310782</vt:i4>
      </vt:variant>
      <vt:variant>
        <vt:i4>434</vt:i4>
      </vt:variant>
      <vt:variant>
        <vt:i4>0</vt:i4>
      </vt:variant>
      <vt:variant>
        <vt:i4>5</vt:i4>
      </vt:variant>
      <vt:variant>
        <vt:lpwstr/>
      </vt:variant>
      <vt:variant>
        <vt:lpwstr>_Toc142750809</vt:lpwstr>
      </vt:variant>
      <vt:variant>
        <vt:i4>1310782</vt:i4>
      </vt:variant>
      <vt:variant>
        <vt:i4>428</vt:i4>
      </vt:variant>
      <vt:variant>
        <vt:i4>0</vt:i4>
      </vt:variant>
      <vt:variant>
        <vt:i4>5</vt:i4>
      </vt:variant>
      <vt:variant>
        <vt:lpwstr/>
      </vt:variant>
      <vt:variant>
        <vt:lpwstr>_Toc142750808</vt:lpwstr>
      </vt:variant>
      <vt:variant>
        <vt:i4>1310782</vt:i4>
      </vt:variant>
      <vt:variant>
        <vt:i4>422</vt:i4>
      </vt:variant>
      <vt:variant>
        <vt:i4>0</vt:i4>
      </vt:variant>
      <vt:variant>
        <vt:i4>5</vt:i4>
      </vt:variant>
      <vt:variant>
        <vt:lpwstr/>
      </vt:variant>
      <vt:variant>
        <vt:lpwstr>_Toc142750807</vt:lpwstr>
      </vt:variant>
      <vt:variant>
        <vt:i4>1310782</vt:i4>
      </vt:variant>
      <vt:variant>
        <vt:i4>416</vt:i4>
      </vt:variant>
      <vt:variant>
        <vt:i4>0</vt:i4>
      </vt:variant>
      <vt:variant>
        <vt:i4>5</vt:i4>
      </vt:variant>
      <vt:variant>
        <vt:lpwstr/>
      </vt:variant>
      <vt:variant>
        <vt:lpwstr>_Toc142750806</vt:lpwstr>
      </vt:variant>
      <vt:variant>
        <vt:i4>1310782</vt:i4>
      </vt:variant>
      <vt:variant>
        <vt:i4>410</vt:i4>
      </vt:variant>
      <vt:variant>
        <vt:i4>0</vt:i4>
      </vt:variant>
      <vt:variant>
        <vt:i4>5</vt:i4>
      </vt:variant>
      <vt:variant>
        <vt:lpwstr/>
      </vt:variant>
      <vt:variant>
        <vt:lpwstr>_Toc142750805</vt:lpwstr>
      </vt:variant>
      <vt:variant>
        <vt:i4>1310782</vt:i4>
      </vt:variant>
      <vt:variant>
        <vt:i4>404</vt:i4>
      </vt:variant>
      <vt:variant>
        <vt:i4>0</vt:i4>
      </vt:variant>
      <vt:variant>
        <vt:i4>5</vt:i4>
      </vt:variant>
      <vt:variant>
        <vt:lpwstr/>
      </vt:variant>
      <vt:variant>
        <vt:lpwstr>_Toc142750804</vt:lpwstr>
      </vt:variant>
      <vt:variant>
        <vt:i4>1310782</vt:i4>
      </vt:variant>
      <vt:variant>
        <vt:i4>398</vt:i4>
      </vt:variant>
      <vt:variant>
        <vt:i4>0</vt:i4>
      </vt:variant>
      <vt:variant>
        <vt:i4>5</vt:i4>
      </vt:variant>
      <vt:variant>
        <vt:lpwstr/>
      </vt:variant>
      <vt:variant>
        <vt:lpwstr>_Toc142750803</vt:lpwstr>
      </vt:variant>
      <vt:variant>
        <vt:i4>1310782</vt:i4>
      </vt:variant>
      <vt:variant>
        <vt:i4>392</vt:i4>
      </vt:variant>
      <vt:variant>
        <vt:i4>0</vt:i4>
      </vt:variant>
      <vt:variant>
        <vt:i4>5</vt:i4>
      </vt:variant>
      <vt:variant>
        <vt:lpwstr/>
      </vt:variant>
      <vt:variant>
        <vt:lpwstr>_Toc142750802</vt:lpwstr>
      </vt:variant>
      <vt:variant>
        <vt:i4>1310782</vt:i4>
      </vt:variant>
      <vt:variant>
        <vt:i4>389</vt:i4>
      </vt:variant>
      <vt:variant>
        <vt:i4>0</vt:i4>
      </vt:variant>
      <vt:variant>
        <vt:i4>5</vt:i4>
      </vt:variant>
      <vt:variant>
        <vt:lpwstr/>
      </vt:variant>
      <vt:variant>
        <vt:lpwstr>_Toc142750801</vt:lpwstr>
      </vt:variant>
      <vt:variant>
        <vt:i4>1310782</vt:i4>
      </vt:variant>
      <vt:variant>
        <vt:i4>386</vt:i4>
      </vt:variant>
      <vt:variant>
        <vt:i4>0</vt:i4>
      </vt:variant>
      <vt:variant>
        <vt:i4>5</vt:i4>
      </vt:variant>
      <vt:variant>
        <vt:lpwstr/>
      </vt:variant>
      <vt:variant>
        <vt:lpwstr>_Toc142750800</vt:lpwstr>
      </vt:variant>
      <vt:variant>
        <vt:i4>1900593</vt:i4>
      </vt:variant>
      <vt:variant>
        <vt:i4>380</vt:i4>
      </vt:variant>
      <vt:variant>
        <vt:i4>0</vt:i4>
      </vt:variant>
      <vt:variant>
        <vt:i4>5</vt:i4>
      </vt:variant>
      <vt:variant>
        <vt:lpwstr/>
      </vt:variant>
      <vt:variant>
        <vt:lpwstr>_Toc142750799</vt:lpwstr>
      </vt:variant>
      <vt:variant>
        <vt:i4>1900593</vt:i4>
      </vt:variant>
      <vt:variant>
        <vt:i4>374</vt:i4>
      </vt:variant>
      <vt:variant>
        <vt:i4>0</vt:i4>
      </vt:variant>
      <vt:variant>
        <vt:i4>5</vt:i4>
      </vt:variant>
      <vt:variant>
        <vt:lpwstr/>
      </vt:variant>
      <vt:variant>
        <vt:lpwstr>_Toc142750798</vt:lpwstr>
      </vt:variant>
      <vt:variant>
        <vt:i4>1900593</vt:i4>
      </vt:variant>
      <vt:variant>
        <vt:i4>368</vt:i4>
      </vt:variant>
      <vt:variant>
        <vt:i4>0</vt:i4>
      </vt:variant>
      <vt:variant>
        <vt:i4>5</vt:i4>
      </vt:variant>
      <vt:variant>
        <vt:lpwstr/>
      </vt:variant>
      <vt:variant>
        <vt:lpwstr>_Toc142750797</vt:lpwstr>
      </vt:variant>
      <vt:variant>
        <vt:i4>1900593</vt:i4>
      </vt:variant>
      <vt:variant>
        <vt:i4>362</vt:i4>
      </vt:variant>
      <vt:variant>
        <vt:i4>0</vt:i4>
      </vt:variant>
      <vt:variant>
        <vt:i4>5</vt:i4>
      </vt:variant>
      <vt:variant>
        <vt:lpwstr/>
      </vt:variant>
      <vt:variant>
        <vt:lpwstr>_Toc142750796</vt:lpwstr>
      </vt:variant>
      <vt:variant>
        <vt:i4>1900593</vt:i4>
      </vt:variant>
      <vt:variant>
        <vt:i4>356</vt:i4>
      </vt:variant>
      <vt:variant>
        <vt:i4>0</vt:i4>
      </vt:variant>
      <vt:variant>
        <vt:i4>5</vt:i4>
      </vt:variant>
      <vt:variant>
        <vt:lpwstr/>
      </vt:variant>
      <vt:variant>
        <vt:lpwstr>_Toc142750795</vt:lpwstr>
      </vt:variant>
      <vt:variant>
        <vt:i4>1900593</vt:i4>
      </vt:variant>
      <vt:variant>
        <vt:i4>350</vt:i4>
      </vt:variant>
      <vt:variant>
        <vt:i4>0</vt:i4>
      </vt:variant>
      <vt:variant>
        <vt:i4>5</vt:i4>
      </vt:variant>
      <vt:variant>
        <vt:lpwstr/>
      </vt:variant>
      <vt:variant>
        <vt:lpwstr>_Toc142750794</vt:lpwstr>
      </vt:variant>
      <vt:variant>
        <vt:i4>1900593</vt:i4>
      </vt:variant>
      <vt:variant>
        <vt:i4>347</vt:i4>
      </vt:variant>
      <vt:variant>
        <vt:i4>0</vt:i4>
      </vt:variant>
      <vt:variant>
        <vt:i4>5</vt:i4>
      </vt:variant>
      <vt:variant>
        <vt:lpwstr/>
      </vt:variant>
      <vt:variant>
        <vt:lpwstr>_Toc142750793</vt:lpwstr>
      </vt:variant>
      <vt:variant>
        <vt:i4>1900593</vt:i4>
      </vt:variant>
      <vt:variant>
        <vt:i4>341</vt:i4>
      </vt:variant>
      <vt:variant>
        <vt:i4>0</vt:i4>
      </vt:variant>
      <vt:variant>
        <vt:i4>5</vt:i4>
      </vt:variant>
      <vt:variant>
        <vt:lpwstr/>
      </vt:variant>
      <vt:variant>
        <vt:lpwstr>_Toc142750792</vt:lpwstr>
      </vt:variant>
      <vt:variant>
        <vt:i4>1900593</vt:i4>
      </vt:variant>
      <vt:variant>
        <vt:i4>335</vt:i4>
      </vt:variant>
      <vt:variant>
        <vt:i4>0</vt:i4>
      </vt:variant>
      <vt:variant>
        <vt:i4>5</vt:i4>
      </vt:variant>
      <vt:variant>
        <vt:lpwstr/>
      </vt:variant>
      <vt:variant>
        <vt:lpwstr>_Toc142750791</vt:lpwstr>
      </vt:variant>
      <vt:variant>
        <vt:i4>1900593</vt:i4>
      </vt:variant>
      <vt:variant>
        <vt:i4>329</vt:i4>
      </vt:variant>
      <vt:variant>
        <vt:i4>0</vt:i4>
      </vt:variant>
      <vt:variant>
        <vt:i4>5</vt:i4>
      </vt:variant>
      <vt:variant>
        <vt:lpwstr/>
      </vt:variant>
      <vt:variant>
        <vt:lpwstr>_Toc142750790</vt:lpwstr>
      </vt:variant>
      <vt:variant>
        <vt:i4>1835057</vt:i4>
      </vt:variant>
      <vt:variant>
        <vt:i4>323</vt:i4>
      </vt:variant>
      <vt:variant>
        <vt:i4>0</vt:i4>
      </vt:variant>
      <vt:variant>
        <vt:i4>5</vt:i4>
      </vt:variant>
      <vt:variant>
        <vt:lpwstr/>
      </vt:variant>
      <vt:variant>
        <vt:lpwstr>_Toc142750789</vt:lpwstr>
      </vt:variant>
      <vt:variant>
        <vt:i4>1835057</vt:i4>
      </vt:variant>
      <vt:variant>
        <vt:i4>317</vt:i4>
      </vt:variant>
      <vt:variant>
        <vt:i4>0</vt:i4>
      </vt:variant>
      <vt:variant>
        <vt:i4>5</vt:i4>
      </vt:variant>
      <vt:variant>
        <vt:lpwstr/>
      </vt:variant>
      <vt:variant>
        <vt:lpwstr>_Toc142750788</vt:lpwstr>
      </vt:variant>
      <vt:variant>
        <vt:i4>1835057</vt:i4>
      </vt:variant>
      <vt:variant>
        <vt:i4>311</vt:i4>
      </vt:variant>
      <vt:variant>
        <vt:i4>0</vt:i4>
      </vt:variant>
      <vt:variant>
        <vt:i4>5</vt:i4>
      </vt:variant>
      <vt:variant>
        <vt:lpwstr/>
      </vt:variant>
      <vt:variant>
        <vt:lpwstr>_Toc142750787</vt:lpwstr>
      </vt:variant>
      <vt:variant>
        <vt:i4>1835057</vt:i4>
      </vt:variant>
      <vt:variant>
        <vt:i4>308</vt:i4>
      </vt:variant>
      <vt:variant>
        <vt:i4>0</vt:i4>
      </vt:variant>
      <vt:variant>
        <vt:i4>5</vt:i4>
      </vt:variant>
      <vt:variant>
        <vt:lpwstr/>
      </vt:variant>
      <vt:variant>
        <vt:lpwstr>_Toc142750786</vt:lpwstr>
      </vt:variant>
      <vt:variant>
        <vt:i4>1835057</vt:i4>
      </vt:variant>
      <vt:variant>
        <vt:i4>302</vt:i4>
      </vt:variant>
      <vt:variant>
        <vt:i4>0</vt:i4>
      </vt:variant>
      <vt:variant>
        <vt:i4>5</vt:i4>
      </vt:variant>
      <vt:variant>
        <vt:lpwstr/>
      </vt:variant>
      <vt:variant>
        <vt:lpwstr>_Toc142750785</vt:lpwstr>
      </vt:variant>
      <vt:variant>
        <vt:i4>1835057</vt:i4>
      </vt:variant>
      <vt:variant>
        <vt:i4>296</vt:i4>
      </vt:variant>
      <vt:variant>
        <vt:i4>0</vt:i4>
      </vt:variant>
      <vt:variant>
        <vt:i4>5</vt:i4>
      </vt:variant>
      <vt:variant>
        <vt:lpwstr/>
      </vt:variant>
      <vt:variant>
        <vt:lpwstr>_Toc142750784</vt:lpwstr>
      </vt:variant>
      <vt:variant>
        <vt:i4>1835057</vt:i4>
      </vt:variant>
      <vt:variant>
        <vt:i4>290</vt:i4>
      </vt:variant>
      <vt:variant>
        <vt:i4>0</vt:i4>
      </vt:variant>
      <vt:variant>
        <vt:i4>5</vt:i4>
      </vt:variant>
      <vt:variant>
        <vt:lpwstr/>
      </vt:variant>
      <vt:variant>
        <vt:lpwstr>_Toc142750783</vt:lpwstr>
      </vt:variant>
      <vt:variant>
        <vt:i4>1835057</vt:i4>
      </vt:variant>
      <vt:variant>
        <vt:i4>284</vt:i4>
      </vt:variant>
      <vt:variant>
        <vt:i4>0</vt:i4>
      </vt:variant>
      <vt:variant>
        <vt:i4>5</vt:i4>
      </vt:variant>
      <vt:variant>
        <vt:lpwstr/>
      </vt:variant>
      <vt:variant>
        <vt:lpwstr>_Toc142750782</vt:lpwstr>
      </vt:variant>
      <vt:variant>
        <vt:i4>1835057</vt:i4>
      </vt:variant>
      <vt:variant>
        <vt:i4>278</vt:i4>
      </vt:variant>
      <vt:variant>
        <vt:i4>0</vt:i4>
      </vt:variant>
      <vt:variant>
        <vt:i4>5</vt:i4>
      </vt:variant>
      <vt:variant>
        <vt:lpwstr/>
      </vt:variant>
      <vt:variant>
        <vt:lpwstr>_Toc142750781</vt:lpwstr>
      </vt:variant>
      <vt:variant>
        <vt:i4>1835057</vt:i4>
      </vt:variant>
      <vt:variant>
        <vt:i4>272</vt:i4>
      </vt:variant>
      <vt:variant>
        <vt:i4>0</vt:i4>
      </vt:variant>
      <vt:variant>
        <vt:i4>5</vt:i4>
      </vt:variant>
      <vt:variant>
        <vt:lpwstr/>
      </vt:variant>
      <vt:variant>
        <vt:lpwstr>_Toc142750780</vt:lpwstr>
      </vt:variant>
      <vt:variant>
        <vt:i4>1245233</vt:i4>
      </vt:variant>
      <vt:variant>
        <vt:i4>266</vt:i4>
      </vt:variant>
      <vt:variant>
        <vt:i4>0</vt:i4>
      </vt:variant>
      <vt:variant>
        <vt:i4>5</vt:i4>
      </vt:variant>
      <vt:variant>
        <vt:lpwstr/>
      </vt:variant>
      <vt:variant>
        <vt:lpwstr>_Toc142750779</vt:lpwstr>
      </vt:variant>
      <vt:variant>
        <vt:i4>1245233</vt:i4>
      </vt:variant>
      <vt:variant>
        <vt:i4>263</vt:i4>
      </vt:variant>
      <vt:variant>
        <vt:i4>0</vt:i4>
      </vt:variant>
      <vt:variant>
        <vt:i4>5</vt:i4>
      </vt:variant>
      <vt:variant>
        <vt:lpwstr/>
      </vt:variant>
      <vt:variant>
        <vt:lpwstr>_Toc142750778</vt:lpwstr>
      </vt:variant>
      <vt:variant>
        <vt:i4>1245233</vt:i4>
      </vt:variant>
      <vt:variant>
        <vt:i4>260</vt:i4>
      </vt:variant>
      <vt:variant>
        <vt:i4>0</vt:i4>
      </vt:variant>
      <vt:variant>
        <vt:i4>5</vt:i4>
      </vt:variant>
      <vt:variant>
        <vt:lpwstr/>
      </vt:variant>
      <vt:variant>
        <vt:lpwstr>_Toc142750777</vt:lpwstr>
      </vt:variant>
      <vt:variant>
        <vt:i4>1245233</vt:i4>
      </vt:variant>
      <vt:variant>
        <vt:i4>254</vt:i4>
      </vt:variant>
      <vt:variant>
        <vt:i4>0</vt:i4>
      </vt:variant>
      <vt:variant>
        <vt:i4>5</vt:i4>
      </vt:variant>
      <vt:variant>
        <vt:lpwstr/>
      </vt:variant>
      <vt:variant>
        <vt:lpwstr>_Toc142750776</vt:lpwstr>
      </vt:variant>
      <vt:variant>
        <vt:i4>1245233</vt:i4>
      </vt:variant>
      <vt:variant>
        <vt:i4>248</vt:i4>
      </vt:variant>
      <vt:variant>
        <vt:i4>0</vt:i4>
      </vt:variant>
      <vt:variant>
        <vt:i4>5</vt:i4>
      </vt:variant>
      <vt:variant>
        <vt:lpwstr/>
      </vt:variant>
      <vt:variant>
        <vt:lpwstr>_Toc142750775</vt:lpwstr>
      </vt:variant>
      <vt:variant>
        <vt:i4>1245233</vt:i4>
      </vt:variant>
      <vt:variant>
        <vt:i4>242</vt:i4>
      </vt:variant>
      <vt:variant>
        <vt:i4>0</vt:i4>
      </vt:variant>
      <vt:variant>
        <vt:i4>5</vt:i4>
      </vt:variant>
      <vt:variant>
        <vt:lpwstr/>
      </vt:variant>
      <vt:variant>
        <vt:lpwstr>_Toc142750774</vt:lpwstr>
      </vt:variant>
      <vt:variant>
        <vt:i4>1245233</vt:i4>
      </vt:variant>
      <vt:variant>
        <vt:i4>236</vt:i4>
      </vt:variant>
      <vt:variant>
        <vt:i4>0</vt:i4>
      </vt:variant>
      <vt:variant>
        <vt:i4>5</vt:i4>
      </vt:variant>
      <vt:variant>
        <vt:lpwstr/>
      </vt:variant>
      <vt:variant>
        <vt:lpwstr>_Toc142750773</vt:lpwstr>
      </vt:variant>
      <vt:variant>
        <vt:i4>1245233</vt:i4>
      </vt:variant>
      <vt:variant>
        <vt:i4>230</vt:i4>
      </vt:variant>
      <vt:variant>
        <vt:i4>0</vt:i4>
      </vt:variant>
      <vt:variant>
        <vt:i4>5</vt:i4>
      </vt:variant>
      <vt:variant>
        <vt:lpwstr/>
      </vt:variant>
      <vt:variant>
        <vt:lpwstr>_Toc142750772</vt:lpwstr>
      </vt:variant>
      <vt:variant>
        <vt:i4>1245233</vt:i4>
      </vt:variant>
      <vt:variant>
        <vt:i4>224</vt:i4>
      </vt:variant>
      <vt:variant>
        <vt:i4>0</vt:i4>
      </vt:variant>
      <vt:variant>
        <vt:i4>5</vt:i4>
      </vt:variant>
      <vt:variant>
        <vt:lpwstr/>
      </vt:variant>
      <vt:variant>
        <vt:lpwstr>_Toc142750771</vt:lpwstr>
      </vt:variant>
      <vt:variant>
        <vt:i4>1245233</vt:i4>
      </vt:variant>
      <vt:variant>
        <vt:i4>218</vt:i4>
      </vt:variant>
      <vt:variant>
        <vt:i4>0</vt:i4>
      </vt:variant>
      <vt:variant>
        <vt:i4>5</vt:i4>
      </vt:variant>
      <vt:variant>
        <vt:lpwstr/>
      </vt:variant>
      <vt:variant>
        <vt:lpwstr>_Toc142750770</vt:lpwstr>
      </vt:variant>
      <vt:variant>
        <vt:i4>1179697</vt:i4>
      </vt:variant>
      <vt:variant>
        <vt:i4>212</vt:i4>
      </vt:variant>
      <vt:variant>
        <vt:i4>0</vt:i4>
      </vt:variant>
      <vt:variant>
        <vt:i4>5</vt:i4>
      </vt:variant>
      <vt:variant>
        <vt:lpwstr/>
      </vt:variant>
      <vt:variant>
        <vt:lpwstr>_Toc142750769</vt:lpwstr>
      </vt:variant>
      <vt:variant>
        <vt:i4>1179697</vt:i4>
      </vt:variant>
      <vt:variant>
        <vt:i4>206</vt:i4>
      </vt:variant>
      <vt:variant>
        <vt:i4>0</vt:i4>
      </vt:variant>
      <vt:variant>
        <vt:i4>5</vt:i4>
      </vt:variant>
      <vt:variant>
        <vt:lpwstr/>
      </vt:variant>
      <vt:variant>
        <vt:lpwstr>_Toc142750768</vt:lpwstr>
      </vt:variant>
      <vt:variant>
        <vt:i4>1179697</vt:i4>
      </vt:variant>
      <vt:variant>
        <vt:i4>200</vt:i4>
      </vt:variant>
      <vt:variant>
        <vt:i4>0</vt:i4>
      </vt:variant>
      <vt:variant>
        <vt:i4>5</vt:i4>
      </vt:variant>
      <vt:variant>
        <vt:lpwstr/>
      </vt:variant>
      <vt:variant>
        <vt:lpwstr>_Toc142750767</vt:lpwstr>
      </vt:variant>
      <vt:variant>
        <vt:i4>1179697</vt:i4>
      </vt:variant>
      <vt:variant>
        <vt:i4>194</vt:i4>
      </vt:variant>
      <vt:variant>
        <vt:i4>0</vt:i4>
      </vt:variant>
      <vt:variant>
        <vt:i4>5</vt:i4>
      </vt:variant>
      <vt:variant>
        <vt:lpwstr/>
      </vt:variant>
      <vt:variant>
        <vt:lpwstr>_Toc142750766</vt:lpwstr>
      </vt:variant>
      <vt:variant>
        <vt:i4>1179697</vt:i4>
      </vt:variant>
      <vt:variant>
        <vt:i4>188</vt:i4>
      </vt:variant>
      <vt:variant>
        <vt:i4>0</vt:i4>
      </vt:variant>
      <vt:variant>
        <vt:i4>5</vt:i4>
      </vt:variant>
      <vt:variant>
        <vt:lpwstr/>
      </vt:variant>
      <vt:variant>
        <vt:lpwstr>_Toc142750765</vt:lpwstr>
      </vt:variant>
      <vt:variant>
        <vt:i4>1179697</vt:i4>
      </vt:variant>
      <vt:variant>
        <vt:i4>185</vt:i4>
      </vt:variant>
      <vt:variant>
        <vt:i4>0</vt:i4>
      </vt:variant>
      <vt:variant>
        <vt:i4>5</vt:i4>
      </vt:variant>
      <vt:variant>
        <vt:lpwstr/>
      </vt:variant>
      <vt:variant>
        <vt:lpwstr>_Toc142750764</vt:lpwstr>
      </vt:variant>
      <vt:variant>
        <vt:i4>1179697</vt:i4>
      </vt:variant>
      <vt:variant>
        <vt:i4>182</vt:i4>
      </vt:variant>
      <vt:variant>
        <vt:i4>0</vt:i4>
      </vt:variant>
      <vt:variant>
        <vt:i4>5</vt:i4>
      </vt:variant>
      <vt:variant>
        <vt:lpwstr/>
      </vt:variant>
      <vt:variant>
        <vt:lpwstr>_Toc142750763</vt:lpwstr>
      </vt:variant>
      <vt:variant>
        <vt:i4>1179697</vt:i4>
      </vt:variant>
      <vt:variant>
        <vt:i4>176</vt:i4>
      </vt:variant>
      <vt:variant>
        <vt:i4>0</vt:i4>
      </vt:variant>
      <vt:variant>
        <vt:i4>5</vt:i4>
      </vt:variant>
      <vt:variant>
        <vt:lpwstr/>
      </vt:variant>
      <vt:variant>
        <vt:lpwstr>_Toc142750762</vt:lpwstr>
      </vt:variant>
      <vt:variant>
        <vt:i4>1179697</vt:i4>
      </vt:variant>
      <vt:variant>
        <vt:i4>170</vt:i4>
      </vt:variant>
      <vt:variant>
        <vt:i4>0</vt:i4>
      </vt:variant>
      <vt:variant>
        <vt:i4>5</vt:i4>
      </vt:variant>
      <vt:variant>
        <vt:lpwstr/>
      </vt:variant>
      <vt:variant>
        <vt:lpwstr>_Toc142750761</vt:lpwstr>
      </vt:variant>
      <vt:variant>
        <vt:i4>1179697</vt:i4>
      </vt:variant>
      <vt:variant>
        <vt:i4>164</vt:i4>
      </vt:variant>
      <vt:variant>
        <vt:i4>0</vt:i4>
      </vt:variant>
      <vt:variant>
        <vt:i4>5</vt:i4>
      </vt:variant>
      <vt:variant>
        <vt:lpwstr/>
      </vt:variant>
      <vt:variant>
        <vt:lpwstr>_Toc142750760</vt:lpwstr>
      </vt:variant>
      <vt:variant>
        <vt:i4>1114161</vt:i4>
      </vt:variant>
      <vt:variant>
        <vt:i4>158</vt:i4>
      </vt:variant>
      <vt:variant>
        <vt:i4>0</vt:i4>
      </vt:variant>
      <vt:variant>
        <vt:i4>5</vt:i4>
      </vt:variant>
      <vt:variant>
        <vt:lpwstr/>
      </vt:variant>
      <vt:variant>
        <vt:lpwstr>_Toc142750759</vt:lpwstr>
      </vt:variant>
      <vt:variant>
        <vt:i4>1114161</vt:i4>
      </vt:variant>
      <vt:variant>
        <vt:i4>152</vt:i4>
      </vt:variant>
      <vt:variant>
        <vt:i4>0</vt:i4>
      </vt:variant>
      <vt:variant>
        <vt:i4>5</vt:i4>
      </vt:variant>
      <vt:variant>
        <vt:lpwstr/>
      </vt:variant>
      <vt:variant>
        <vt:lpwstr>_Toc142750758</vt:lpwstr>
      </vt:variant>
      <vt:variant>
        <vt:i4>1114161</vt:i4>
      </vt:variant>
      <vt:variant>
        <vt:i4>149</vt:i4>
      </vt:variant>
      <vt:variant>
        <vt:i4>0</vt:i4>
      </vt:variant>
      <vt:variant>
        <vt:i4>5</vt:i4>
      </vt:variant>
      <vt:variant>
        <vt:lpwstr/>
      </vt:variant>
      <vt:variant>
        <vt:lpwstr>_Toc142750757</vt:lpwstr>
      </vt:variant>
      <vt:variant>
        <vt:i4>1114161</vt:i4>
      </vt:variant>
      <vt:variant>
        <vt:i4>143</vt:i4>
      </vt:variant>
      <vt:variant>
        <vt:i4>0</vt:i4>
      </vt:variant>
      <vt:variant>
        <vt:i4>5</vt:i4>
      </vt:variant>
      <vt:variant>
        <vt:lpwstr/>
      </vt:variant>
      <vt:variant>
        <vt:lpwstr>_Toc142750756</vt:lpwstr>
      </vt:variant>
      <vt:variant>
        <vt:i4>1114161</vt:i4>
      </vt:variant>
      <vt:variant>
        <vt:i4>137</vt:i4>
      </vt:variant>
      <vt:variant>
        <vt:i4>0</vt:i4>
      </vt:variant>
      <vt:variant>
        <vt:i4>5</vt:i4>
      </vt:variant>
      <vt:variant>
        <vt:lpwstr/>
      </vt:variant>
      <vt:variant>
        <vt:lpwstr>_Toc142750755</vt:lpwstr>
      </vt:variant>
      <vt:variant>
        <vt:i4>1114161</vt:i4>
      </vt:variant>
      <vt:variant>
        <vt:i4>131</vt:i4>
      </vt:variant>
      <vt:variant>
        <vt:i4>0</vt:i4>
      </vt:variant>
      <vt:variant>
        <vt:i4>5</vt:i4>
      </vt:variant>
      <vt:variant>
        <vt:lpwstr/>
      </vt:variant>
      <vt:variant>
        <vt:lpwstr>_Toc142750754</vt:lpwstr>
      </vt:variant>
      <vt:variant>
        <vt:i4>1114161</vt:i4>
      </vt:variant>
      <vt:variant>
        <vt:i4>125</vt:i4>
      </vt:variant>
      <vt:variant>
        <vt:i4>0</vt:i4>
      </vt:variant>
      <vt:variant>
        <vt:i4>5</vt:i4>
      </vt:variant>
      <vt:variant>
        <vt:lpwstr/>
      </vt:variant>
      <vt:variant>
        <vt:lpwstr>_Toc142750753</vt:lpwstr>
      </vt:variant>
      <vt:variant>
        <vt:i4>1114161</vt:i4>
      </vt:variant>
      <vt:variant>
        <vt:i4>119</vt:i4>
      </vt:variant>
      <vt:variant>
        <vt:i4>0</vt:i4>
      </vt:variant>
      <vt:variant>
        <vt:i4>5</vt:i4>
      </vt:variant>
      <vt:variant>
        <vt:lpwstr/>
      </vt:variant>
      <vt:variant>
        <vt:lpwstr>_Toc142750752</vt:lpwstr>
      </vt:variant>
      <vt:variant>
        <vt:i4>1114161</vt:i4>
      </vt:variant>
      <vt:variant>
        <vt:i4>113</vt:i4>
      </vt:variant>
      <vt:variant>
        <vt:i4>0</vt:i4>
      </vt:variant>
      <vt:variant>
        <vt:i4>5</vt:i4>
      </vt:variant>
      <vt:variant>
        <vt:lpwstr/>
      </vt:variant>
      <vt:variant>
        <vt:lpwstr>_Toc142750751</vt:lpwstr>
      </vt:variant>
      <vt:variant>
        <vt:i4>1114161</vt:i4>
      </vt:variant>
      <vt:variant>
        <vt:i4>107</vt:i4>
      </vt:variant>
      <vt:variant>
        <vt:i4>0</vt:i4>
      </vt:variant>
      <vt:variant>
        <vt:i4>5</vt:i4>
      </vt:variant>
      <vt:variant>
        <vt:lpwstr/>
      </vt:variant>
      <vt:variant>
        <vt:lpwstr>_Toc142750750</vt:lpwstr>
      </vt:variant>
      <vt:variant>
        <vt:i4>1048625</vt:i4>
      </vt:variant>
      <vt:variant>
        <vt:i4>101</vt:i4>
      </vt:variant>
      <vt:variant>
        <vt:i4>0</vt:i4>
      </vt:variant>
      <vt:variant>
        <vt:i4>5</vt:i4>
      </vt:variant>
      <vt:variant>
        <vt:lpwstr/>
      </vt:variant>
      <vt:variant>
        <vt:lpwstr>_Toc142750749</vt:lpwstr>
      </vt:variant>
      <vt:variant>
        <vt:i4>1048625</vt:i4>
      </vt:variant>
      <vt:variant>
        <vt:i4>98</vt:i4>
      </vt:variant>
      <vt:variant>
        <vt:i4>0</vt:i4>
      </vt:variant>
      <vt:variant>
        <vt:i4>5</vt:i4>
      </vt:variant>
      <vt:variant>
        <vt:lpwstr/>
      </vt:variant>
      <vt:variant>
        <vt:lpwstr>_Toc142750748</vt:lpwstr>
      </vt:variant>
      <vt:variant>
        <vt:i4>1048625</vt:i4>
      </vt:variant>
      <vt:variant>
        <vt:i4>92</vt:i4>
      </vt:variant>
      <vt:variant>
        <vt:i4>0</vt:i4>
      </vt:variant>
      <vt:variant>
        <vt:i4>5</vt:i4>
      </vt:variant>
      <vt:variant>
        <vt:lpwstr/>
      </vt:variant>
      <vt:variant>
        <vt:lpwstr>_Toc142750747</vt:lpwstr>
      </vt:variant>
      <vt:variant>
        <vt:i4>1048625</vt:i4>
      </vt:variant>
      <vt:variant>
        <vt:i4>86</vt:i4>
      </vt:variant>
      <vt:variant>
        <vt:i4>0</vt:i4>
      </vt:variant>
      <vt:variant>
        <vt:i4>5</vt:i4>
      </vt:variant>
      <vt:variant>
        <vt:lpwstr/>
      </vt:variant>
      <vt:variant>
        <vt:lpwstr>_Toc142750746</vt:lpwstr>
      </vt:variant>
      <vt:variant>
        <vt:i4>1048625</vt:i4>
      </vt:variant>
      <vt:variant>
        <vt:i4>80</vt:i4>
      </vt:variant>
      <vt:variant>
        <vt:i4>0</vt:i4>
      </vt:variant>
      <vt:variant>
        <vt:i4>5</vt:i4>
      </vt:variant>
      <vt:variant>
        <vt:lpwstr/>
      </vt:variant>
      <vt:variant>
        <vt:lpwstr>_Toc142750745</vt:lpwstr>
      </vt:variant>
      <vt:variant>
        <vt:i4>1048625</vt:i4>
      </vt:variant>
      <vt:variant>
        <vt:i4>74</vt:i4>
      </vt:variant>
      <vt:variant>
        <vt:i4>0</vt:i4>
      </vt:variant>
      <vt:variant>
        <vt:i4>5</vt:i4>
      </vt:variant>
      <vt:variant>
        <vt:lpwstr/>
      </vt:variant>
      <vt:variant>
        <vt:lpwstr>_Toc142750744</vt:lpwstr>
      </vt:variant>
      <vt:variant>
        <vt:i4>1048625</vt:i4>
      </vt:variant>
      <vt:variant>
        <vt:i4>68</vt:i4>
      </vt:variant>
      <vt:variant>
        <vt:i4>0</vt:i4>
      </vt:variant>
      <vt:variant>
        <vt:i4>5</vt:i4>
      </vt:variant>
      <vt:variant>
        <vt:lpwstr/>
      </vt:variant>
      <vt:variant>
        <vt:lpwstr>_Toc142750743</vt:lpwstr>
      </vt:variant>
      <vt:variant>
        <vt:i4>1048625</vt:i4>
      </vt:variant>
      <vt:variant>
        <vt:i4>62</vt:i4>
      </vt:variant>
      <vt:variant>
        <vt:i4>0</vt:i4>
      </vt:variant>
      <vt:variant>
        <vt:i4>5</vt:i4>
      </vt:variant>
      <vt:variant>
        <vt:lpwstr/>
      </vt:variant>
      <vt:variant>
        <vt:lpwstr>_Toc142750742</vt:lpwstr>
      </vt:variant>
      <vt:variant>
        <vt:i4>1048625</vt:i4>
      </vt:variant>
      <vt:variant>
        <vt:i4>56</vt:i4>
      </vt:variant>
      <vt:variant>
        <vt:i4>0</vt:i4>
      </vt:variant>
      <vt:variant>
        <vt:i4>5</vt:i4>
      </vt:variant>
      <vt:variant>
        <vt:lpwstr/>
      </vt:variant>
      <vt:variant>
        <vt:lpwstr>_Toc142750741</vt:lpwstr>
      </vt:variant>
      <vt:variant>
        <vt:i4>1048625</vt:i4>
      </vt:variant>
      <vt:variant>
        <vt:i4>53</vt:i4>
      </vt:variant>
      <vt:variant>
        <vt:i4>0</vt:i4>
      </vt:variant>
      <vt:variant>
        <vt:i4>5</vt:i4>
      </vt:variant>
      <vt:variant>
        <vt:lpwstr/>
      </vt:variant>
      <vt:variant>
        <vt:lpwstr>_Toc142750740</vt:lpwstr>
      </vt:variant>
      <vt:variant>
        <vt:i4>1507377</vt:i4>
      </vt:variant>
      <vt:variant>
        <vt:i4>47</vt:i4>
      </vt:variant>
      <vt:variant>
        <vt:i4>0</vt:i4>
      </vt:variant>
      <vt:variant>
        <vt:i4>5</vt:i4>
      </vt:variant>
      <vt:variant>
        <vt:lpwstr/>
      </vt:variant>
      <vt:variant>
        <vt:lpwstr>_Toc142750739</vt:lpwstr>
      </vt:variant>
      <vt:variant>
        <vt:i4>1507377</vt:i4>
      </vt:variant>
      <vt:variant>
        <vt:i4>41</vt:i4>
      </vt:variant>
      <vt:variant>
        <vt:i4>0</vt:i4>
      </vt:variant>
      <vt:variant>
        <vt:i4>5</vt:i4>
      </vt:variant>
      <vt:variant>
        <vt:lpwstr/>
      </vt:variant>
      <vt:variant>
        <vt:lpwstr>_Toc142750738</vt:lpwstr>
      </vt:variant>
      <vt:variant>
        <vt:i4>1507377</vt:i4>
      </vt:variant>
      <vt:variant>
        <vt:i4>35</vt:i4>
      </vt:variant>
      <vt:variant>
        <vt:i4>0</vt:i4>
      </vt:variant>
      <vt:variant>
        <vt:i4>5</vt:i4>
      </vt:variant>
      <vt:variant>
        <vt:lpwstr/>
      </vt:variant>
      <vt:variant>
        <vt:lpwstr>_Toc142750737</vt:lpwstr>
      </vt:variant>
      <vt:variant>
        <vt:i4>1507377</vt:i4>
      </vt:variant>
      <vt:variant>
        <vt:i4>29</vt:i4>
      </vt:variant>
      <vt:variant>
        <vt:i4>0</vt:i4>
      </vt:variant>
      <vt:variant>
        <vt:i4>5</vt:i4>
      </vt:variant>
      <vt:variant>
        <vt:lpwstr/>
      </vt:variant>
      <vt:variant>
        <vt:lpwstr>_Toc142750736</vt:lpwstr>
      </vt:variant>
      <vt:variant>
        <vt:i4>1507377</vt:i4>
      </vt:variant>
      <vt:variant>
        <vt:i4>26</vt:i4>
      </vt:variant>
      <vt:variant>
        <vt:i4>0</vt:i4>
      </vt:variant>
      <vt:variant>
        <vt:i4>5</vt:i4>
      </vt:variant>
      <vt:variant>
        <vt:lpwstr/>
      </vt:variant>
      <vt:variant>
        <vt:lpwstr>_Toc142750735</vt:lpwstr>
      </vt:variant>
      <vt:variant>
        <vt:i4>1507377</vt:i4>
      </vt:variant>
      <vt:variant>
        <vt:i4>20</vt:i4>
      </vt:variant>
      <vt:variant>
        <vt:i4>0</vt:i4>
      </vt:variant>
      <vt:variant>
        <vt:i4>5</vt:i4>
      </vt:variant>
      <vt:variant>
        <vt:lpwstr/>
      </vt:variant>
      <vt:variant>
        <vt:lpwstr>_Toc142750734</vt:lpwstr>
      </vt:variant>
      <vt:variant>
        <vt:i4>1507377</vt:i4>
      </vt:variant>
      <vt:variant>
        <vt:i4>14</vt:i4>
      </vt:variant>
      <vt:variant>
        <vt:i4>0</vt:i4>
      </vt:variant>
      <vt:variant>
        <vt:i4>5</vt:i4>
      </vt:variant>
      <vt:variant>
        <vt:lpwstr/>
      </vt:variant>
      <vt:variant>
        <vt:lpwstr>_Toc142750733</vt:lpwstr>
      </vt:variant>
      <vt:variant>
        <vt:i4>1507377</vt:i4>
      </vt:variant>
      <vt:variant>
        <vt:i4>8</vt:i4>
      </vt:variant>
      <vt:variant>
        <vt:i4>0</vt:i4>
      </vt:variant>
      <vt:variant>
        <vt:i4>5</vt:i4>
      </vt:variant>
      <vt:variant>
        <vt:lpwstr/>
      </vt:variant>
      <vt:variant>
        <vt:lpwstr>_Toc142750732</vt:lpwstr>
      </vt:variant>
      <vt:variant>
        <vt:i4>1507377</vt:i4>
      </vt:variant>
      <vt:variant>
        <vt:i4>2</vt:i4>
      </vt:variant>
      <vt:variant>
        <vt:i4>0</vt:i4>
      </vt:variant>
      <vt:variant>
        <vt:i4>5</vt:i4>
      </vt:variant>
      <vt:variant>
        <vt:lpwstr/>
      </vt:variant>
      <vt:variant>
        <vt:lpwstr>_Toc142750731</vt:lpwstr>
      </vt:variant>
      <vt:variant>
        <vt:i4>7864375</vt:i4>
      </vt:variant>
      <vt:variant>
        <vt:i4>0</vt:i4>
      </vt:variant>
      <vt:variant>
        <vt:i4>0</vt:i4>
      </vt:variant>
      <vt:variant>
        <vt:i4>5</vt:i4>
      </vt:variant>
      <vt:variant>
        <vt:lpwstr>http://www.filemakersolutions.com/books.htm</vt:lpwstr>
      </vt:variant>
      <vt:variant>
        <vt:lpwstr/>
      </vt:variant>
      <vt:variant>
        <vt:i4>7340070</vt:i4>
      </vt:variant>
      <vt:variant>
        <vt:i4>-1</vt:i4>
      </vt:variant>
      <vt:variant>
        <vt:i4>1108</vt:i4>
      </vt:variant>
      <vt:variant>
        <vt:i4>1</vt:i4>
      </vt:variant>
      <vt:variant>
        <vt:lpwstr>http://www.symsdress.com/marketingbroad.jpg</vt:lpwstr>
      </vt:variant>
      <vt:variant>
        <vt:lpwstr/>
      </vt:variant>
      <vt:variant>
        <vt:i4>524302</vt:i4>
      </vt:variant>
      <vt:variant>
        <vt:i4>-1</vt:i4>
      </vt:variant>
      <vt:variant>
        <vt:i4>1109</vt:i4>
      </vt:variant>
      <vt:variant>
        <vt:i4>1</vt:i4>
      </vt:variant>
      <vt:variant>
        <vt:lpwstr>http://www.symsdress.com/mensblue&amp;yellow.jpg</vt:lpwstr>
      </vt:variant>
      <vt:variant>
        <vt:lpwstr/>
      </vt:variant>
      <vt:variant>
        <vt:i4>5636128</vt:i4>
      </vt:variant>
      <vt:variant>
        <vt:i4>-1</vt:i4>
      </vt:variant>
      <vt:variant>
        <vt:i4>1125</vt:i4>
      </vt:variant>
      <vt:variant>
        <vt:i4>4</vt:i4>
      </vt:variant>
      <vt:variant>
        <vt:lpwstr>http://www.monumentpublishing.com/store/110_TimePiece/</vt:lpwstr>
      </vt:variant>
      <vt:variant>
        <vt:lpwstr/>
      </vt:variant>
      <vt:variant>
        <vt:i4>3604599</vt:i4>
      </vt:variant>
      <vt:variant>
        <vt:i4>-1</vt:i4>
      </vt:variant>
      <vt:variant>
        <vt:i4>1125</vt:i4>
      </vt:variant>
      <vt:variant>
        <vt:i4>1</vt:i4>
      </vt:variant>
      <vt:variant>
        <vt:lpwstr>http://www.monumentpublishing.com/images/products/100/timepiece.jpg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dc:title>
  <dc:subject/>
  <dc:creator>Kim Anderson</dc:creator>
  <cp:keywords/>
  <dc:description/>
  <cp:lastModifiedBy>Chris Jeub</cp:lastModifiedBy>
  <cp:revision>2</cp:revision>
  <dcterms:created xsi:type="dcterms:W3CDTF">2016-05-05T11:01:00Z</dcterms:created>
  <dcterms:modified xsi:type="dcterms:W3CDTF">2016-05-05T11:01:00Z</dcterms:modified>
</cp:coreProperties>
</file>